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3" w:rsidRPr="00FB7CE2" w:rsidRDefault="00726243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04D18" w:rsidRPr="00FB7CE2" w:rsidRDefault="00A04D18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A04D18" w:rsidRPr="00FB7CE2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«</w:t>
      </w:r>
      <w:r w:rsidR="0029026C">
        <w:rPr>
          <w:rFonts w:ascii="Times New Roman" w:eastAsia="Times New Roman" w:hAnsi="Times New Roman"/>
          <w:b/>
          <w:bCs/>
          <w:lang w:eastAsia="ru-RU"/>
        </w:rPr>
        <w:t>АНДЕГСКИЙ</w:t>
      </w:r>
      <w:r w:rsidRPr="00FB7CE2">
        <w:rPr>
          <w:rFonts w:ascii="Times New Roman" w:eastAsia="Times New Roman" w:hAnsi="Times New Roman"/>
          <w:b/>
          <w:bCs/>
          <w:lang w:eastAsia="ru-RU"/>
        </w:rPr>
        <w:t xml:space="preserve"> СЕЛЬСОВЕТ» НЕНЕЦКОГО АВТОНОМНОГО ОКРУГА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29026C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A04D18" w:rsidRPr="005872D0">
        <w:rPr>
          <w:rFonts w:ascii="Times New Roman" w:eastAsia="Times New Roman" w:hAnsi="Times New Roman"/>
          <w:sz w:val="24"/>
          <w:szCs w:val="24"/>
          <w:lang w:eastAsia="ru-RU"/>
        </w:rPr>
        <w:t>-е заседание 5 – го созыва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2D3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2D3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2017  года №  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ежегодном  отчете главы муниципального образования «</w:t>
      </w:r>
      <w:r w:rsidR="002902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Андегский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округа, о результатах деятельности Администрации  муниципального образования </w:t>
      </w:r>
    </w:p>
    <w:p w:rsidR="0029026C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2902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Андегский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цкого автономного округа за 2016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,  в том числе о решении вопросов, поставленных </w:t>
      </w:r>
      <w:r w:rsidR="002902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Советом депутатов муниципального образования</w:t>
      </w:r>
      <w:r w:rsidR="002902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«Андегский сельсовет» 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Ненецкого автономного округа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Андегский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МО «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Андегский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1. Принять к сведению прилагаемый отчет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муниципального образования «</w:t>
      </w:r>
      <w:r w:rsidR="0029026C">
        <w:rPr>
          <w:rFonts w:ascii="Times New Roman" w:eastAsia="Times New Roman" w:hAnsi="Times New Roman" w:cs="Arial"/>
          <w:sz w:val="24"/>
          <w:szCs w:val="24"/>
          <w:lang w:eastAsia="ru-RU"/>
        </w:rPr>
        <w:t>Андегский</w:t>
      </w:r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="0029026C">
        <w:rPr>
          <w:rFonts w:ascii="Times New Roman" w:eastAsia="Times New Roman" w:hAnsi="Times New Roman" w:cs="Arial"/>
          <w:sz w:val="24"/>
          <w:szCs w:val="24"/>
          <w:lang w:eastAsia="ru-RU"/>
        </w:rPr>
        <w:t>Андегский</w:t>
      </w:r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2016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29026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«Андегский сельсовет»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5872D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26C" w:rsidRDefault="0029026C" w:rsidP="00A04D18">
      <w:pPr>
        <w:spacing w:after="0" w:line="240" w:lineRule="auto"/>
        <w:rPr>
          <w:rFonts w:eastAsia="Times New Roman"/>
          <w:lang w:eastAsia="ru-RU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 xml:space="preserve"> Глава МО</w:t>
      </w:r>
    </w:p>
    <w:p w:rsidR="00A04D18" w:rsidRPr="005872D0" w:rsidRDefault="00A04D18" w:rsidP="00290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МО «</w:t>
      </w:r>
      <w:r w:rsidR="0029026C">
        <w:rPr>
          <w:rFonts w:ascii="Times New Roman" w:hAnsi="Times New Roman"/>
          <w:sz w:val="24"/>
          <w:szCs w:val="24"/>
        </w:rPr>
        <w:t>Андегский</w:t>
      </w:r>
      <w:r w:rsidRPr="005872D0">
        <w:rPr>
          <w:rFonts w:ascii="Times New Roman" w:hAnsi="Times New Roman"/>
          <w:sz w:val="24"/>
          <w:szCs w:val="24"/>
        </w:rPr>
        <w:t xml:space="preserve"> сельсовет» </w:t>
      </w:r>
      <w:r w:rsidR="0029026C">
        <w:rPr>
          <w:rFonts w:ascii="Times New Roman" w:hAnsi="Times New Roman"/>
          <w:sz w:val="24"/>
          <w:szCs w:val="24"/>
        </w:rPr>
        <w:t xml:space="preserve"> НАО:                                            В.Ф. Абакумова</w:t>
      </w:r>
    </w:p>
    <w:p w:rsidR="00866AE1" w:rsidRDefault="00866AE1"/>
    <w:p w:rsidR="00726243" w:rsidRDefault="00726243"/>
    <w:p w:rsidR="00726243" w:rsidRDefault="00726243"/>
    <w:p w:rsidR="002D3E8A" w:rsidRDefault="002D3E8A"/>
    <w:p w:rsidR="0029026C" w:rsidRDefault="0029026C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29026C">
        <w:rPr>
          <w:rFonts w:ascii="Times New Roman" w:hAnsi="Times New Roman"/>
          <w:sz w:val="24"/>
          <w:szCs w:val="24"/>
        </w:rPr>
        <w:t>Андегский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2D3E8A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9026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26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.2017 № </w:t>
      </w:r>
      <w:bookmarkStart w:id="0" w:name="_GoBack"/>
      <w:bookmarkEnd w:id="0"/>
      <w:r w:rsidR="0029026C">
        <w:rPr>
          <w:rFonts w:ascii="Times New Roman" w:hAnsi="Times New Roman" w:cs="Times New Roman"/>
          <w:sz w:val="24"/>
          <w:szCs w:val="24"/>
        </w:rPr>
        <w:t>1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726243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Отчет главы муниципального образования «</w:t>
      </w:r>
      <w:r w:rsidR="005974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Андегский 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="005974C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Андегский 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 Ненецкого автономного округа за 2016 год,  в том числе о решении вопросов, поставленных Советом депутатов муниципального образования Ненецкого автономного округа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726243" w:rsidRPr="00726243" w:rsidRDefault="00726243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AE1" w:rsidRPr="00726243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Предлагаю вашему вниманию отчет о  результатах деятельности Администрации  муниципального образования «</w:t>
      </w:r>
      <w:r w:rsidR="005974CF">
        <w:rPr>
          <w:rFonts w:ascii="Times New Roman" w:eastAsia="Times New Roman" w:hAnsi="Times New Roman"/>
          <w:sz w:val="26"/>
          <w:szCs w:val="26"/>
          <w:lang w:eastAsia="ru-RU"/>
        </w:rPr>
        <w:t>Андегский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за 2016 год,  в том числе о решении вопросов, поставленных Советом депутатов муниципального образования</w:t>
      </w:r>
      <w:r w:rsidR="005974CF">
        <w:rPr>
          <w:rFonts w:ascii="Times New Roman" w:eastAsia="Times New Roman" w:hAnsi="Times New Roman"/>
          <w:sz w:val="26"/>
          <w:szCs w:val="26"/>
          <w:lang w:eastAsia="ru-RU"/>
        </w:rPr>
        <w:t xml:space="preserve"> «Андегский сельсовет»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 xml:space="preserve"> Ненецкого автономного округа.</w:t>
      </w:r>
    </w:p>
    <w:p w:rsidR="00866AE1" w:rsidRPr="00726243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6CB" w:rsidRPr="00F91C0D" w:rsidRDefault="00DD76CB" w:rsidP="00DD76CB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91C0D">
        <w:rPr>
          <w:rFonts w:ascii="Arial" w:hAnsi="Arial" w:cs="Arial"/>
          <w:b/>
          <w:sz w:val="28"/>
          <w:szCs w:val="28"/>
        </w:rPr>
        <w:t>Исполнение бюджета.</w:t>
      </w:r>
    </w:p>
    <w:p w:rsidR="00DD76CB" w:rsidRPr="00F91C0D" w:rsidRDefault="00DD76CB" w:rsidP="00DD76C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Основная задача администрации заключается в эффективном исполнении бюджета муниципального образования.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 xml:space="preserve">За 2016 год </w:t>
      </w:r>
      <w:r w:rsidRPr="00DD76CB">
        <w:rPr>
          <w:rFonts w:ascii="Times New Roman" w:hAnsi="Times New Roman"/>
          <w:b/>
          <w:sz w:val="24"/>
          <w:szCs w:val="24"/>
        </w:rPr>
        <w:t>доходная часть</w:t>
      </w:r>
      <w:r w:rsidRPr="00DD76CB">
        <w:rPr>
          <w:rFonts w:ascii="Times New Roman" w:hAnsi="Times New Roman"/>
          <w:sz w:val="24"/>
          <w:szCs w:val="24"/>
        </w:rPr>
        <w:t xml:space="preserve"> бюджета поселения составила 29 276 432,27 рублей, </w:t>
      </w:r>
      <w:r w:rsidRPr="00DD76CB">
        <w:rPr>
          <w:rFonts w:ascii="Times New Roman" w:hAnsi="Times New Roman"/>
          <w:i/>
          <w:sz w:val="24"/>
          <w:szCs w:val="24"/>
        </w:rPr>
        <w:t>исполнение составило 99,9%. В общем объеме доходов собственные налоговые и неналоговые поступления составили 20,0%, в том числе: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b/>
          <w:sz w:val="24"/>
          <w:szCs w:val="24"/>
        </w:rPr>
        <w:t>Налоговые поступления</w:t>
      </w:r>
      <w:r w:rsidRPr="00DD76CB">
        <w:rPr>
          <w:rFonts w:ascii="Times New Roman" w:hAnsi="Times New Roman"/>
          <w:sz w:val="24"/>
          <w:szCs w:val="24"/>
        </w:rPr>
        <w:t xml:space="preserve"> – </w:t>
      </w:r>
      <w:r w:rsidRPr="00DD76CB">
        <w:rPr>
          <w:rFonts w:ascii="Times New Roman" w:hAnsi="Times New Roman"/>
          <w:i/>
          <w:sz w:val="24"/>
          <w:szCs w:val="24"/>
        </w:rPr>
        <w:t xml:space="preserve">5 832 120,76 </w:t>
      </w:r>
      <w:r w:rsidRPr="00DD76CB">
        <w:rPr>
          <w:rFonts w:ascii="Times New Roman" w:hAnsi="Times New Roman"/>
          <w:sz w:val="24"/>
          <w:szCs w:val="24"/>
        </w:rPr>
        <w:t xml:space="preserve">рублей, исполнение составило 100,0%. Основными налоговыми поступлениями являются НДФЛ, налог на совокупный доход и имущественные налоги: налог на имущество, земельный налог. 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76CB">
        <w:rPr>
          <w:rFonts w:ascii="Times New Roman" w:hAnsi="Times New Roman"/>
          <w:b/>
          <w:i/>
          <w:sz w:val="24"/>
          <w:szCs w:val="24"/>
        </w:rPr>
        <w:t>Неналоговые поступления</w:t>
      </w:r>
      <w:r w:rsidRPr="00DD76CB">
        <w:rPr>
          <w:rFonts w:ascii="Times New Roman" w:hAnsi="Times New Roman"/>
          <w:i/>
          <w:sz w:val="24"/>
          <w:szCs w:val="24"/>
        </w:rPr>
        <w:t xml:space="preserve"> составили 1 600,00  рублей, основным источником неналоговых поступлений является 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Безвозмездные поступления от других бюджетов составили в 2016 году 23 085 507,58 рублей.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Из районного бюджета поступило 12 745 707,59 рублей, денежные ассигнования направлены на реализацию государственных и муниципальных программ.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Также из окружного бюджета поступило 252 800,00 рублей, денежные ассигнования направлены на выполнение передаваемых полномочий.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lastRenderedPageBreak/>
        <w:t>Из федерального бюджета в бюджет поселения поступило 133 100,00 рублей, все средства израсходованы на осуществление первичного воинского учета.</w:t>
      </w:r>
    </w:p>
    <w:p w:rsidR="00DD76CB" w:rsidRPr="00DD76CB" w:rsidRDefault="00DD76CB" w:rsidP="00DD76CB">
      <w:pPr>
        <w:jc w:val="both"/>
        <w:rPr>
          <w:rFonts w:ascii="Times New Roman" w:hAnsi="Times New Roman"/>
          <w:sz w:val="24"/>
          <w:szCs w:val="24"/>
        </w:rPr>
      </w:pP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b/>
          <w:sz w:val="24"/>
          <w:szCs w:val="24"/>
        </w:rPr>
        <w:t>Расходная часть</w:t>
      </w:r>
      <w:r w:rsidRPr="00DD76CB">
        <w:rPr>
          <w:rFonts w:ascii="Times New Roman" w:hAnsi="Times New Roman"/>
          <w:sz w:val="24"/>
          <w:szCs w:val="24"/>
        </w:rPr>
        <w:t xml:space="preserve"> бюджета МО «Андегский сельсовет» НАО за отчетный год составила 29 877 267.71 рублей. Плановые бюджетные назначения исполнены на 90,6 %.</w:t>
      </w:r>
      <w:r w:rsidRPr="00DD76CB">
        <w:rPr>
          <w:rFonts w:ascii="Times New Roman" w:hAnsi="Times New Roman"/>
          <w:i/>
          <w:sz w:val="24"/>
          <w:szCs w:val="24"/>
        </w:rPr>
        <w:t xml:space="preserve"> </w:t>
      </w:r>
      <w:r w:rsidRPr="00DD76CB">
        <w:rPr>
          <w:rFonts w:ascii="Times New Roman" w:hAnsi="Times New Roman"/>
          <w:sz w:val="24"/>
          <w:szCs w:val="24"/>
        </w:rPr>
        <w:t>По сравнению с предыдущим годом расходы увеличились на 30,5%.</w:t>
      </w:r>
    </w:p>
    <w:p w:rsidR="00DD76CB" w:rsidRPr="00DD76CB" w:rsidRDefault="00DD76CB" w:rsidP="00DD76C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76CB" w:rsidRPr="00DD76CB" w:rsidRDefault="00DD76CB" w:rsidP="00DD76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Наибольший удельный вес в расходах местного бюджета за 2016 год занимают расходы по разделам: 01 «Общегосударственные вопросы» - 45,6%, 05 «Жилищно-коммунальное хозяйство» - 47,9%.</w:t>
      </w:r>
    </w:p>
    <w:p w:rsidR="00DD76CB" w:rsidRPr="00DD76CB" w:rsidRDefault="00DD76CB" w:rsidP="00DD76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Наименьший удельный вес в расходах местного бюджета занимают расходы по разделам 02 «Национальная оборона» - 0,4%, 03 «Национальная безопасность и правоохранительная деятельность» - 0,9%, 10 «Социальная политика» - 5,2%,</w:t>
      </w:r>
    </w:p>
    <w:p w:rsidR="00DD76CB" w:rsidRPr="00DD76CB" w:rsidRDefault="00DD76CB" w:rsidP="00DD76CB">
      <w:pPr>
        <w:spacing w:line="24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bCs/>
          <w:sz w:val="24"/>
          <w:szCs w:val="24"/>
        </w:rPr>
        <w:t xml:space="preserve">Анализ исполнения бюджета по расходам </w:t>
      </w:r>
      <w:r w:rsidRPr="00DD76CB">
        <w:rPr>
          <w:rFonts w:ascii="Times New Roman" w:hAnsi="Times New Roman"/>
          <w:sz w:val="24"/>
          <w:szCs w:val="24"/>
        </w:rPr>
        <w:t>в разрезе разделов бюджетной классификации расходов показал, что изменилась структура расходов бюджета по сравнению с 2015 годом:</w:t>
      </w:r>
    </w:p>
    <w:p w:rsidR="00DD76CB" w:rsidRPr="00DD76CB" w:rsidRDefault="00DD76CB" w:rsidP="00DD76CB">
      <w:pPr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ind w:left="240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01 «Общегосударственные вопросы»  - 2,2%</w:t>
      </w:r>
    </w:p>
    <w:p w:rsidR="00DD76CB" w:rsidRPr="00DD76CB" w:rsidRDefault="00DD76CB" w:rsidP="00DD76CB">
      <w:pPr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ind w:left="240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02 «Национальная оборона»  + 11,2%,</w:t>
      </w:r>
    </w:p>
    <w:p w:rsidR="00DD76CB" w:rsidRPr="00DD76CB" w:rsidRDefault="00DD76CB" w:rsidP="00DD76CB">
      <w:pPr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ind w:left="240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03«Национальная безопасность и правоохранительная деятельность»  + 30,2%,</w:t>
      </w:r>
    </w:p>
    <w:p w:rsidR="00DD76CB" w:rsidRPr="00DD76CB" w:rsidRDefault="00DD76CB" w:rsidP="00DD76CB">
      <w:pPr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ind w:left="240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05 «Жилищно-коммунальное хозяйство»  + 93,4%;</w:t>
      </w:r>
    </w:p>
    <w:p w:rsidR="00DD76CB" w:rsidRPr="00DD76CB" w:rsidRDefault="00DD76CB" w:rsidP="00DD76CB">
      <w:pPr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ind w:left="240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 xml:space="preserve">10 «Социальная политика» + 42,6%. </w:t>
      </w:r>
    </w:p>
    <w:p w:rsidR="00DD76CB" w:rsidRPr="00DD76CB" w:rsidRDefault="00DD76CB" w:rsidP="00DD76CB">
      <w:pPr>
        <w:spacing w:line="241" w:lineRule="atLeast"/>
        <w:ind w:left="240"/>
        <w:jc w:val="both"/>
        <w:rPr>
          <w:rFonts w:ascii="Times New Roman" w:hAnsi="Times New Roman"/>
          <w:sz w:val="24"/>
          <w:szCs w:val="24"/>
        </w:rPr>
      </w:pPr>
    </w:p>
    <w:p w:rsidR="00DD76CB" w:rsidRPr="00DD76CB" w:rsidRDefault="00DD76CB" w:rsidP="00DD76CB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В 2016 году кассовые расходы составили 29 877 267,71 т.р., что на 6 983 440,16 т.р. больше, чем в 2015 году. Увеличение бюджетных назначений связано с осуществлением на территории муниципального образования за счет средств районного бюджета в рамках муниципальных программ</w:t>
      </w:r>
      <w:r w:rsidRPr="00DD76CB">
        <w:rPr>
          <w:rFonts w:ascii="Times New Roman" w:hAnsi="Times New Roman"/>
          <w:b/>
          <w:sz w:val="24"/>
          <w:szCs w:val="24"/>
        </w:rPr>
        <w:t xml:space="preserve"> </w:t>
      </w:r>
      <w:r w:rsidRPr="00DD76CB">
        <w:rPr>
          <w:rFonts w:ascii="Times New Roman" w:hAnsi="Times New Roman"/>
          <w:sz w:val="24"/>
          <w:szCs w:val="24"/>
        </w:rPr>
        <w:t xml:space="preserve">капитального ремонта домов по ул. Ветеранская д. 1, Лесная д. 2. </w:t>
      </w:r>
    </w:p>
    <w:p w:rsidR="00DD76CB" w:rsidRPr="00DD76CB" w:rsidRDefault="00DD76CB" w:rsidP="00DD76CB">
      <w:pPr>
        <w:pStyle w:val="1"/>
        <w:spacing w:before="275" w:after="40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76CB">
        <w:rPr>
          <w:rFonts w:ascii="Times New Roman" w:hAnsi="Times New Roman" w:cs="Times New Roman"/>
          <w:b w:val="0"/>
          <w:color w:val="auto"/>
          <w:sz w:val="24"/>
          <w:szCs w:val="24"/>
        </w:rPr>
        <w:t>В 2016 году деятельность Администрации проверяли следующие контролирующие органы: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b/>
          <w:i/>
          <w:sz w:val="24"/>
          <w:szCs w:val="24"/>
        </w:rPr>
        <w:t xml:space="preserve">Внешний </w:t>
      </w:r>
      <w:proofErr w:type="gramStart"/>
      <w:r w:rsidRPr="00DD76CB">
        <w:rPr>
          <w:rFonts w:ascii="Times New Roman" w:hAnsi="Times New Roman"/>
          <w:b/>
          <w:i/>
          <w:sz w:val="24"/>
          <w:szCs w:val="24"/>
        </w:rPr>
        <w:t>контроль</w:t>
      </w:r>
      <w:r w:rsidRPr="00DD76C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DD76CB">
        <w:rPr>
          <w:rFonts w:ascii="Times New Roman" w:hAnsi="Times New Roman"/>
          <w:sz w:val="24"/>
          <w:szCs w:val="24"/>
        </w:rPr>
        <w:t xml:space="preserve"> формированием, утверждением и исполнением местного бюджета возложен на КСП ЗР по Соглашению "О передаче Контрольно-счетной палате Заполярного района полномочий контрольно-счетного органа муниципального образования "Андегский сельсовет" НАО" от 29.12.2011 года для осуществления внешнего муниципального финансового контроля;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В течение года Контрольно-счетная палата МР «Заполярный район» провела 7 проверок.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14.04.2016 - внешняя проверка годового отчета об исполнении бюджета за 2015 год;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18.04.2016 – экспертиза проекта решения об исполнении бюджета за 2015 год;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lastRenderedPageBreak/>
        <w:t>18.05.2016 – внешняя проверка отчета об исполнении бюджета за 1 квартал 2016 года;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02.09.2016 – внешняя проверка отчета об исполнении бюджета за полугодие  2016 года;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22.11.2016 – внешняя проверка отчета об исполнении бюджета за 9 месяцев  2016 года;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27.12.2016  – экспертиза проекта решения о бюджете на 2017 год;</w:t>
      </w:r>
    </w:p>
    <w:p w:rsidR="00DD76CB" w:rsidRPr="00DD76CB" w:rsidRDefault="00DD76CB" w:rsidP="00DD76C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>29.12.2016 – экспертиза проекта решений о внесении изменений в местный бюджет за 2016 год.</w:t>
      </w:r>
    </w:p>
    <w:p w:rsidR="00866AE1" w:rsidRPr="006E1B14" w:rsidRDefault="00866AE1" w:rsidP="00866AE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электро-, тепл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6CB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МО «</w:t>
      </w:r>
      <w:r w:rsidR="00DD76CB">
        <w:rPr>
          <w:rFonts w:ascii="Times New Roman" w:eastAsia="Times New Roman" w:hAnsi="Times New Roman"/>
          <w:sz w:val="24"/>
          <w:szCs w:val="24"/>
          <w:lang w:eastAsia="ru-RU"/>
        </w:rPr>
        <w:t>Андегский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обеспечение потребителей электроэнергией возложено на МП ЗР «Севержилкомсервис»</w:t>
      </w:r>
      <w:r w:rsidR="00DD76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E1" w:rsidRPr="006E1B14" w:rsidRDefault="00DD76CB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Функции по т</w:t>
      </w:r>
      <w:r w:rsidR="00866AE1" w:rsidRPr="006E1B14">
        <w:rPr>
          <w:rFonts w:ascii="Times New Roman" w:eastAsia="Times New Roman" w:hAnsi="Times New Roman"/>
          <w:sz w:val="24"/>
          <w:szCs w:val="24"/>
          <w:lang w:eastAsia="ru-RU"/>
        </w:rPr>
        <w:t>еплоснабжени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866AE1"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возложены на МП ЗР «Севержилкомсервис»</w:t>
      </w:r>
      <w:r w:rsidR="00866A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6AE1"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Уголь, дрова в поселение поставлены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заявок</w:t>
      </w:r>
      <w:proofErr w:type="gramEnd"/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, в полном объеме.</w:t>
      </w:r>
      <w:r w:rsidR="00866AE1"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6AE1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Водоснабжен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ием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 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занимается, также, МП ЗР «Севержилкомсервис». Водоочистная блочно-модульная установка передана в МП ЗР «Севержилкомсервис»</w:t>
      </w:r>
      <w:r w:rsidR="00C46F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6FAC" w:rsidRPr="006E1B14" w:rsidRDefault="00C46FAC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2016 году 3 котельные переведены на центральное отопление жидким топливом.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2016 года каких-либо крупных инцидентов, связанных с 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организацией  электро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снабжения населения, снабжения населения топливом не зафиксировано.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в общей очереди граждан, нуждающихся в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жилых помещениях, предоставляемых по договорам социального найма состояло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семей, в том числе 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многодетны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>е семьи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761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в рамках подготовки к ОЗП проводились работы по </w:t>
      </w:r>
      <w:r w:rsidR="00C46FAC">
        <w:rPr>
          <w:rFonts w:ascii="Times New Roman" w:eastAsia="Times New Roman" w:hAnsi="Times New Roman"/>
          <w:sz w:val="24"/>
          <w:szCs w:val="24"/>
          <w:lang w:eastAsia="ru-RU"/>
        </w:rPr>
        <w:t>капитальному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ремонту объектов муниципального жилищного фонда. </w:t>
      </w:r>
      <w:r w:rsidR="00C46FAC">
        <w:rPr>
          <w:rFonts w:ascii="Times New Roman" w:eastAsia="Times New Roman" w:hAnsi="Times New Roman"/>
          <w:sz w:val="24"/>
          <w:szCs w:val="24"/>
          <w:lang w:eastAsia="ru-RU"/>
        </w:rPr>
        <w:t>Так, проведены капитальные ремонты муниципального жилого фонда по улице Ветеранская, дом 1а, и ул. Лесная, дом 1, квартира 2.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866AE1" w:rsidRPr="006E1B14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C46FA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за счет средств местного бюджета в </w:t>
      </w:r>
      <w:r w:rsidR="00C46FA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6FAC">
        <w:rPr>
          <w:rFonts w:ascii="Times New Roman" w:eastAsia="Times New Roman" w:hAnsi="Times New Roman"/>
          <w:sz w:val="24"/>
          <w:szCs w:val="24"/>
          <w:lang w:eastAsia="ru-RU"/>
        </w:rPr>
        <w:t>Андег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 в зимний период оплачивались работы по  содержанию источников пожарного водоснабжения.  </w:t>
      </w:r>
      <w:r w:rsidR="00C46FAC">
        <w:rPr>
          <w:rFonts w:ascii="Times New Roman" w:eastAsia="Times New Roman" w:hAnsi="Times New Roman"/>
          <w:sz w:val="24"/>
          <w:szCs w:val="24"/>
          <w:lang w:eastAsia="ru-RU"/>
        </w:rPr>
        <w:t>Также, из средств бюджета МО оплачивались работы по очистке дорог общего пользования от снега.</w:t>
      </w:r>
    </w:p>
    <w:p w:rsidR="00866AE1" w:rsidRDefault="00866AE1" w:rsidP="00866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сбора и вывоза бытовых отходов и мусора;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2016 году  в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Андег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местного бюджета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проведены работы по очистке и </w:t>
      </w:r>
      <w:proofErr w:type="spellStart"/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горновки</w:t>
      </w:r>
      <w:proofErr w:type="spellEnd"/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 xml:space="preserve"> мусора на свалке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использованием земель поселения;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2016 года было выдано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строительство, в том числе на строительство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домов. Оформлен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на  ввод в эксплуатацию объекта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 строительства. </w:t>
      </w:r>
    </w:p>
    <w:p w:rsidR="00726243" w:rsidRPr="006E1B14" w:rsidRDefault="00726243" w:rsidP="0072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866AE1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Default="0061261F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Составлены договоры приватизации муниципального жилищного фонда. В 2016 году приватизировано 2 квартиры.</w:t>
      </w:r>
    </w:p>
    <w:p w:rsidR="0061261F" w:rsidRDefault="0061261F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2016 году приобретено здание общественной бани на 4 места.</w:t>
      </w:r>
    </w:p>
    <w:p w:rsidR="00726243" w:rsidRPr="00D667AA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37EBA">
        <w:rPr>
          <w:rFonts w:ascii="Times New Roman" w:eastAsia="Times New Roman" w:hAnsi="Times New Roman"/>
          <w:sz w:val="24"/>
          <w:szCs w:val="24"/>
          <w:lang w:eastAsia="ru-RU"/>
        </w:rPr>
        <w:t>Андег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на могилах участников Великой Отечественной войны установлены </w:t>
      </w:r>
      <w:r w:rsidR="004542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памятник</w:t>
      </w:r>
      <w:r w:rsidR="004542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261F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1 памятник будет установлен летом 2017 года в бывшей  деревне </w:t>
      </w:r>
      <w:proofErr w:type="spellStart"/>
      <w:r w:rsidR="0061261F">
        <w:rPr>
          <w:rFonts w:ascii="Times New Roman" w:eastAsia="Times New Roman" w:hAnsi="Times New Roman"/>
          <w:sz w:val="24"/>
          <w:szCs w:val="24"/>
          <w:lang w:eastAsia="ru-RU"/>
        </w:rPr>
        <w:t>Нарыга</w:t>
      </w:r>
      <w:proofErr w:type="spellEnd"/>
      <w:r w:rsidR="006126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243" w:rsidRDefault="00726243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72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72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866AE1" w:rsidRPr="006E1B14" w:rsidRDefault="00866AE1" w:rsidP="00866AE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исполнения полномочия в летний период времени совместно с Центром занятости была организована работа по временному трудоустройству молодежи. </w:t>
      </w: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E1B14" w:rsidRDefault="00866AE1" w:rsidP="00866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866A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устанавливающих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</w:t>
      </w:r>
    </w:p>
    <w:p w:rsidR="00866AE1" w:rsidRPr="006E1B14" w:rsidRDefault="00866AE1" w:rsidP="00866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E1B14" w:rsidRDefault="00866AE1" w:rsidP="0061261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рамках принятых Правил благоустройства населенных пунктов в </w:t>
      </w:r>
      <w:r w:rsidR="0045426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54269">
        <w:rPr>
          <w:rFonts w:ascii="Times New Roman" w:eastAsia="Times New Roman" w:hAnsi="Times New Roman"/>
          <w:sz w:val="24"/>
          <w:szCs w:val="24"/>
          <w:lang w:eastAsia="ru-RU"/>
        </w:rPr>
        <w:t>Андег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проводились работы </w:t>
      </w:r>
      <w:r w:rsidR="00454269">
        <w:rPr>
          <w:rFonts w:ascii="Times New Roman" w:eastAsia="Times New Roman" w:hAnsi="Times New Roman"/>
          <w:sz w:val="24"/>
          <w:szCs w:val="24"/>
          <w:lang w:eastAsia="ru-RU"/>
        </w:rPr>
        <w:t>уборке территории от мусора</w:t>
      </w:r>
      <w:r w:rsidR="0061261F">
        <w:rPr>
          <w:rFonts w:ascii="Times New Roman" w:eastAsia="Times New Roman" w:hAnsi="Times New Roman"/>
          <w:sz w:val="24"/>
          <w:szCs w:val="24"/>
          <w:lang w:eastAsia="ru-RU"/>
        </w:rPr>
        <w:t>. Полностью расчищена территория сгоревшего дома по улице Лесная, дом 8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6AE1" w:rsidRDefault="00866AE1" w:rsidP="00866AE1"/>
    <w:sectPr w:rsidR="00866AE1" w:rsidSect="00D6579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C785F"/>
    <w:multiLevelType w:val="hybridMultilevel"/>
    <w:tmpl w:val="714853BA"/>
    <w:lvl w:ilvl="0" w:tplc="85FA40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320A8"/>
    <w:rsid w:val="0029026C"/>
    <w:rsid w:val="002D3E8A"/>
    <w:rsid w:val="003320A8"/>
    <w:rsid w:val="00337EBA"/>
    <w:rsid w:val="0037611C"/>
    <w:rsid w:val="00454269"/>
    <w:rsid w:val="005974CF"/>
    <w:rsid w:val="0061261F"/>
    <w:rsid w:val="0066664C"/>
    <w:rsid w:val="00726243"/>
    <w:rsid w:val="007B1929"/>
    <w:rsid w:val="00866AE1"/>
    <w:rsid w:val="008900F1"/>
    <w:rsid w:val="008C3167"/>
    <w:rsid w:val="00A04D18"/>
    <w:rsid w:val="00A64CA1"/>
    <w:rsid w:val="00C13598"/>
    <w:rsid w:val="00C41E69"/>
    <w:rsid w:val="00C46FAC"/>
    <w:rsid w:val="00D6579E"/>
    <w:rsid w:val="00DD76CB"/>
    <w:rsid w:val="00FB5D81"/>
    <w:rsid w:val="00FB6BC2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76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8</cp:revision>
  <cp:lastPrinted>2017-03-15T13:22:00Z</cp:lastPrinted>
  <dcterms:created xsi:type="dcterms:W3CDTF">2017-03-14T11:32:00Z</dcterms:created>
  <dcterms:modified xsi:type="dcterms:W3CDTF">2017-03-15T13:26:00Z</dcterms:modified>
</cp:coreProperties>
</file>