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DA3" w:rsidRPr="0005234F" w:rsidRDefault="006F0DA3" w:rsidP="00470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2"/>
          <w:szCs w:val="22"/>
        </w:rPr>
      </w:pPr>
    </w:p>
    <w:tbl>
      <w:tblPr>
        <w:tblW w:w="3371" w:type="dxa"/>
        <w:jc w:val="right"/>
        <w:tblInd w:w="-386" w:type="dxa"/>
        <w:tblCellMar>
          <w:top w:w="15" w:type="dxa"/>
          <w:left w:w="15" w:type="dxa"/>
          <w:bottom w:w="15" w:type="dxa"/>
          <w:right w:w="15" w:type="dxa"/>
        </w:tblCellMar>
        <w:tblLook w:val="04A0"/>
      </w:tblPr>
      <w:tblGrid>
        <w:gridCol w:w="3371"/>
      </w:tblGrid>
      <w:tr w:rsidR="006F0DA3" w:rsidRPr="000C24F6" w:rsidTr="00831E9C">
        <w:trPr>
          <w:jc w:val="right"/>
        </w:trPr>
        <w:tc>
          <w:tcPr>
            <w:tcW w:w="3371" w:type="dxa"/>
            <w:tcMar>
              <w:top w:w="60" w:type="dxa"/>
              <w:left w:w="60" w:type="dxa"/>
              <w:bottom w:w="60" w:type="dxa"/>
              <w:right w:w="60" w:type="dxa"/>
            </w:tcMar>
            <w:hideMark/>
          </w:tcPr>
          <w:p w:rsidR="00435D56" w:rsidRPr="000C24F6" w:rsidRDefault="00831E9C" w:rsidP="0095786F">
            <w:pPr>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Приложение</w:t>
            </w:r>
            <w:r w:rsidRPr="000C24F6">
              <w:rPr>
                <w:rFonts w:ascii="Times New Roman" w:hAnsi="Times New Roman" w:cs="Times New Roman"/>
                <w:color w:val="000000" w:themeColor="text1"/>
                <w:sz w:val="24"/>
              </w:rPr>
              <w:br/>
            </w:r>
            <w:r w:rsidR="00435D56" w:rsidRPr="000C24F6">
              <w:rPr>
                <w:rFonts w:ascii="Times New Roman" w:hAnsi="Times New Roman" w:cs="Times New Roman"/>
                <w:color w:val="000000" w:themeColor="text1"/>
                <w:sz w:val="24"/>
              </w:rPr>
              <w:t>к постановлению</w:t>
            </w:r>
          </w:p>
          <w:p w:rsidR="006F0DA3" w:rsidRPr="000C24F6" w:rsidRDefault="00435D56" w:rsidP="0095786F">
            <w:pPr>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w:t>
            </w:r>
            <w:r w:rsidR="00E457AE" w:rsidRPr="000C24F6">
              <w:rPr>
                <w:rFonts w:ascii="Times New Roman" w:hAnsi="Times New Roman" w:cs="Times New Roman"/>
                <w:color w:val="000000" w:themeColor="text1"/>
                <w:sz w:val="24"/>
              </w:rPr>
              <w:t xml:space="preserve"> от </w:t>
            </w:r>
            <w:r w:rsidRPr="000C24F6">
              <w:rPr>
                <w:rFonts w:ascii="Times New Roman" w:hAnsi="Times New Roman" w:cs="Times New Roman"/>
                <w:color w:val="000000" w:themeColor="text1"/>
                <w:sz w:val="24"/>
              </w:rPr>
              <w:t xml:space="preserve">28.12.2018 </w:t>
            </w:r>
            <w:r w:rsidR="00E457AE" w:rsidRPr="000C24F6">
              <w:rPr>
                <w:rFonts w:ascii="Times New Roman" w:hAnsi="Times New Roman" w:cs="Times New Roman"/>
                <w:color w:val="000000" w:themeColor="text1"/>
                <w:sz w:val="24"/>
              </w:rPr>
              <w:t>№ </w:t>
            </w:r>
            <w:r w:rsidRPr="000C24F6">
              <w:rPr>
                <w:rFonts w:ascii="Times New Roman" w:hAnsi="Times New Roman" w:cs="Times New Roman"/>
                <w:color w:val="000000" w:themeColor="text1"/>
                <w:sz w:val="24"/>
              </w:rPr>
              <w:t>59</w:t>
            </w:r>
          </w:p>
        </w:tc>
      </w:tr>
    </w:tbl>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Учетная политика для целей бюджетного учета</w:t>
      </w:r>
    </w:p>
    <w:p w:rsidR="006F0DA3" w:rsidRPr="000C24F6" w:rsidRDefault="006F0DA3"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p>
    <w:p w:rsidR="00954F7B" w:rsidRPr="000C24F6" w:rsidRDefault="00954F7B"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Учетная политика </w:t>
      </w:r>
      <w:r w:rsidR="00767016" w:rsidRPr="000C24F6">
        <w:rPr>
          <w:rFonts w:ascii="Times New Roman" w:hAnsi="Times New Roman" w:cs="Times New Roman"/>
          <w:color w:val="000000" w:themeColor="text1"/>
          <w:sz w:val="24"/>
        </w:rPr>
        <w:t>муниципального образования «Андегский сельсовет» Ненецкого автономного округа</w:t>
      </w:r>
      <w:r w:rsidRPr="000C24F6">
        <w:rPr>
          <w:rFonts w:ascii="Times New Roman" w:hAnsi="Times New Roman" w:cs="Times New Roman"/>
          <w:color w:val="000000" w:themeColor="text1"/>
          <w:sz w:val="24"/>
        </w:rPr>
        <w:t xml:space="preserve"> разработана </w:t>
      </w:r>
      <w:r w:rsidR="003D543D" w:rsidRPr="000C24F6">
        <w:rPr>
          <w:rFonts w:ascii="Times New Roman" w:hAnsi="Times New Roman" w:cs="Times New Roman"/>
          <w:color w:val="000000" w:themeColor="text1"/>
          <w:sz w:val="24"/>
        </w:rPr>
        <w:t>в соответствии</w:t>
      </w:r>
      <w:r w:rsidRPr="000C24F6">
        <w:rPr>
          <w:rFonts w:ascii="Times New Roman" w:hAnsi="Times New Roman" w:cs="Times New Roman"/>
          <w:color w:val="000000" w:themeColor="text1"/>
          <w:sz w:val="24"/>
        </w:rPr>
        <w:t>:</w:t>
      </w:r>
    </w:p>
    <w:p w:rsidR="00954F7B" w:rsidRPr="000C24F6" w:rsidRDefault="003D543D" w:rsidP="000E3E2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 приказом Минфина от </w:t>
      </w:r>
      <w:r w:rsidR="00831E9C" w:rsidRPr="000C24F6">
        <w:rPr>
          <w:rFonts w:ascii="Times New Roman" w:hAnsi="Times New Roman" w:cs="Times New Roman"/>
          <w:color w:val="000000" w:themeColor="text1"/>
          <w:sz w:val="24"/>
        </w:rPr>
        <w:t>0</w:t>
      </w:r>
      <w:r w:rsidRPr="000C24F6">
        <w:rPr>
          <w:rFonts w:ascii="Times New Roman" w:hAnsi="Times New Roman" w:cs="Times New Roman"/>
          <w:color w:val="000000" w:themeColor="text1"/>
          <w:sz w:val="24"/>
        </w:rPr>
        <w:t>1</w:t>
      </w:r>
      <w:r w:rsidR="00831E9C" w:rsidRPr="000C24F6">
        <w:rPr>
          <w:rFonts w:ascii="Times New Roman" w:hAnsi="Times New Roman" w:cs="Times New Roman"/>
          <w:color w:val="000000" w:themeColor="text1"/>
          <w:sz w:val="24"/>
        </w:rPr>
        <w:t>.12.</w:t>
      </w:r>
      <w:r w:rsidRPr="000C24F6">
        <w:rPr>
          <w:rFonts w:ascii="Times New Roman" w:hAnsi="Times New Roman" w:cs="Times New Roman"/>
          <w:color w:val="000000" w:themeColor="text1"/>
          <w:sz w:val="24"/>
        </w:rPr>
        <w:t>2010 № 157н</w:t>
      </w:r>
      <w:r w:rsidR="00E457AE" w:rsidRPr="000C24F6">
        <w:rPr>
          <w:rFonts w:ascii="Times New Roman" w:hAnsi="Times New Roman" w:cs="Times New Roman"/>
          <w:color w:val="000000" w:themeColor="text1"/>
          <w:sz w:val="24"/>
        </w:rPr>
        <w:t xml:space="preserve"> «</w:t>
      </w:r>
      <w:r w:rsidR="00E457AE" w:rsidRPr="000C24F6">
        <w:rPr>
          <w:rFonts w:ascii="Times New Roman" w:hAnsi="Times New Roman" w:cs="Times New Roman"/>
          <w:i/>
          <w:iCs/>
          <w:color w:val="000000" w:themeColor="text1"/>
          <w:sz w:val="24"/>
        </w:rPr>
        <w:t>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r w:rsidR="00E457AE" w:rsidRPr="000C24F6">
        <w:rPr>
          <w:rFonts w:ascii="Times New Roman" w:hAnsi="Times New Roman" w:cs="Times New Roman"/>
          <w:color w:val="000000" w:themeColor="text1"/>
          <w:sz w:val="24"/>
        </w:rPr>
        <w:t>» (далее – Инструкции к Единому плану счетов № 157н)</w:t>
      </w:r>
      <w:r w:rsidR="00954F7B" w:rsidRPr="000C24F6">
        <w:rPr>
          <w:rFonts w:ascii="Times New Roman" w:hAnsi="Times New Roman" w:cs="Times New Roman"/>
          <w:color w:val="000000" w:themeColor="text1"/>
          <w:sz w:val="24"/>
        </w:rPr>
        <w:t>;</w:t>
      </w:r>
    </w:p>
    <w:p w:rsidR="00787BFC" w:rsidRPr="000C24F6" w:rsidRDefault="003D543D" w:rsidP="000E3E2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приказом Минфина от </w:t>
      </w:r>
      <w:r w:rsidR="00831E9C" w:rsidRPr="000C24F6">
        <w:rPr>
          <w:rFonts w:ascii="Times New Roman" w:hAnsi="Times New Roman" w:cs="Times New Roman"/>
          <w:color w:val="000000" w:themeColor="text1"/>
          <w:sz w:val="24"/>
        </w:rPr>
        <w:t>0</w:t>
      </w:r>
      <w:r w:rsidRPr="000C24F6">
        <w:rPr>
          <w:rFonts w:ascii="Times New Roman" w:hAnsi="Times New Roman" w:cs="Times New Roman"/>
          <w:color w:val="000000" w:themeColor="text1"/>
          <w:sz w:val="24"/>
        </w:rPr>
        <w:t>6</w:t>
      </w:r>
      <w:r w:rsidR="00831E9C" w:rsidRPr="000C24F6">
        <w:rPr>
          <w:rFonts w:ascii="Times New Roman" w:hAnsi="Times New Roman" w:cs="Times New Roman"/>
          <w:color w:val="000000" w:themeColor="text1"/>
          <w:sz w:val="24"/>
        </w:rPr>
        <w:t>.12.</w:t>
      </w:r>
      <w:r w:rsidRPr="000C24F6">
        <w:rPr>
          <w:rFonts w:ascii="Times New Roman" w:hAnsi="Times New Roman" w:cs="Times New Roman"/>
          <w:color w:val="000000" w:themeColor="text1"/>
          <w:sz w:val="24"/>
        </w:rPr>
        <w:t>2010 № 162н</w:t>
      </w:r>
      <w:r w:rsidR="00E457AE" w:rsidRPr="000C24F6">
        <w:rPr>
          <w:rFonts w:ascii="Times New Roman" w:hAnsi="Times New Roman" w:cs="Times New Roman"/>
          <w:color w:val="000000" w:themeColor="text1"/>
          <w:sz w:val="24"/>
        </w:rPr>
        <w:t xml:space="preserve"> «</w:t>
      </w:r>
      <w:r w:rsidR="00E457AE" w:rsidRPr="000C24F6">
        <w:rPr>
          <w:rFonts w:ascii="Times New Roman" w:hAnsi="Times New Roman" w:cs="Times New Roman"/>
          <w:i/>
          <w:iCs/>
          <w:color w:val="000000" w:themeColor="text1"/>
          <w:sz w:val="24"/>
        </w:rPr>
        <w:t>Об утверждении Плана счетов бюджетного учета и Инструкции по его применению</w:t>
      </w:r>
      <w:r w:rsidR="00787BFC" w:rsidRPr="000C24F6">
        <w:rPr>
          <w:rFonts w:ascii="Times New Roman" w:hAnsi="Times New Roman" w:cs="Times New Roman"/>
          <w:color w:val="000000" w:themeColor="text1"/>
          <w:sz w:val="24"/>
        </w:rPr>
        <w:t>» (далее – Инструкция № 162н);</w:t>
      </w:r>
    </w:p>
    <w:p w:rsidR="00831E9C" w:rsidRPr="000C24F6" w:rsidRDefault="00831E9C" w:rsidP="000E3E2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shd w:val="clear" w:color="auto" w:fill="FFFFFF"/>
        </w:rPr>
        <w:t>приказом Минфина от 08.06.2018 № 132н «</w:t>
      </w:r>
      <w:r w:rsidRPr="000C24F6">
        <w:rPr>
          <w:rFonts w:ascii="Times New Roman" w:hAnsi="Times New Roman" w:cs="Times New Roman"/>
          <w:i/>
          <w:color w:val="000000" w:themeColor="text1"/>
          <w:sz w:val="24"/>
          <w:shd w:val="clear" w:color="auto" w:fill="FFFFFF"/>
        </w:rPr>
        <w:t xml:space="preserve">О Порядке формирования и применения кодов бюджетной классификации Российской Федерации, их структуре и принципах назначения» </w:t>
      </w:r>
      <w:r w:rsidRPr="000C24F6">
        <w:rPr>
          <w:rFonts w:ascii="Times New Roman" w:hAnsi="Times New Roman" w:cs="Times New Roman"/>
          <w:color w:val="000000" w:themeColor="text1"/>
          <w:sz w:val="24"/>
          <w:shd w:val="clear" w:color="auto" w:fill="FFFFFF"/>
        </w:rPr>
        <w:t>(далее – приказ № 132н);</w:t>
      </w:r>
    </w:p>
    <w:p w:rsidR="00787BFC" w:rsidRPr="000C24F6" w:rsidRDefault="00831E9C" w:rsidP="000E3E2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shd w:val="clear" w:color="auto" w:fill="FFFFFF"/>
        </w:rPr>
        <w:t xml:space="preserve">приказом Минфина от 29.11.2017 № 209н </w:t>
      </w:r>
      <w:r w:rsidRPr="000C24F6">
        <w:rPr>
          <w:rFonts w:ascii="Times New Roman" w:hAnsi="Times New Roman" w:cs="Times New Roman"/>
          <w:i/>
          <w:color w:val="000000" w:themeColor="text1"/>
          <w:sz w:val="24"/>
          <w:shd w:val="clear" w:color="auto" w:fill="FFFFFF"/>
        </w:rPr>
        <w:t xml:space="preserve">«Об утверждении </w:t>
      </w:r>
      <w:proofErr w:type="gramStart"/>
      <w:r w:rsidRPr="000C24F6">
        <w:rPr>
          <w:rFonts w:ascii="Times New Roman" w:hAnsi="Times New Roman" w:cs="Times New Roman"/>
          <w:i/>
          <w:color w:val="000000" w:themeColor="text1"/>
          <w:sz w:val="24"/>
          <w:shd w:val="clear" w:color="auto" w:fill="FFFFFF"/>
        </w:rPr>
        <w:t>Порядка применения классификации операций сектора государственного</w:t>
      </w:r>
      <w:proofErr w:type="gramEnd"/>
      <w:r w:rsidRPr="000C24F6">
        <w:rPr>
          <w:rFonts w:ascii="Times New Roman" w:hAnsi="Times New Roman" w:cs="Times New Roman"/>
          <w:i/>
          <w:color w:val="000000" w:themeColor="text1"/>
          <w:sz w:val="24"/>
          <w:shd w:val="clear" w:color="auto" w:fill="FFFFFF"/>
        </w:rPr>
        <w:t xml:space="preserve"> управления» </w:t>
      </w:r>
      <w:r w:rsidRPr="000C24F6">
        <w:rPr>
          <w:rFonts w:ascii="Times New Roman" w:hAnsi="Times New Roman" w:cs="Times New Roman"/>
          <w:color w:val="000000" w:themeColor="text1"/>
          <w:sz w:val="24"/>
          <w:shd w:val="clear" w:color="auto" w:fill="FFFFFF"/>
        </w:rPr>
        <w:t>(далее – приказ № 209н);</w:t>
      </w:r>
    </w:p>
    <w:p w:rsidR="00787BFC" w:rsidRPr="000C24F6" w:rsidRDefault="003D543D" w:rsidP="000E3E2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приказом Минфина от 30</w:t>
      </w:r>
      <w:r w:rsidR="00831E9C" w:rsidRPr="000C24F6">
        <w:rPr>
          <w:rFonts w:ascii="Times New Roman" w:hAnsi="Times New Roman" w:cs="Times New Roman"/>
          <w:color w:val="000000" w:themeColor="text1"/>
          <w:sz w:val="24"/>
        </w:rPr>
        <w:t>.03.</w:t>
      </w:r>
      <w:r w:rsidRPr="000C24F6">
        <w:rPr>
          <w:rFonts w:ascii="Times New Roman" w:hAnsi="Times New Roman" w:cs="Times New Roman"/>
          <w:color w:val="000000" w:themeColor="text1"/>
          <w:sz w:val="24"/>
        </w:rPr>
        <w:t>2015 № 52н</w:t>
      </w:r>
      <w:r w:rsidR="00E457AE" w:rsidRPr="000C24F6">
        <w:rPr>
          <w:rFonts w:ascii="Times New Roman" w:hAnsi="Times New Roman" w:cs="Times New Roman"/>
          <w:color w:val="000000" w:themeColor="text1"/>
          <w:sz w:val="24"/>
        </w:rPr>
        <w:t xml:space="preserve"> «</w:t>
      </w:r>
      <w:r w:rsidR="00E457AE" w:rsidRPr="000C24F6">
        <w:rPr>
          <w:rFonts w:ascii="Times New Roman" w:hAnsi="Times New Roman" w:cs="Times New Roman"/>
          <w:i/>
          <w:iCs/>
          <w:color w:val="000000" w:themeColor="text1"/>
          <w:sz w:val="24"/>
        </w:rPr>
        <w: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r w:rsidRPr="000C24F6">
        <w:rPr>
          <w:rFonts w:ascii="Times New Roman" w:hAnsi="Times New Roman" w:cs="Times New Roman"/>
          <w:color w:val="000000" w:themeColor="text1"/>
          <w:sz w:val="24"/>
        </w:rPr>
        <w:t>» (далее – приказ № 52н);</w:t>
      </w:r>
    </w:p>
    <w:p w:rsidR="003D543D" w:rsidRPr="000C24F6" w:rsidRDefault="003D543D" w:rsidP="000E3E2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proofErr w:type="gramStart"/>
      <w:r w:rsidRPr="000C24F6">
        <w:rPr>
          <w:rFonts w:ascii="Times New Roman" w:hAnsi="Times New Roman" w:cs="Times New Roman"/>
          <w:color w:val="000000" w:themeColor="text1"/>
          <w:sz w:val="24"/>
        </w:rPr>
        <w:t xml:space="preserve">федеральными стандартами бухгалтерского учета для организаций государственного сектора, утвержденными </w:t>
      </w:r>
      <w:r w:rsidR="00BF409B" w:rsidRPr="000C24F6">
        <w:rPr>
          <w:rFonts w:ascii="Times New Roman" w:hAnsi="Times New Roman" w:cs="Times New Roman"/>
          <w:color w:val="000000" w:themeColor="text1"/>
          <w:sz w:val="24"/>
        </w:rPr>
        <w:t>приказами Минфина от 31</w:t>
      </w:r>
      <w:r w:rsidR="00831E9C" w:rsidRPr="000C24F6">
        <w:rPr>
          <w:rFonts w:ascii="Times New Roman" w:hAnsi="Times New Roman" w:cs="Times New Roman"/>
          <w:color w:val="000000" w:themeColor="text1"/>
          <w:sz w:val="24"/>
        </w:rPr>
        <w:t>.12.</w:t>
      </w:r>
      <w:r w:rsidR="00BF409B" w:rsidRPr="000C24F6">
        <w:rPr>
          <w:rFonts w:ascii="Times New Roman" w:hAnsi="Times New Roman" w:cs="Times New Roman"/>
          <w:color w:val="000000" w:themeColor="text1"/>
          <w:sz w:val="24"/>
        </w:rPr>
        <w:t>2016 № 256н, № 257н, № 258н, № 259н, № 260н (</w:t>
      </w:r>
      <w:r w:rsidR="00BA471B" w:rsidRPr="000C24F6">
        <w:rPr>
          <w:rFonts w:ascii="Times New Roman" w:hAnsi="Times New Roman" w:cs="Times New Roman"/>
          <w:color w:val="000000" w:themeColor="text1"/>
          <w:sz w:val="24"/>
        </w:rPr>
        <w:t xml:space="preserve">далее </w:t>
      </w:r>
      <w:r w:rsidR="00117DE8" w:rsidRPr="000C24F6">
        <w:rPr>
          <w:rFonts w:ascii="Times New Roman" w:hAnsi="Times New Roman" w:cs="Times New Roman"/>
          <w:color w:val="000000" w:themeColor="text1"/>
          <w:sz w:val="24"/>
        </w:rPr>
        <w:t xml:space="preserve">– </w:t>
      </w:r>
      <w:r w:rsidR="00BA471B" w:rsidRPr="000C24F6">
        <w:rPr>
          <w:rFonts w:ascii="Times New Roman" w:hAnsi="Times New Roman" w:cs="Times New Roman"/>
          <w:color w:val="000000" w:themeColor="text1"/>
          <w:sz w:val="24"/>
        </w:rPr>
        <w:t>соответственно С</w:t>
      </w:r>
      <w:r w:rsidR="00831E9C" w:rsidRPr="000C24F6">
        <w:rPr>
          <w:rFonts w:ascii="Times New Roman" w:hAnsi="Times New Roman" w:cs="Times New Roman"/>
          <w:color w:val="000000" w:themeColor="text1"/>
          <w:sz w:val="24"/>
        </w:rPr>
        <w:t>ГС</w:t>
      </w:r>
      <w:r w:rsidR="00BA471B" w:rsidRPr="000C24F6">
        <w:rPr>
          <w:rFonts w:ascii="Times New Roman" w:hAnsi="Times New Roman" w:cs="Times New Roman"/>
          <w:color w:val="000000" w:themeColor="text1"/>
          <w:sz w:val="24"/>
        </w:rPr>
        <w:t xml:space="preserve"> «Концептуальные основы бухучета и отчетности», </w:t>
      </w:r>
      <w:r w:rsidR="00831E9C" w:rsidRPr="000C24F6">
        <w:rPr>
          <w:rFonts w:ascii="Times New Roman" w:hAnsi="Times New Roman" w:cs="Times New Roman"/>
          <w:color w:val="000000" w:themeColor="text1"/>
          <w:sz w:val="24"/>
        </w:rPr>
        <w:t>СГС</w:t>
      </w:r>
      <w:r w:rsidR="00BA471B" w:rsidRPr="000C24F6">
        <w:rPr>
          <w:rFonts w:ascii="Times New Roman" w:hAnsi="Times New Roman" w:cs="Times New Roman"/>
          <w:color w:val="000000" w:themeColor="text1"/>
          <w:sz w:val="24"/>
        </w:rPr>
        <w:t xml:space="preserve"> «Основные средства», </w:t>
      </w:r>
      <w:r w:rsidR="00831E9C" w:rsidRPr="000C24F6">
        <w:rPr>
          <w:rFonts w:ascii="Times New Roman" w:hAnsi="Times New Roman" w:cs="Times New Roman"/>
          <w:color w:val="000000" w:themeColor="text1"/>
          <w:sz w:val="24"/>
        </w:rPr>
        <w:t>СГС</w:t>
      </w:r>
      <w:r w:rsidR="00BA471B" w:rsidRPr="000C24F6">
        <w:rPr>
          <w:rFonts w:ascii="Times New Roman" w:hAnsi="Times New Roman" w:cs="Times New Roman"/>
          <w:color w:val="000000" w:themeColor="text1"/>
          <w:sz w:val="24"/>
        </w:rPr>
        <w:t xml:space="preserve"> «Аренда», </w:t>
      </w:r>
      <w:r w:rsidR="00831E9C" w:rsidRPr="000C24F6">
        <w:rPr>
          <w:rFonts w:ascii="Times New Roman" w:hAnsi="Times New Roman" w:cs="Times New Roman"/>
          <w:color w:val="000000" w:themeColor="text1"/>
          <w:sz w:val="24"/>
        </w:rPr>
        <w:t>СГС</w:t>
      </w:r>
      <w:r w:rsidR="00BA471B" w:rsidRPr="000C24F6">
        <w:rPr>
          <w:rFonts w:ascii="Times New Roman" w:hAnsi="Times New Roman" w:cs="Times New Roman"/>
          <w:color w:val="000000" w:themeColor="text1"/>
          <w:sz w:val="24"/>
        </w:rPr>
        <w:t xml:space="preserve"> «Обесценение активов», </w:t>
      </w:r>
      <w:r w:rsidR="00831E9C" w:rsidRPr="000C24F6">
        <w:rPr>
          <w:rFonts w:ascii="Times New Roman" w:hAnsi="Times New Roman" w:cs="Times New Roman"/>
          <w:color w:val="000000" w:themeColor="text1"/>
          <w:sz w:val="24"/>
        </w:rPr>
        <w:t>СГС</w:t>
      </w:r>
      <w:r w:rsidR="00BA471B" w:rsidRPr="000C24F6">
        <w:rPr>
          <w:rFonts w:ascii="Times New Roman" w:hAnsi="Times New Roman" w:cs="Times New Roman"/>
          <w:color w:val="000000" w:themeColor="text1"/>
          <w:sz w:val="24"/>
        </w:rPr>
        <w:t xml:space="preserve"> «Представление бухгалтерской (финансовой) отчетности»</w:t>
      </w:r>
      <w:r w:rsidR="00BF409B" w:rsidRPr="000C24F6">
        <w:rPr>
          <w:rFonts w:ascii="Times New Roman" w:hAnsi="Times New Roman" w:cs="Times New Roman"/>
          <w:color w:val="000000" w:themeColor="text1"/>
          <w:sz w:val="24"/>
        </w:rPr>
        <w:t>)</w:t>
      </w:r>
      <w:r w:rsidR="00831E9C" w:rsidRPr="000C24F6">
        <w:rPr>
          <w:rFonts w:ascii="Times New Roman" w:hAnsi="Times New Roman" w:cs="Times New Roman"/>
          <w:color w:val="000000" w:themeColor="text1"/>
          <w:sz w:val="24"/>
        </w:rPr>
        <w:t xml:space="preserve">, </w:t>
      </w:r>
      <w:r w:rsidR="00831E9C" w:rsidRPr="000C24F6">
        <w:rPr>
          <w:rFonts w:ascii="Times New Roman" w:hAnsi="Times New Roman" w:cs="Times New Roman"/>
          <w:color w:val="000000" w:themeColor="text1"/>
          <w:sz w:val="24"/>
          <w:shd w:val="clear" w:color="auto" w:fill="FFFFFF"/>
        </w:rPr>
        <w:t xml:space="preserve">от 30.12.2017 </w:t>
      </w:r>
      <w:r w:rsidR="00831E9C" w:rsidRPr="000C24F6">
        <w:rPr>
          <w:rFonts w:ascii="Times New Roman" w:hAnsi="Times New Roman" w:cs="Times New Roman"/>
          <w:color w:val="000000" w:themeColor="text1"/>
          <w:sz w:val="24"/>
        </w:rPr>
        <w:t xml:space="preserve">№ 274н, </w:t>
      </w:r>
      <w:r w:rsidR="004A2DBB" w:rsidRPr="000C24F6">
        <w:rPr>
          <w:rFonts w:ascii="Times New Roman" w:hAnsi="Times New Roman" w:cs="Times New Roman"/>
          <w:color w:val="000000" w:themeColor="text1"/>
          <w:sz w:val="24"/>
        </w:rPr>
        <w:t>№ 275н</w:t>
      </w:r>
      <w:r w:rsidR="00831E9C" w:rsidRPr="000C24F6">
        <w:rPr>
          <w:rFonts w:ascii="Times New Roman" w:hAnsi="Times New Roman" w:cs="Times New Roman"/>
          <w:color w:val="000000" w:themeColor="text1"/>
          <w:sz w:val="24"/>
        </w:rPr>
        <w:t xml:space="preserve">, </w:t>
      </w:r>
      <w:r w:rsidR="004A2DBB" w:rsidRPr="000C24F6">
        <w:rPr>
          <w:rFonts w:ascii="Times New Roman" w:hAnsi="Times New Roman" w:cs="Times New Roman"/>
          <w:color w:val="000000" w:themeColor="text1"/>
          <w:sz w:val="24"/>
        </w:rPr>
        <w:t>№ 278н</w:t>
      </w:r>
      <w:r w:rsidR="00831E9C" w:rsidRPr="000C24F6">
        <w:rPr>
          <w:rFonts w:ascii="Times New Roman" w:hAnsi="Times New Roman" w:cs="Times New Roman"/>
          <w:color w:val="000000" w:themeColor="text1"/>
          <w:sz w:val="24"/>
        </w:rPr>
        <w:t xml:space="preserve"> (далее – соответственно СГС «Учетная политика, оценочные значения и ошибки», СГС «</w:t>
      </w:r>
      <w:r w:rsidR="00831E9C" w:rsidRPr="000C24F6">
        <w:rPr>
          <w:rFonts w:ascii="Times New Roman" w:hAnsi="Times New Roman" w:cs="Times New Roman"/>
          <w:color w:val="000000" w:themeColor="text1"/>
          <w:sz w:val="24"/>
          <w:shd w:val="clear" w:color="auto" w:fill="FFFFFF"/>
        </w:rPr>
        <w:t>События после отчетной даты</w:t>
      </w:r>
      <w:r w:rsidR="00831E9C" w:rsidRPr="000C24F6">
        <w:rPr>
          <w:rFonts w:ascii="Times New Roman" w:hAnsi="Times New Roman" w:cs="Times New Roman"/>
          <w:color w:val="000000" w:themeColor="text1"/>
          <w:sz w:val="24"/>
        </w:rPr>
        <w:t>», СГС «</w:t>
      </w:r>
      <w:r w:rsidR="00831E9C" w:rsidRPr="000C24F6">
        <w:rPr>
          <w:rFonts w:ascii="Times New Roman" w:hAnsi="Times New Roman" w:cs="Times New Roman"/>
          <w:color w:val="000000" w:themeColor="text1"/>
          <w:sz w:val="24"/>
          <w:shd w:val="clear" w:color="auto" w:fill="FFFFFF"/>
        </w:rPr>
        <w:t>Отчет</w:t>
      </w:r>
      <w:proofErr w:type="gramEnd"/>
      <w:r w:rsidR="00831E9C" w:rsidRPr="000C24F6">
        <w:rPr>
          <w:rFonts w:ascii="Times New Roman" w:hAnsi="Times New Roman" w:cs="Times New Roman"/>
          <w:color w:val="000000" w:themeColor="text1"/>
          <w:sz w:val="24"/>
          <w:shd w:val="clear" w:color="auto" w:fill="FFFFFF"/>
        </w:rPr>
        <w:t xml:space="preserve"> о движении денежных средств</w:t>
      </w:r>
      <w:r w:rsidR="00831E9C" w:rsidRPr="000C24F6">
        <w:rPr>
          <w:rFonts w:ascii="Times New Roman" w:hAnsi="Times New Roman" w:cs="Times New Roman"/>
          <w:color w:val="000000" w:themeColor="text1"/>
          <w:sz w:val="24"/>
        </w:rPr>
        <w:t xml:space="preserve">»), </w:t>
      </w:r>
      <w:r w:rsidR="00831E9C" w:rsidRPr="000C24F6">
        <w:rPr>
          <w:rFonts w:ascii="Times New Roman" w:hAnsi="Times New Roman" w:cs="Times New Roman"/>
          <w:color w:val="000000" w:themeColor="text1"/>
          <w:sz w:val="24"/>
          <w:shd w:val="clear" w:color="auto" w:fill="FFFFFF"/>
        </w:rPr>
        <w:t>от 27.02.2018 № 32н (</w:t>
      </w:r>
      <w:r w:rsidR="00831E9C" w:rsidRPr="000C24F6">
        <w:rPr>
          <w:rFonts w:ascii="Times New Roman" w:hAnsi="Times New Roman" w:cs="Times New Roman"/>
          <w:color w:val="000000" w:themeColor="text1"/>
          <w:sz w:val="24"/>
        </w:rPr>
        <w:t>далее – СГС «</w:t>
      </w:r>
      <w:r w:rsidR="00831E9C" w:rsidRPr="000C24F6">
        <w:rPr>
          <w:rFonts w:ascii="Times New Roman" w:hAnsi="Times New Roman" w:cs="Times New Roman"/>
          <w:color w:val="000000" w:themeColor="text1"/>
          <w:sz w:val="24"/>
          <w:shd w:val="clear" w:color="auto" w:fill="FFFFFF"/>
        </w:rPr>
        <w:t>Доходы</w:t>
      </w:r>
      <w:r w:rsidR="00831E9C" w:rsidRPr="000C24F6">
        <w:rPr>
          <w:rFonts w:ascii="Times New Roman" w:hAnsi="Times New Roman" w:cs="Times New Roman"/>
          <w:color w:val="000000" w:themeColor="text1"/>
          <w:sz w:val="24"/>
        </w:rPr>
        <w:t>»</w:t>
      </w:r>
      <w:r w:rsidR="00831E9C" w:rsidRPr="000C24F6">
        <w:rPr>
          <w:rFonts w:ascii="Times New Roman" w:hAnsi="Times New Roman" w:cs="Times New Roman"/>
          <w:color w:val="000000" w:themeColor="text1"/>
          <w:sz w:val="24"/>
          <w:shd w:val="clear" w:color="auto" w:fill="FFFFFF"/>
        </w:rPr>
        <w:t>), от 30.05.2018 №</w:t>
      </w:r>
      <w:r w:rsidR="004A2DBB" w:rsidRPr="000C24F6">
        <w:rPr>
          <w:rFonts w:ascii="Times New Roman" w:hAnsi="Times New Roman" w:cs="Times New Roman"/>
          <w:color w:val="000000" w:themeColor="text1"/>
          <w:sz w:val="24"/>
          <w:shd w:val="clear" w:color="auto" w:fill="FFFFFF"/>
        </w:rPr>
        <w:t> </w:t>
      </w:r>
      <w:r w:rsidR="00831E9C" w:rsidRPr="000C24F6">
        <w:rPr>
          <w:rFonts w:ascii="Times New Roman" w:hAnsi="Times New Roman" w:cs="Times New Roman"/>
          <w:color w:val="000000" w:themeColor="text1"/>
          <w:sz w:val="24"/>
          <w:shd w:val="clear" w:color="auto" w:fill="FFFFFF"/>
        </w:rPr>
        <w:t>122н (</w:t>
      </w:r>
      <w:r w:rsidR="00831E9C" w:rsidRPr="000C24F6">
        <w:rPr>
          <w:rFonts w:ascii="Times New Roman" w:hAnsi="Times New Roman" w:cs="Times New Roman"/>
          <w:color w:val="000000" w:themeColor="text1"/>
          <w:sz w:val="24"/>
        </w:rPr>
        <w:t>далее –</w:t>
      </w:r>
      <w:r w:rsidR="00831E9C" w:rsidRPr="000C24F6">
        <w:rPr>
          <w:rFonts w:ascii="Times New Roman" w:hAnsi="Times New Roman" w:cs="Times New Roman"/>
          <w:color w:val="000000" w:themeColor="text1"/>
          <w:sz w:val="24"/>
          <w:shd w:val="clear" w:color="auto" w:fill="FFFFFF"/>
        </w:rPr>
        <w:t xml:space="preserve"> СГС «</w:t>
      </w:r>
      <w:r w:rsidR="00831E9C" w:rsidRPr="000C24F6">
        <w:rPr>
          <w:rFonts w:ascii="Times New Roman" w:hAnsi="Times New Roman" w:cs="Times New Roman"/>
          <w:color w:val="000000" w:themeColor="text1"/>
          <w:sz w:val="24"/>
        </w:rPr>
        <w:t>Влияние изменений курсов иностранных валют»).</w:t>
      </w:r>
    </w:p>
    <w:p w:rsidR="006D79AB" w:rsidRPr="000C24F6" w:rsidRDefault="006D79AB"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6D79AB" w:rsidRPr="000C24F6" w:rsidRDefault="006D79AB"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Используемые термины и сокращения</w:t>
      </w:r>
    </w:p>
    <w:p w:rsidR="006D79AB" w:rsidRPr="000C24F6" w:rsidRDefault="006D79AB"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6"/>
        <w:gridCol w:w="4386"/>
      </w:tblGrid>
      <w:tr w:rsidR="006D79AB" w:rsidRPr="000C24F6" w:rsidTr="001B39E4">
        <w:tc>
          <w:tcPr>
            <w:tcW w:w="4386" w:type="dxa"/>
          </w:tcPr>
          <w:p w:rsidR="006D79AB" w:rsidRPr="000C24F6" w:rsidRDefault="006D79AB" w:rsidP="001B3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Наименование</w:t>
            </w:r>
          </w:p>
        </w:tc>
        <w:tc>
          <w:tcPr>
            <w:tcW w:w="4386" w:type="dxa"/>
          </w:tcPr>
          <w:p w:rsidR="006D79AB" w:rsidRPr="000C24F6" w:rsidRDefault="006D79AB" w:rsidP="001B3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 xml:space="preserve">Расшифровка </w:t>
            </w:r>
          </w:p>
        </w:tc>
      </w:tr>
      <w:tr w:rsidR="006D79AB" w:rsidRPr="000C24F6" w:rsidTr="001B39E4">
        <w:tc>
          <w:tcPr>
            <w:tcW w:w="4386" w:type="dxa"/>
          </w:tcPr>
          <w:p w:rsidR="006D79AB" w:rsidRPr="000C24F6" w:rsidRDefault="006D79AB" w:rsidP="001B3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Учреждение</w:t>
            </w:r>
          </w:p>
        </w:tc>
        <w:tc>
          <w:tcPr>
            <w:tcW w:w="4386" w:type="dxa"/>
          </w:tcPr>
          <w:p w:rsidR="006D79AB" w:rsidRPr="000C24F6" w:rsidRDefault="00E934FF" w:rsidP="0005234F">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Администрация муниципального образования «Андегский сельсовет» Ненецкого автономного округа</w:t>
            </w:r>
          </w:p>
        </w:tc>
      </w:tr>
      <w:tr w:rsidR="006D79AB" w:rsidRPr="000C24F6" w:rsidTr="001B39E4">
        <w:tc>
          <w:tcPr>
            <w:tcW w:w="4386" w:type="dxa"/>
          </w:tcPr>
          <w:p w:rsidR="006D79AB" w:rsidRPr="000C24F6" w:rsidRDefault="006D79AB" w:rsidP="001B3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КБК</w:t>
            </w:r>
          </w:p>
        </w:tc>
        <w:tc>
          <w:tcPr>
            <w:tcW w:w="4386" w:type="dxa"/>
          </w:tcPr>
          <w:p w:rsidR="006D79AB" w:rsidRPr="000C24F6" w:rsidRDefault="006D79AB" w:rsidP="001B3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1–17 разряды номера счета в соответствии с Рабочим планом счетов</w:t>
            </w:r>
          </w:p>
        </w:tc>
      </w:tr>
      <w:tr w:rsidR="005700CC" w:rsidRPr="000C24F6" w:rsidTr="001B39E4">
        <w:tc>
          <w:tcPr>
            <w:tcW w:w="4386" w:type="dxa"/>
          </w:tcPr>
          <w:p w:rsidR="005700CC" w:rsidRPr="000C24F6" w:rsidRDefault="005700CC" w:rsidP="001B3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Х</w:t>
            </w:r>
          </w:p>
        </w:tc>
        <w:tc>
          <w:tcPr>
            <w:tcW w:w="4386" w:type="dxa"/>
          </w:tcPr>
          <w:p w:rsidR="005700CC" w:rsidRPr="000C24F6" w:rsidRDefault="005700CC" w:rsidP="001B3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26 разряд – соответствующая подстатья КОСГУ</w:t>
            </w:r>
          </w:p>
        </w:tc>
      </w:tr>
    </w:tbl>
    <w:p w:rsidR="006D79AB" w:rsidRPr="000C24F6" w:rsidRDefault="006D79AB"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787BF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lang w:val="en-US"/>
        </w:rPr>
        <w:t>I</w:t>
      </w:r>
      <w:r w:rsidR="00E457AE" w:rsidRPr="000C24F6">
        <w:rPr>
          <w:rFonts w:ascii="Times New Roman" w:hAnsi="Times New Roman" w:cs="Times New Roman"/>
          <w:b/>
          <w:bCs/>
          <w:color w:val="000000" w:themeColor="text1"/>
          <w:sz w:val="24"/>
        </w:rPr>
        <w:t>. Общие положения</w:t>
      </w:r>
    </w:p>
    <w:p w:rsidR="006F0DA3" w:rsidRPr="000C24F6" w:rsidRDefault="00787BF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r w:rsidR="00E457AE" w:rsidRPr="000C24F6">
        <w:rPr>
          <w:rFonts w:ascii="Times New Roman" w:hAnsi="Times New Roman" w:cs="Times New Roman"/>
          <w:color w:val="000000" w:themeColor="text1"/>
          <w:sz w:val="24"/>
        </w:rPr>
        <w:t xml:space="preserve">. Бюджетный учет </w:t>
      </w:r>
      <w:r w:rsidR="005430B8" w:rsidRPr="000C24F6">
        <w:rPr>
          <w:rFonts w:ascii="Times New Roman" w:hAnsi="Times New Roman" w:cs="Times New Roman"/>
          <w:color w:val="000000" w:themeColor="text1"/>
          <w:sz w:val="24"/>
        </w:rPr>
        <w:t xml:space="preserve">ведет </w:t>
      </w:r>
      <w:r w:rsidR="00831E9C" w:rsidRPr="000C24F6">
        <w:rPr>
          <w:rFonts w:ascii="Times New Roman" w:hAnsi="Times New Roman" w:cs="Times New Roman"/>
          <w:color w:val="000000" w:themeColor="text1"/>
          <w:sz w:val="24"/>
        </w:rPr>
        <w:t xml:space="preserve"> – бухгалтерия, возглавляемая </w:t>
      </w:r>
      <w:r w:rsidR="00E457AE" w:rsidRPr="000C24F6">
        <w:rPr>
          <w:rFonts w:ascii="Times New Roman" w:hAnsi="Times New Roman" w:cs="Times New Roman"/>
          <w:color w:val="000000" w:themeColor="text1"/>
          <w:sz w:val="24"/>
        </w:rPr>
        <w:t xml:space="preserve">главным бухгалтером. Сотрудники бухгалтерии руководствуются в </w:t>
      </w:r>
      <w:r w:rsidRPr="000C24F6">
        <w:rPr>
          <w:rFonts w:ascii="Times New Roman" w:hAnsi="Times New Roman" w:cs="Times New Roman"/>
          <w:color w:val="000000" w:themeColor="text1"/>
          <w:sz w:val="24"/>
        </w:rPr>
        <w:t>работе</w:t>
      </w:r>
      <w:r w:rsidR="00E457AE" w:rsidRPr="000C24F6">
        <w:rPr>
          <w:rFonts w:ascii="Times New Roman" w:hAnsi="Times New Roman" w:cs="Times New Roman"/>
          <w:color w:val="000000" w:themeColor="text1"/>
          <w:sz w:val="24"/>
        </w:rPr>
        <w:t xml:space="preserve"> Положением о бухгалтерии</w:t>
      </w:r>
      <w:r w:rsidR="00767016" w:rsidRPr="000C24F6">
        <w:rPr>
          <w:rFonts w:ascii="Times New Roman" w:hAnsi="Times New Roman" w:cs="Times New Roman"/>
          <w:color w:val="000000" w:themeColor="text1"/>
          <w:sz w:val="24"/>
        </w:rPr>
        <w:t xml:space="preserve"> (Приложение 1) </w:t>
      </w:r>
      <w:r w:rsidR="00E457AE" w:rsidRPr="000C24F6">
        <w:rPr>
          <w:rFonts w:ascii="Times New Roman" w:hAnsi="Times New Roman" w:cs="Times New Roman"/>
          <w:color w:val="000000" w:themeColor="text1"/>
          <w:sz w:val="24"/>
        </w:rPr>
        <w:t>, должностными инструкциями.</w:t>
      </w:r>
      <w:r w:rsidRPr="000C24F6">
        <w:rPr>
          <w:rFonts w:ascii="Times New Roman" w:hAnsi="Times New Roman" w:cs="Times New Roman"/>
          <w:color w:val="000000" w:themeColor="text1"/>
          <w:sz w:val="24"/>
        </w:rPr>
        <w:br/>
        <w:t>Ответственным за ведение бюджетного учета в учреждении является главный бухгалтер.</w:t>
      </w:r>
      <w:r w:rsidR="00E457AE" w:rsidRPr="000C24F6">
        <w:rPr>
          <w:rFonts w:ascii="Times New Roman" w:hAnsi="Times New Roman" w:cs="Times New Roman"/>
          <w:color w:val="000000" w:themeColor="text1"/>
          <w:sz w:val="24"/>
        </w:rPr>
        <w:br/>
        <w:t xml:space="preserve">Основание: часть 3 статьи 7 Закона от </w:t>
      </w:r>
      <w:r w:rsidR="00831E9C" w:rsidRPr="000C24F6">
        <w:rPr>
          <w:rFonts w:ascii="Times New Roman" w:hAnsi="Times New Roman" w:cs="Times New Roman"/>
          <w:color w:val="000000" w:themeColor="text1"/>
          <w:sz w:val="24"/>
        </w:rPr>
        <w:t>0</w:t>
      </w:r>
      <w:r w:rsidR="00E457AE" w:rsidRPr="000C24F6">
        <w:rPr>
          <w:rFonts w:ascii="Times New Roman" w:hAnsi="Times New Roman" w:cs="Times New Roman"/>
          <w:color w:val="000000" w:themeColor="text1"/>
          <w:sz w:val="24"/>
        </w:rPr>
        <w:t>6</w:t>
      </w:r>
      <w:r w:rsidR="00831E9C" w:rsidRPr="000C24F6">
        <w:rPr>
          <w:rFonts w:ascii="Times New Roman" w:hAnsi="Times New Roman" w:cs="Times New Roman"/>
          <w:color w:val="000000" w:themeColor="text1"/>
          <w:sz w:val="24"/>
        </w:rPr>
        <w:t>.12.</w:t>
      </w:r>
      <w:r w:rsidR="00E457AE" w:rsidRPr="000C24F6">
        <w:rPr>
          <w:rFonts w:ascii="Times New Roman" w:hAnsi="Times New Roman" w:cs="Times New Roman"/>
          <w:color w:val="000000" w:themeColor="text1"/>
          <w:sz w:val="24"/>
        </w:rPr>
        <w:t>2011 № 402-ФЗ</w:t>
      </w:r>
      <w:r w:rsidR="00831E9C" w:rsidRPr="000C24F6">
        <w:rPr>
          <w:rFonts w:ascii="Times New Roman" w:hAnsi="Times New Roman" w:cs="Times New Roman"/>
          <w:color w:val="000000" w:themeColor="text1"/>
          <w:sz w:val="24"/>
        </w:rPr>
        <w:t>, пункт 4 Инструкции к Единому плану счетов № 157н</w:t>
      </w:r>
      <w:r w:rsidR="00E457AE" w:rsidRPr="000C24F6">
        <w:rPr>
          <w:rFonts w:ascii="Times New Roman" w:hAnsi="Times New Roman" w:cs="Times New Roman"/>
          <w:color w:val="000000" w:themeColor="text1"/>
          <w:sz w:val="24"/>
        </w:rPr>
        <w:t>.</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A02DFF" w:rsidRPr="000C24F6" w:rsidRDefault="00A02DF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5430B8"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r w:rsidR="00E457AE" w:rsidRPr="000C24F6">
        <w:rPr>
          <w:rFonts w:ascii="Times New Roman" w:hAnsi="Times New Roman" w:cs="Times New Roman"/>
          <w:color w:val="000000" w:themeColor="text1"/>
          <w:sz w:val="24"/>
        </w:rPr>
        <w:t xml:space="preserve">. В учреждении </w:t>
      </w:r>
      <w:r w:rsidR="00A54E63" w:rsidRPr="000C24F6">
        <w:rPr>
          <w:rFonts w:ascii="Times New Roman" w:hAnsi="Times New Roman" w:cs="Times New Roman"/>
          <w:color w:val="000000" w:themeColor="text1"/>
          <w:sz w:val="24"/>
        </w:rPr>
        <w:t>действуют постоянные комиссии</w:t>
      </w:r>
      <w:r w:rsidR="00E457AE" w:rsidRPr="000C24F6">
        <w:rPr>
          <w:rFonts w:ascii="Times New Roman" w:hAnsi="Times New Roman" w:cs="Times New Roman"/>
          <w:color w:val="000000" w:themeColor="text1"/>
          <w:sz w:val="24"/>
        </w:rPr>
        <w:t>:</w:t>
      </w:r>
      <w:r w:rsidR="00E457AE" w:rsidRPr="000C24F6">
        <w:rPr>
          <w:rFonts w:ascii="Times New Roman" w:hAnsi="Times New Roman" w:cs="Times New Roman"/>
          <w:color w:val="000000" w:themeColor="text1"/>
          <w:sz w:val="24"/>
        </w:rPr>
        <w:br/>
        <w:t xml:space="preserve">– </w:t>
      </w:r>
      <w:r w:rsidR="00A54E63" w:rsidRPr="000C24F6">
        <w:rPr>
          <w:rFonts w:ascii="Times New Roman" w:hAnsi="Times New Roman" w:cs="Times New Roman"/>
          <w:color w:val="000000" w:themeColor="text1"/>
          <w:sz w:val="24"/>
        </w:rPr>
        <w:t xml:space="preserve">комиссия </w:t>
      </w:r>
      <w:r w:rsidR="00E457AE" w:rsidRPr="000C24F6">
        <w:rPr>
          <w:rFonts w:ascii="Times New Roman" w:hAnsi="Times New Roman" w:cs="Times New Roman"/>
          <w:color w:val="000000" w:themeColor="text1"/>
          <w:sz w:val="24"/>
        </w:rPr>
        <w:t>по поступлению</w:t>
      </w:r>
      <w:r w:rsidRPr="000C24F6">
        <w:rPr>
          <w:rFonts w:ascii="Times New Roman" w:hAnsi="Times New Roman" w:cs="Times New Roman"/>
          <w:color w:val="000000" w:themeColor="text1"/>
          <w:sz w:val="24"/>
        </w:rPr>
        <w:t xml:space="preserve"> и выбытию активов (приложение 2</w:t>
      </w:r>
      <w:r w:rsidR="00E457AE" w:rsidRPr="000C24F6">
        <w:rPr>
          <w:rFonts w:ascii="Times New Roman" w:hAnsi="Times New Roman" w:cs="Times New Roman"/>
          <w:color w:val="000000" w:themeColor="text1"/>
          <w:sz w:val="24"/>
        </w:rPr>
        <w:t xml:space="preserve">); </w:t>
      </w:r>
      <w:r w:rsidR="00E457AE" w:rsidRPr="000C24F6">
        <w:rPr>
          <w:rFonts w:ascii="Times New Roman" w:hAnsi="Times New Roman" w:cs="Times New Roman"/>
          <w:color w:val="000000" w:themeColor="text1"/>
          <w:sz w:val="24"/>
        </w:rPr>
        <w:br/>
        <w:t>– инвентаризационн</w:t>
      </w:r>
      <w:r w:rsidR="00A54E63" w:rsidRPr="000C24F6">
        <w:rPr>
          <w:rFonts w:ascii="Times New Roman" w:hAnsi="Times New Roman" w:cs="Times New Roman"/>
          <w:color w:val="000000" w:themeColor="text1"/>
          <w:sz w:val="24"/>
        </w:rPr>
        <w:t>ая</w:t>
      </w:r>
      <w:r w:rsidR="00E457AE" w:rsidRPr="000C24F6">
        <w:rPr>
          <w:rFonts w:ascii="Times New Roman" w:hAnsi="Times New Roman" w:cs="Times New Roman"/>
          <w:color w:val="000000" w:themeColor="text1"/>
          <w:sz w:val="24"/>
        </w:rPr>
        <w:t xml:space="preserve"> </w:t>
      </w:r>
      <w:r w:rsidR="00A54E63" w:rsidRPr="000C24F6">
        <w:rPr>
          <w:rFonts w:ascii="Times New Roman" w:hAnsi="Times New Roman" w:cs="Times New Roman"/>
          <w:color w:val="000000" w:themeColor="text1"/>
          <w:sz w:val="24"/>
        </w:rPr>
        <w:t xml:space="preserve">комиссия </w:t>
      </w:r>
      <w:r w:rsidR="00E457AE" w:rsidRPr="000C24F6">
        <w:rPr>
          <w:rFonts w:ascii="Times New Roman" w:hAnsi="Times New Roman" w:cs="Times New Roman"/>
          <w:color w:val="000000" w:themeColor="text1"/>
          <w:sz w:val="24"/>
        </w:rPr>
        <w:t>(</w:t>
      </w:r>
      <w:r w:rsidRPr="000C24F6">
        <w:rPr>
          <w:rFonts w:ascii="Times New Roman" w:hAnsi="Times New Roman" w:cs="Times New Roman"/>
          <w:color w:val="000000" w:themeColor="text1"/>
          <w:sz w:val="24"/>
        </w:rPr>
        <w:t>приложение 3</w:t>
      </w:r>
      <w:r w:rsidR="00E457AE" w:rsidRPr="000C24F6">
        <w:rPr>
          <w:rFonts w:ascii="Times New Roman" w:hAnsi="Times New Roman" w:cs="Times New Roman"/>
          <w:color w:val="000000" w:themeColor="text1"/>
          <w:sz w:val="24"/>
        </w:rPr>
        <w:t xml:space="preserve">); </w:t>
      </w:r>
      <w:r w:rsidR="00E457AE" w:rsidRPr="000C24F6">
        <w:rPr>
          <w:rFonts w:ascii="Times New Roman" w:hAnsi="Times New Roman" w:cs="Times New Roman"/>
          <w:color w:val="000000" w:themeColor="text1"/>
          <w:sz w:val="24"/>
        </w:rPr>
        <w:br/>
        <w:t xml:space="preserve">– </w:t>
      </w:r>
      <w:r w:rsidR="00A54E63" w:rsidRPr="000C24F6">
        <w:rPr>
          <w:rFonts w:ascii="Times New Roman" w:hAnsi="Times New Roman" w:cs="Times New Roman"/>
          <w:color w:val="000000" w:themeColor="text1"/>
          <w:sz w:val="24"/>
        </w:rPr>
        <w:t xml:space="preserve">комиссия </w:t>
      </w:r>
      <w:r w:rsidR="00E457AE" w:rsidRPr="000C24F6">
        <w:rPr>
          <w:rFonts w:ascii="Times New Roman" w:hAnsi="Times New Roman" w:cs="Times New Roman"/>
          <w:color w:val="000000" w:themeColor="text1"/>
          <w:sz w:val="24"/>
        </w:rPr>
        <w:t>по проверке показаний одомет</w:t>
      </w:r>
      <w:r w:rsidRPr="000C24F6">
        <w:rPr>
          <w:rFonts w:ascii="Times New Roman" w:hAnsi="Times New Roman" w:cs="Times New Roman"/>
          <w:color w:val="000000" w:themeColor="text1"/>
          <w:sz w:val="24"/>
        </w:rPr>
        <w:t>ров автотранспорта (приложение 4</w:t>
      </w:r>
      <w:r w:rsidR="00E457AE" w:rsidRPr="000C24F6">
        <w:rPr>
          <w:rFonts w:ascii="Times New Roman" w:hAnsi="Times New Roman" w:cs="Times New Roman"/>
          <w:color w:val="000000" w:themeColor="text1"/>
          <w:sz w:val="24"/>
        </w:rPr>
        <w:t>);</w:t>
      </w:r>
      <w:r w:rsidR="00D81789" w:rsidRPr="000C24F6">
        <w:rPr>
          <w:rFonts w:ascii="Times New Roman" w:hAnsi="Times New Roman" w:cs="Times New Roman"/>
          <w:color w:val="000000" w:themeColor="text1"/>
          <w:sz w:val="24"/>
        </w:rPr>
        <w:br/>
      </w:r>
      <w:r w:rsidR="00E457AE" w:rsidRPr="000C24F6">
        <w:rPr>
          <w:rFonts w:ascii="Times New Roman" w:hAnsi="Times New Roman" w:cs="Times New Roman"/>
          <w:color w:val="000000" w:themeColor="text1"/>
          <w:sz w:val="24"/>
        </w:rPr>
        <w:t xml:space="preserve">– </w:t>
      </w:r>
      <w:r w:rsidR="00A54E63" w:rsidRPr="000C24F6">
        <w:rPr>
          <w:rFonts w:ascii="Times New Roman" w:hAnsi="Times New Roman" w:cs="Times New Roman"/>
          <w:color w:val="000000" w:themeColor="text1"/>
          <w:sz w:val="24"/>
        </w:rPr>
        <w:t xml:space="preserve">комиссия </w:t>
      </w:r>
      <w:r w:rsidR="00E457AE" w:rsidRPr="000C24F6">
        <w:rPr>
          <w:rFonts w:ascii="Times New Roman" w:hAnsi="Times New Roman" w:cs="Times New Roman"/>
          <w:color w:val="000000" w:themeColor="text1"/>
          <w:sz w:val="24"/>
        </w:rPr>
        <w:t>для проведения внеза</w:t>
      </w:r>
      <w:r w:rsidRPr="000C24F6">
        <w:rPr>
          <w:rFonts w:ascii="Times New Roman" w:hAnsi="Times New Roman" w:cs="Times New Roman"/>
          <w:color w:val="000000" w:themeColor="text1"/>
          <w:sz w:val="24"/>
        </w:rPr>
        <w:t>пной ревизии кассы (приложение 5</w:t>
      </w:r>
      <w:r w:rsidR="00E457AE" w:rsidRPr="000C24F6">
        <w:rPr>
          <w:rFonts w:ascii="Times New Roman" w:hAnsi="Times New Roman" w:cs="Times New Roman"/>
          <w:color w:val="000000" w:themeColor="text1"/>
          <w:sz w:val="24"/>
        </w:rPr>
        <w:t>).</w:t>
      </w:r>
    </w:p>
    <w:p w:rsidR="00356249" w:rsidRPr="000C24F6" w:rsidRDefault="00356249"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831E9C" w:rsidRPr="000C24F6" w:rsidRDefault="005430B8"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r w:rsidR="00831E9C" w:rsidRPr="000C24F6">
        <w:rPr>
          <w:rFonts w:ascii="Times New Roman" w:hAnsi="Times New Roman" w:cs="Times New Roman"/>
          <w:color w:val="000000" w:themeColor="text1"/>
          <w:sz w:val="24"/>
        </w:rPr>
        <w:t>. Учреждение публикует основные положения учетной политики на своем официальном сайте путем размещения копий документов учетной политики.</w:t>
      </w:r>
    </w:p>
    <w:p w:rsidR="00831E9C" w:rsidRPr="000C24F6" w:rsidRDefault="00831E9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Основание: пункт 9 СГС «Учетная политика, оценочные значения и ошибки».</w:t>
      </w:r>
    </w:p>
    <w:p w:rsidR="00831E9C" w:rsidRPr="000C24F6" w:rsidRDefault="00831E9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831E9C" w:rsidRPr="000C24F6" w:rsidRDefault="005430B8"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r w:rsidR="00831E9C" w:rsidRPr="000C24F6">
        <w:rPr>
          <w:rFonts w:ascii="Times New Roman" w:hAnsi="Times New Roman" w:cs="Times New Roman"/>
          <w:color w:val="000000" w:themeColor="text1"/>
          <w:sz w:val="24"/>
        </w:rPr>
        <w:t>. При внесении изменений в учетную политику главный бухгалтер оценивает в целях сопоставления отчетности существенность изменения показателей, отражающих финансовое положение, финансовые результаты деятельности учреждения и движение его денежных средств на основе своего профессионального суждения. Также на основе профессионального суждения оценивается существенность ошибок отчетного периода, выявленных после утверждения отчетности, в целях принятия решения о раскрытии в Пояснениях к отчетности информации о существенных ошибках.</w:t>
      </w:r>
    </w:p>
    <w:p w:rsidR="00831E9C" w:rsidRPr="000C24F6" w:rsidRDefault="00831E9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Основание: пункты 17, 20, 32 СГС «Учетная политика, оценочные значения и ошибки».</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DA534C" w:rsidRPr="000C24F6" w:rsidRDefault="00DA534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lang w:val="en-US"/>
        </w:rPr>
        <w:t>II</w:t>
      </w:r>
      <w:r w:rsidRPr="000C24F6">
        <w:rPr>
          <w:rFonts w:ascii="Times New Roman" w:hAnsi="Times New Roman" w:cs="Times New Roman"/>
          <w:b/>
          <w:bCs/>
          <w:color w:val="000000" w:themeColor="text1"/>
          <w:sz w:val="24"/>
        </w:rPr>
        <w:t>. Технология обработки учетной информации</w:t>
      </w:r>
    </w:p>
    <w:p w:rsidR="00DA534C" w:rsidRPr="000C24F6" w:rsidRDefault="00DA534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DA534C" w:rsidRPr="000C24F6" w:rsidRDefault="00DA534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1. </w:t>
      </w:r>
      <w:r w:rsidR="003125F6" w:rsidRPr="000C24F6">
        <w:rPr>
          <w:rFonts w:ascii="Times New Roman" w:hAnsi="Times New Roman" w:cs="Times New Roman"/>
          <w:color w:val="000000" w:themeColor="text1"/>
          <w:sz w:val="24"/>
        </w:rPr>
        <w:t>Бух</w:t>
      </w:r>
      <w:r w:rsidR="000819E1" w:rsidRPr="000C24F6">
        <w:rPr>
          <w:rFonts w:ascii="Times New Roman" w:hAnsi="Times New Roman" w:cs="Times New Roman"/>
          <w:color w:val="000000" w:themeColor="text1"/>
          <w:sz w:val="24"/>
        </w:rPr>
        <w:t xml:space="preserve">учет ведется в электронном виде с применением программных </w:t>
      </w:r>
      <w:r w:rsidRPr="000C24F6">
        <w:rPr>
          <w:rFonts w:ascii="Times New Roman" w:hAnsi="Times New Roman" w:cs="Times New Roman"/>
          <w:color w:val="000000" w:themeColor="text1"/>
          <w:sz w:val="24"/>
        </w:rPr>
        <w:t>продукт</w:t>
      </w:r>
      <w:r w:rsidR="000819E1" w:rsidRPr="000C24F6">
        <w:rPr>
          <w:rFonts w:ascii="Times New Roman" w:hAnsi="Times New Roman" w:cs="Times New Roman"/>
          <w:color w:val="000000" w:themeColor="text1"/>
          <w:sz w:val="24"/>
        </w:rPr>
        <w:t>ов</w:t>
      </w:r>
      <w:r w:rsidR="0040030D" w:rsidRPr="000C24F6">
        <w:rPr>
          <w:rFonts w:ascii="Times New Roman" w:hAnsi="Times New Roman" w:cs="Times New Roman"/>
          <w:color w:val="000000" w:themeColor="text1"/>
          <w:sz w:val="24"/>
        </w:rPr>
        <w:t>:« «1С</w:t>
      </w:r>
      <w:proofErr w:type="gramStart"/>
      <w:r w:rsidR="0040030D" w:rsidRPr="000C24F6">
        <w:rPr>
          <w:rFonts w:ascii="Times New Roman" w:hAnsi="Times New Roman" w:cs="Times New Roman"/>
          <w:color w:val="000000" w:themeColor="text1"/>
          <w:sz w:val="24"/>
        </w:rPr>
        <w:t>:П</w:t>
      </w:r>
      <w:proofErr w:type="gramEnd"/>
      <w:r w:rsidR="0040030D" w:rsidRPr="000C24F6">
        <w:rPr>
          <w:rFonts w:ascii="Times New Roman" w:hAnsi="Times New Roman" w:cs="Times New Roman"/>
          <w:color w:val="000000" w:themeColor="text1"/>
          <w:sz w:val="24"/>
        </w:rPr>
        <w:t>редприятие –8.3», Программа М6 –начисление заработной платы; отчетность по страховым взносам с выгрузкой персонифицированного учета, справок 2-НДФЛ, квартальных отчетов</w:t>
      </w:r>
      <w:r w:rsidRPr="000C24F6">
        <w:rPr>
          <w:rFonts w:ascii="Times New Roman" w:hAnsi="Times New Roman" w:cs="Times New Roman"/>
          <w:color w:val="000000" w:themeColor="text1"/>
          <w:sz w:val="24"/>
        </w:rPr>
        <w:t xml:space="preserve">. </w:t>
      </w:r>
      <w:r w:rsidRPr="000C24F6">
        <w:rPr>
          <w:rFonts w:ascii="Times New Roman" w:hAnsi="Times New Roman" w:cs="Times New Roman"/>
          <w:color w:val="000000" w:themeColor="text1"/>
          <w:sz w:val="24"/>
        </w:rPr>
        <w:br/>
        <w:t>Основание: пункт 6 Инструкции к Единому плану счетов № 157н.</w:t>
      </w:r>
    </w:p>
    <w:p w:rsidR="00DA534C" w:rsidRPr="000C24F6" w:rsidRDefault="00DA534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DA534C" w:rsidRPr="000C24F6" w:rsidRDefault="00DA534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 С использованием телекоммуникационных каналов связи и электронной подписи бухгалтерия учреждения осуществляет электронный документооборот по следующим направлениям:</w:t>
      </w:r>
    </w:p>
    <w:p w:rsidR="00167112" w:rsidRPr="000C24F6" w:rsidRDefault="00167112"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w:t>
      </w:r>
      <w:r w:rsidRPr="000C24F6">
        <w:rPr>
          <w:rFonts w:ascii="Times New Roman" w:hAnsi="Times New Roman" w:cs="Times New Roman"/>
          <w:b/>
          <w:bCs/>
          <w:color w:val="000000" w:themeColor="text1"/>
          <w:sz w:val="24"/>
        </w:rPr>
        <w:t xml:space="preserve"> </w:t>
      </w:r>
      <w:r w:rsidRPr="000C24F6">
        <w:rPr>
          <w:rFonts w:ascii="Times New Roman" w:hAnsi="Times New Roman" w:cs="Times New Roman"/>
          <w:bCs/>
          <w:color w:val="000000" w:themeColor="text1"/>
          <w:sz w:val="24"/>
        </w:rPr>
        <w:t xml:space="preserve">Информационно-аналитическая система </w:t>
      </w:r>
      <w:r w:rsidRPr="000C24F6">
        <w:rPr>
          <w:rFonts w:ascii="Times New Roman" w:hAnsi="Times New Roman" w:cs="Times New Roman"/>
          <w:color w:val="000000" w:themeColor="text1"/>
          <w:sz w:val="24"/>
        </w:rPr>
        <w:t>«</w:t>
      </w:r>
      <w:proofErr w:type="spellStart"/>
      <w:r w:rsidRPr="000C24F6">
        <w:rPr>
          <w:rFonts w:ascii="Times New Roman" w:hAnsi="Times New Roman" w:cs="Times New Roman"/>
          <w:color w:val="000000" w:themeColor="text1"/>
          <w:sz w:val="24"/>
        </w:rPr>
        <w:t>Смарт.Web-Своды</w:t>
      </w:r>
      <w:proofErr w:type="spellEnd"/>
      <w:r w:rsidRPr="000C24F6">
        <w:rPr>
          <w:rFonts w:ascii="Times New Roman" w:hAnsi="Times New Roman" w:cs="Times New Roman"/>
          <w:color w:val="000000" w:themeColor="text1"/>
          <w:sz w:val="24"/>
        </w:rPr>
        <w:t>;</w:t>
      </w:r>
    </w:p>
    <w:p w:rsidR="00167112" w:rsidRPr="000C24F6" w:rsidRDefault="00167112"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w:t>
      </w:r>
      <w:r w:rsidR="009866BF" w:rsidRPr="000C24F6">
        <w:rPr>
          <w:rFonts w:ascii="Times New Roman" w:hAnsi="Times New Roman" w:cs="Times New Roman"/>
          <w:bCs/>
          <w:color w:val="000000" w:themeColor="text1"/>
          <w:sz w:val="24"/>
        </w:rPr>
        <w:t>«</w:t>
      </w:r>
      <w:proofErr w:type="spellStart"/>
      <w:r w:rsidR="009866BF" w:rsidRPr="000C24F6">
        <w:rPr>
          <w:rFonts w:ascii="Times New Roman" w:hAnsi="Times New Roman" w:cs="Times New Roman"/>
          <w:bCs/>
          <w:color w:val="000000" w:themeColor="text1"/>
          <w:sz w:val="24"/>
        </w:rPr>
        <w:t>Бюджет-СМАРТ</w:t>
      </w:r>
      <w:proofErr w:type="spellEnd"/>
      <w:r w:rsidR="009866BF" w:rsidRPr="000C24F6">
        <w:rPr>
          <w:rFonts w:ascii="Times New Roman" w:hAnsi="Times New Roman" w:cs="Times New Roman"/>
          <w:bCs/>
          <w:color w:val="000000" w:themeColor="text1"/>
          <w:sz w:val="24"/>
        </w:rPr>
        <w:t xml:space="preserve"> для поселений» с </w:t>
      </w:r>
      <w:proofErr w:type="spellStart"/>
      <w:r w:rsidR="009866BF" w:rsidRPr="000C24F6">
        <w:rPr>
          <w:rFonts w:ascii="Times New Roman" w:hAnsi="Times New Roman" w:cs="Times New Roman"/>
          <w:bCs/>
          <w:color w:val="000000" w:themeColor="text1"/>
          <w:sz w:val="24"/>
        </w:rPr>
        <w:t>подкомплексом</w:t>
      </w:r>
      <w:proofErr w:type="spellEnd"/>
      <w:r w:rsidR="009866BF" w:rsidRPr="000C24F6">
        <w:rPr>
          <w:rFonts w:ascii="Times New Roman" w:hAnsi="Times New Roman" w:cs="Times New Roman"/>
          <w:bCs/>
          <w:color w:val="000000" w:themeColor="text1"/>
          <w:sz w:val="24"/>
        </w:rPr>
        <w:t xml:space="preserve"> «Реестр расходных обязательств»;</w:t>
      </w:r>
    </w:p>
    <w:p w:rsidR="00E4114E" w:rsidRPr="000C24F6" w:rsidRDefault="00E4114E" w:rsidP="00E4114E">
      <w:pPr>
        <w:shd w:val="clear" w:color="auto" w:fill="FFFFFF"/>
        <w:spacing w:before="240" w:after="240"/>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Автоматизированное обеспечение «СУФД</w:t>
      </w:r>
      <w:r w:rsidR="00167112" w:rsidRPr="000C24F6">
        <w:rPr>
          <w:rFonts w:ascii="Times New Roman" w:hAnsi="Times New Roman" w:cs="Times New Roman"/>
          <w:b/>
          <w:bCs/>
          <w:color w:val="000000" w:themeColor="text1"/>
          <w:sz w:val="24"/>
        </w:rPr>
        <w:t xml:space="preserve"> </w:t>
      </w:r>
      <w:r w:rsidR="00167112" w:rsidRPr="000C24F6">
        <w:rPr>
          <w:rFonts w:ascii="Times New Roman" w:hAnsi="Times New Roman" w:cs="Times New Roman"/>
          <w:bCs/>
          <w:color w:val="000000" w:themeColor="text1"/>
          <w:sz w:val="24"/>
          <w:lang w:val="en-US"/>
        </w:rPr>
        <w:t>on</w:t>
      </w:r>
      <w:r w:rsidR="00167112" w:rsidRPr="000C24F6">
        <w:rPr>
          <w:rFonts w:ascii="Times New Roman" w:hAnsi="Times New Roman" w:cs="Times New Roman"/>
          <w:bCs/>
          <w:color w:val="000000" w:themeColor="text1"/>
          <w:sz w:val="24"/>
        </w:rPr>
        <w:t>-</w:t>
      </w:r>
      <w:r w:rsidR="00167112" w:rsidRPr="000C24F6">
        <w:rPr>
          <w:rFonts w:ascii="Times New Roman" w:hAnsi="Times New Roman" w:cs="Times New Roman"/>
          <w:bCs/>
          <w:color w:val="000000" w:themeColor="text1"/>
          <w:sz w:val="24"/>
          <w:lang w:val="en-US"/>
        </w:rPr>
        <w:t>line</w:t>
      </w:r>
      <w:r w:rsidRPr="000C24F6">
        <w:rPr>
          <w:rFonts w:ascii="Times New Roman" w:hAnsi="Times New Roman" w:cs="Times New Roman"/>
          <w:color w:val="000000" w:themeColor="text1"/>
          <w:sz w:val="24"/>
        </w:rPr>
        <w:t>» - электронный обмен через удаленный доступ с Управлением Федерального казначейства. Обслуживание и обновление специалистами УФК или через сайт УФК РФ.</w:t>
      </w:r>
    </w:p>
    <w:p w:rsidR="00E4114E" w:rsidRPr="000C24F6" w:rsidRDefault="00E4114E" w:rsidP="00E4114E">
      <w:pPr>
        <w:shd w:val="clear" w:color="auto" w:fill="FFFFFF"/>
        <w:spacing w:before="240" w:after="240"/>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Программное обеспечение «Налогоплательщик ЮЛ» - составление налоговой отчетности специалистами бухгалтерии. Обновление программного обеспечения осуществляется специалистами бухгалтерии.</w:t>
      </w:r>
    </w:p>
    <w:p w:rsidR="00DA534C" w:rsidRPr="000C24F6" w:rsidRDefault="00E4114E" w:rsidP="00E4114E">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Программное обеспечение «</w:t>
      </w:r>
      <w:proofErr w:type="spellStart"/>
      <w:r w:rsidRPr="000C24F6">
        <w:rPr>
          <w:rFonts w:ascii="Times New Roman" w:hAnsi="Times New Roman" w:cs="Times New Roman"/>
          <w:color w:val="000000" w:themeColor="text1"/>
          <w:sz w:val="24"/>
        </w:rPr>
        <w:t>СБиСС</w:t>
      </w:r>
      <w:proofErr w:type="spellEnd"/>
      <w:r w:rsidRPr="000C24F6">
        <w:rPr>
          <w:rFonts w:ascii="Times New Roman" w:hAnsi="Times New Roman" w:cs="Times New Roman"/>
          <w:color w:val="000000" w:themeColor="text1"/>
          <w:sz w:val="24"/>
        </w:rPr>
        <w:t xml:space="preserve"> ++» – сдача налоговой отчетности, в Пенсионный фонд, в Фонд социального страхования, в органы статистики</w:t>
      </w:r>
      <w:r w:rsidR="00DA534C" w:rsidRPr="000C24F6">
        <w:rPr>
          <w:rFonts w:ascii="Times New Roman" w:hAnsi="Times New Roman" w:cs="Times New Roman"/>
          <w:color w:val="000000" w:themeColor="text1"/>
          <w:sz w:val="24"/>
        </w:rPr>
        <w:t>;</w:t>
      </w:r>
    </w:p>
    <w:p w:rsidR="00DA534C" w:rsidRPr="000C24F6" w:rsidRDefault="00DA534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DA534C" w:rsidRPr="000C24F6" w:rsidRDefault="00DA534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 Без надлежащего оформления первичных (сводных) учетных документов любые исправления (добавление новых записей) в электронных базах данных не допускаются.</w:t>
      </w:r>
    </w:p>
    <w:p w:rsidR="00DA534C" w:rsidRPr="000C24F6" w:rsidRDefault="00DA534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DA534C" w:rsidRPr="000C24F6" w:rsidRDefault="00DA534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 В целях обеспечения сохранности электронных данных бухучета и отчетности:</w:t>
      </w:r>
    </w:p>
    <w:p w:rsidR="00DA534C" w:rsidRPr="000C24F6" w:rsidRDefault="00DA534C" w:rsidP="000E3E26">
      <w:pPr>
        <w:numPr>
          <w:ilvl w:val="0"/>
          <w:numId w:val="3"/>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сервере ежедневно производится сохранение резервных копий базы «Бухгалтерия», еженедельно – «Зарплата»;</w:t>
      </w:r>
    </w:p>
    <w:p w:rsidR="00DA534C" w:rsidRPr="000C24F6" w:rsidRDefault="00DA534C" w:rsidP="000E3E26">
      <w:pPr>
        <w:numPr>
          <w:ilvl w:val="0"/>
          <w:numId w:val="3"/>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итогам квартала и отчетного года после сдачи отчетности производится запись копии базы данн</w:t>
      </w:r>
      <w:r w:rsidR="00E4114E" w:rsidRPr="000C24F6">
        <w:rPr>
          <w:rFonts w:ascii="Times New Roman" w:hAnsi="Times New Roman" w:cs="Times New Roman"/>
          <w:color w:val="000000" w:themeColor="text1"/>
          <w:sz w:val="24"/>
        </w:rPr>
        <w:t>ых на внешний носитель</w:t>
      </w:r>
      <w:proofErr w:type="gramStart"/>
      <w:r w:rsidR="00E4114E" w:rsidRPr="000C24F6">
        <w:rPr>
          <w:rFonts w:ascii="Times New Roman" w:hAnsi="Times New Roman" w:cs="Times New Roman"/>
          <w:color w:val="000000" w:themeColor="text1"/>
          <w:sz w:val="24"/>
        </w:rPr>
        <w:t xml:space="preserve"> </w:t>
      </w:r>
      <w:r w:rsidRPr="000C24F6">
        <w:rPr>
          <w:rFonts w:ascii="Times New Roman" w:hAnsi="Times New Roman" w:cs="Times New Roman"/>
          <w:color w:val="000000" w:themeColor="text1"/>
          <w:sz w:val="24"/>
        </w:rPr>
        <w:t>,</w:t>
      </w:r>
      <w:proofErr w:type="gramEnd"/>
      <w:r w:rsidRPr="000C24F6">
        <w:rPr>
          <w:rFonts w:ascii="Times New Roman" w:hAnsi="Times New Roman" w:cs="Times New Roman"/>
          <w:color w:val="000000" w:themeColor="text1"/>
          <w:sz w:val="24"/>
        </w:rPr>
        <w:t xml:space="preserve"> который хранится в сейфе главного бухгалтера;</w:t>
      </w:r>
    </w:p>
    <w:p w:rsidR="00DA534C" w:rsidRPr="000C24F6" w:rsidRDefault="00DA534C" w:rsidP="000E3E26">
      <w:pPr>
        <w:numPr>
          <w:ilvl w:val="0"/>
          <w:numId w:val="3"/>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итогам каждого календарного месяца бухгалтерские регистры, сформированные в электронном виде, распечатываются на бумажный носитель и подшиваются в отдельные папки в хронологическом порядке.</w:t>
      </w:r>
    </w:p>
    <w:p w:rsidR="00DA534C" w:rsidRPr="000C24F6" w:rsidRDefault="00DA534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Основание: пункт 19 Инструкции к Единому плану счетов № 157н</w:t>
      </w:r>
      <w:r w:rsidR="00E51027" w:rsidRPr="000C24F6">
        <w:rPr>
          <w:rFonts w:ascii="Times New Roman" w:hAnsi="Times New Roman" w:cs="Times New Roman"/>
          <w:color w:val="000000" w:themeColor="text1"/>
          <w:sz w:val="24"/>
        </w:rPr>
        <w:t>, п</w:t>
      </w:r>
      <w:r w:rsidR="00547BF8" w:rsidRPr="000C24F6">
        <w:rPr>
          <w:rFonts w:ascii="Times New Roman" w:hAnsi="Times New Roman" w:cs="Times New Roman"/>
          <w:color w:val="000000" w:themeColor="text1"/>
          <w:sz w:val="24"/>
        </w:rPr>
        <w:t>ункт</w:t>
      </w:r>
      <w:r w:rsidR="00E51027" w:rsidRPr="000C24F6">
        <w:rPr>
          <w:rFonts w:ascii="Times New Roman" w:hAnsi="Times New Roman" w:cs="Times New Roman"/>
          <w:color w:val="000000" w:themeColor="text1"/>
          <w:sz w:val="24"/>
        </w:rPr>
        <w:t xml:space="preserve"> 33 </w:t>
      </w:r>
      <w:r w:rsidR="00831E9C" w:rsidRPr="000C24F6">
        <w:rPr>
          <w:rFonts w:ascii="Times New Roman" w:hAnsi="Times New Roman" w:cs="Times New Roman"/>
          <w:color w:val="000000" w:themeColor="text1"/>
          <w:sz w:val="24"/>
        </w:rPr>
        <w:t>СГС</w:t>
      </w:r>
      <w:r w:rsidR="00EF0ED3" w:rsidRPr="000C24F6">
        <w:rPr>
          <w:rFonts w:ascii="Times New Roman" w:hAnsi="Times New Roman" w:cs="Times New Roman"/>
          <w:color w:val="000000" w:themeColor="text1"/>
          <w:sz w:val="24"/>
        </w:rPr>
        <w:t xml:space="preserve"> «Концептуальные основы бухучета и отчетности»</w:t>
      </w:r>
      <w:r w:rsidRPr="000C24F6">
        <w:rPr>
          <w:rFonts w:ascii="Times New Roman" w:hAnsi="Times New Roman" w:cs="Times New Roman"/>
          <w:color w:val="000000" w:themeColor="text1"/>
          <w:sz w:val="24"/>
        </w:rPr>
        <w:t>.</w:t>
      </w:r>
    </w:p>
    <w:p w:rsidR="00DA534C" w:rsidRPr="000C24F6" w:rsidRDefault="00DA534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EE45B5" w:rsidRPr="000C24F6" w:rsidRDefault="00EE45B5"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lang w:val="en-US"/>
        </w:rPr>
        <w:t>III</w:t>
      </w:r>
      <w:r w:rsidRPr="000C24F6">
        <w:rPr>
          <w:rFonts w:ascii="Times New Roman" w:hAnsi="Times New Roman" w:cs="Times New Roman"/>
          <w:b/>
          <w:bCs/>
          <w:color w:val="000000" w:themeColor="text1"/>
          <w:sz w:val="24"/>
        </w:rPr>
        <w:t>. Правила документооборота</w:t>
      </w:r>
    </w:p>
    <w:p w:rsidR="00DA534C" w:rsidRPr="000C24F6" w:rsidRDefault="00DA534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 Порядок и сроки передачи первичных учетных документов для отражения в бухучете устанавливаются в соответствии с</w:t>
      </w:r>
      <w:r w:rsidR="00742195" w:rsidRPr="000C24F6">
        <w:rPr>
          <w:rFonts w:ascii="Times New Roman" w:hAnsi="Times New Roman" w:cs="Times New Roman"/>
          <w:color w:val="000000" w:themeColor="text1"/>
          <w:sz w:val="24"/>
        </w:rPr>
        <w:t xml:space="preserve"> графиком документооборота согласно</w:t>
      </w:r>
      <w:r w:rsidRPr="000C24F6">
        <w:rPr>
          <w:rFonts w:ascii="Times New Roman" w:hAnsi="Times New Roman" w:cs="Times New Roman"/>
          <w:color w:val="000000" w:themeColor="text1"/>
          <w:sz w:val="24"/>
        </w:rPr>
        <w:t xml:space="preserve"> </w:t>
      </w:r>
      <w:r w:rsidR="00742195" w:rsidRPr="000C24F6">
        <w:rPr>
          <w:rFonts w:ascii="Times New Roman" w:hAnsi="Times New Roman" w:cs="Times New Roman"/>
          <w:color w:val="000000" w:themeColor="text1"/>
          <w:sz w:val="24"/>
        </w:rPr>
        <w:t>приложению</w:t>
      </w:r>
      <w:r w:rsidRPr="000C24F6">
        <w:rPr>
          <w:rFonts w:ascii="Times New Roman" w:hAnsi="Times New Roman" w:cs="Times New Roman"/>
          <w:color w:val="000000" w:themeColor="text1"/>
          <w:sz w:val="24"/>
        </w:rPr>
        <w:t xml:space="preserve"> 1</w:t>
      </w:r>
      <w:r w:rsidR="00D97496" w:rsidRPr="000C24F6">
        <w:rPr>
          <w:rFonts w:ascii="Times New Roman" w:hAnsi="Times New Roman" w:cs="Times New Roman"/>
          <w:color w:val="000000" w:themeColor="text1"/>
          <w:sz w:val="24"/>
        </w:rPr>
        <w:t>8</w:t>
      </w:r>
      <w:r w:rsidRPr="000C24F6">
        <w:rPr>
          <w:rFonts w:ascii="Times New Roman" w:hAnsi="Times New Roman" w:cs="Times New Roman"/>
          <w:color w:val="000000" w:themeColor="text1"/>
          <w:sz w:val="24"/>
        </w:rPr>
        <w:t xml:space="preserve"> к настоящей учетной политике.</w:t>
      </w:r>
    </w:p>
    <w:p w:rsidR="00831E9C" w:rsidRPr="000C24F6" w:rsidRDefault="00831E9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Основание: пункт 22 СГС «Концептуальные основы бухучета и отчетности», подпункт «</w:t>
      </w:r>
      <w:proofErr w:type="spellStart"/>
      <w:r w:rsidRPr="000C24F6">
        <w:rPr>
          <w:rFonts w:ascii="Times New Roman" w:hAnsi="Times New Roman" w:cs="Times New Roman"/>
          <w:color w:val="000000" w:themeColor="text1"/>
          <w:sz w:val="24"/>
        </w:rPr>
        <w:t>д</w:t>
      </w:r>
      <w:proofErr w:type="spellEnd"/>
      <w:r w:rsidRPr="000C24F6">
        <w:rPr>
          <w:rFonts w:ascii="Times New Roman" w:hAnsi="Times New Roman" w:cs="Times New Roman"/>
          <w:color w:val="000000" w:themeColor="text1"/>
          <w:sz w:val="24"/>
        </w:rPr>
        <w:t>» пункта 9 СГС «Учетная политика, оценочные значения и ошибки».</w:t>
      </w:r>
    </w:p>
    <w:p w:rsidR="00356249" w:rsidRPr="000C24F6" w:rsidRDefault="00356249"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 При проведении хозяйственных операций, для оформления которых не предусмотрены типовые формы первичных документов, используются:</w:t>
      </w:r>
      <w:r w:rsidRPr="000C24F6">
        <w:rPr>
          <w:rFonts w:ascii="Times New Roman" w:hAnsi="Times New Roman" w:cs="Times New Roman"/>
          <w:color w:val="000000" w:themeColor="text1"/>
          <w:sz w:val="24"/>
        </w:rPr>
        <w:br/>
        <w:t>– самостоятельно разработанные формы, которые приведены в приложении 1</w:t>
      </w:r>
      <w:r w:rsidR="00D97496" w:rsidRPr="000C24F6">
        <w:rPr>
          <w:rFonts w:ascii="Times New Roman" w:hAnsi="Times New Roman" w:cs="Times New Roman"/>
          <w:color w:val="000000" w:themeColor="text1"/>
          <w:sz w:val="24"/>
        </w:rPr>
        <w:t>3</w:t>
      </w:r>
      <w:r w:rsidRPr="000C24F6">
        <w:rPr>
          <w:rFonts w:ascii="Times New Roman" w:hAnsi="Times New Roman" w:cs="Times New Roman"/>
          <w:color w:val="000000" w:themeColor="text1"/>
          <w:sz w:val="24"/>
        </w:rPr>
        <w:t>;</w:t>
      </w:r>
      <w:r w:rsidRPr="000C24F6">
        <w:rPr>
          <w:rFonts w:ascii="Times New Roman" w:hAnsi="Times New Roman" w:cs="Times New Roman"/>
          <w:color w:val="000000" w:themeColor="text1"/>
          <w:sz w:val="24"/>
        </w:rPr>
        <w:br/>
        <w:t>– унифицированные формы, дополненные необходимыми реквизитами.</w:t>
      </w:r>
      <w:r w:rsidRPr="000C24F6">
        <w:rPr>
          <w:rFonts w:ascii="Times New Roman" w:hAnsi="Times New Roman" w:cs="Times New Roman"/>
          <w:color w:val="000000" w:themeColor="text1"/>
          <w:sz w:val="24"/>
        </w:rPr>
        <w:br/>
        <w:t xml:space="preserve">Основание: пункты 25–26 </w:t>
      </w:r>
      <w:r w:rsidR="00C027AB" w:rsidRPr="000C24F6">
        <w:rPr>
          <w:rFonts w:ascii="Times New Roman" w:hAnsi="Times New Roman" w:cs="Times New Roman"/>
          <w:color w:val="000000" w:themeColor="text1"/>
          <w:sz w:val="24"/>
        </w:rPr>
        <w:t>СГС</w:t>
      </w:r>
      <w:r w:rsidRPr="000C24F6">
        <w:rPr>
          <w:rFonts w:ascii="Times New Roman" w:hAnsi="Times New Roman" w:cs="Times New Roman"/>
          <w:color w:val="000000" w:themeColor="text1"/>
          <w:sz w:val="24"/>
        </w:rPr>
        <w:t xml:space="preserve"> «Концептуальные основы бухучета и отчетности</w:t>
      </w:r>
      <w:r w:rsidR="00356249" w:rsidRPr="000C24F6">
        <w:rPr>
          <w:rFonts w:ascii="Times New Roman" w:hAnsi="Times New Roman" w:cs="Times New Roman"/>
          <w:color w:val="000000" w:themeColor="text1"/>
          <w:sz w:val="24"/>
        </w:rPr>
        <w:t>», подпункт «г» пункта 9 СГС «Учетная политика, оценочные значения и ошибки»</w:t>
      </w:r>
      <w:r w:rsidRPr="000C24F6">
        <w:rPr>
          <w:rFonts w:ascii="Times New Roman" w:hAnsi="Times New Roman" w:cs="Times New Roman"/>
          <w:color w:val="000000" w:themeColor="text1"/>
          <w:sz w:val="24"/>
        </w:rPr>
        <w:t>.</w:t>
      </w:r>
    </w:p>
    <w:p w:rsidR="00356249" w:rsidRPr="000C24F6" w:rsidRDefault="00356249"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 Право подписи учетных документов предоставлено должностным лицам, перечисленным в приложении 1</w:t>
      </w:r>
      <w:r w:rsidR="009C3017" w:rsidRPr="000C24F6">
        <w:rPr>
          <w:rFonts w:ascii="Times New Roman" w:hAnsi="Times New Roman" w:cs="Times New Roman"/>
          <w:color w:val="000000" w:themeColor="text1"/>
          <w:sz w:val="24"/>
        </w:rPr>
        <w:t>4</w:t>
      </w:r>
      <w:r w:rsidR="00C027AB" w:rsidRPr="000C24F6">
        <w:rPr>
          <w:rFonts w:ascii="Times New Roman" w:hAnsi="Times New Roman" w:cs="Times New Roman"/>
          <w:color w:val="000000" w:themeColor="text1"/>
          <w:sz w:val="24"/>
        </w:rPr>
        <w:t>.</w:t>
      </w:r>
    </w:p>
    <w:p w:rsidR="00C027AB" w:rsidRPr="000C24F6" w:rsidRDefault="00C027AB"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Основание: пункт 11 Инструкции к Единому плану счетов № 157н.</w:t>
      </w:r>
    </w:p>
    <w:p w:rsidR="00356249" w:rsidRPr="000C24F6" w:rsidRDefault="00356249"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 Учреждение использует унифицированные формы первичных документов, перечисленные в приложении 1 к приказу № 52н. При необходимости формы регистров, которые не унифицированы, разрабатываются самостоятельно.</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Основание: пункт 11 Инструкции к Единому плану счетов № 157н</w:t>
      </w:r>
      <w:r w:rsidR="00C027AB" w:rsidRPr="000C24F6">
        <w:rPr>
          <w:rFonts w:ascii="Times New Roman" w:hAnsi="Times New Roman" w:cs="Times New Roman"/>
          <w:color w:val="000000" w:themeColor="text1"/>
          <w:sz w:val="24"/>
        </w:rPr>
        <w:t>, подпункт «г» пункта 9 СГС «Учетная политика, оценочные значения и ошибки»</w:t>
      </w:r>
      <w:r w:rsidRPr="000C24F6">
        <w:rPr>
          <w:rFonts w:ascii="Times New Roman" w:hAnsi="Times New Roman" w:cs="Times New Roman"/>
          <w:color w:val="000000" w:themeColor="text1"/>
          <w:sz w:val="24"/>
        </w:rPr>
        <w:t>.</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5. При поступлении документов на иностранном языке построчный перевод таких документов на русский язык осуществляется сотрудником учреждения, который владеет иностранным языком. В случае невозможности перевода документа переводы составляются на отдельном документе, заверяются подписью </w:t>
      </w:r>
      <w:r w:rsidRPr="000C24F6">
        <w:rPr>
          <w:rFonts w:ascii="Times New Roman" w:hAnsi="Times New Roman" w:cs="Times New Roman"/>
          <w:color w:val="000000" w:themeColor="text1"/>
          <w:sz w:val="24"/>
        </w:rPr>
        <w:lastRenderedPageBreak/>
        <w:t>сотрудника, составившего перевод, и прикладываются к первичным документам.</w:t>
      </w:r>
      <w:r w:rsidRPr="000C24F6">
        <w:rPr>
          <w:rFonts w:ascii="Times New Roman" w:hAnsi="Times New Roman" w:cs="Times New Roman"/>
          <w:color w:val="000000" w:themeColor="text1"/>
          <w:sz w:val="24"/>
        </w:rPr>
        <w:br/>
        <w:t xml:space="preserve">В случае невозможности перевода документа привлекается профессиональный переводчик. Перевод </w:t>
      </w:r>
      <w:r w:rsidR="009C3017" w:rsidRPr="000C24F6">
        <w:rPr>
          <w:rFonts w:ascii="Times New Roman" w:hAnsi="Times New Roman" w:cs="Times New Roman"/>
          <w:color w:val="000000" w:themeColor="text1"/>
          <w:sz w:val="24"/>
        </w:rPr>
        <w:t xml:space="preserve"> </w:t>
      </w:r>
      <w:r w:rsidRPr="000C24F6">
        <w:rPr>
          <w:rFonts w:ascii="Times New Roman" w:hAnsi="Times New Roman" w:cs="Times New Roman"/>
          <w:color w:val="000000" w:themeColor="text1"/>
          <w:sz w:val="24"/>
        </w:rPr>
        <w:t>денежных (финансовых) документов заверяется нотариусом.</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Если документы на иностранном языке составлены по типовой форме (идентичны по количеству граф, их названию, расшифровке работ и т. д. и отличаются только суммой), то в отношении их постоянных показателей </w:t>
      </w:r>
      <w:proofErr w:type="gramStart"/>
      <w:r w:rsidRPr="000C24F6">
        <w:rPr>
          <w:rFonts w:ascii="Times New Roman" w:hAnsi="Times New Roman" w:cs="Times New Roman"/>
          <w:color w:val="000000" w:themeColor="text1"/>
          <w:sz w:val="24"/>
        </w:rPr>
        <w:t>достаточно однократного</w:t>
      </w:r>
      <w:proofErr w:type="gramEnd"/>
      <w:r w:rsidRPr="000C24F6">
        <w:rPr>
          <w:rFonts w:ascii="Times New Roman" w:hAnsi="Times New Roman" w:cs="Times New Roman"/>
          <w:color w:val="000000" w:themeColor="text1"/>
          <w:sz w:val="24"/>
        </w:rPr>
        <w:t> перевода на русский язык. Впоследствии переводить нужно только изменяющиеся показатели данного первичного документа.</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Основание: пункт 31 </w:t>
      </w:r>
      <w:r w:rsidR="00C027AB" w:rsidRPr="000C24F6">
        <w:rPr>
          <w:rFonts w:ascii="Times New Roman" w:hAnsi="Times New Roman" w:cs="Times New Roman"/>
          <w:color w:val="000000" w:themeColor="text1"/>
          <w:sz w:val="24"/>
        </w:rPr>
        <w:t>СГС</w:t>
      </w:r>
      <w:r w:rsidRPr="000C24F6">
        <w:rPr>
          <w:rFonts w:ascii="Times New Roman" w:hAnsi="Times New Roman" w:cs="Times New Roman"/>
          <w:color w:val="000000" w:themeColor="text1"/>
          <w:sz w:val="24"/>
        </w:rPr>
        <w:t xml:space="preserve"> «Концептуальные основы бухучета и отчетности».</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6. Формирование </w:t>
      </w:r>
      <w:r w:rsidR="00C027AB" w:rsidRPr="000C24F6">
        <w:rPr>
          <w:rFonts w:ascii="Times New Roman" w:hAnsi="Times New Roman" w:cs="Times New Roman"/>
          <w:color w:val="000000" w:themeColor="text1"/>
          <w:sz w:val="24"/>
        </w:rPr>
        <w:t xml:space="preserve">электронных </w:t>
      </w:r>
      <w:r w:rsidRPr="000C24F6">
        <w:rPr>
          <w:rFonts w:ascii="Times New Roman" w:hAnsi="Times New Roman" w:cs="Times New Roman"/>
          <w:color w:val="000000" w:themeColor="text1"/>
          <w:sz w:val="24"/>
        </w:rPr>
        <w:t>регистров бухучета осуществляется в следующем порядке:</w:t>
      </w:r>
      <w:r w:rsidRPr="000C24F6">
        <w:rPr>
          <w:rFonts w:ascii="Times New Roman" w:hAnsi="Times New Roman" w:cs="Times New Roman"/>
          <w:color w:val="000000" w:themeColor="text1"/>
          <w:sz w:val="24"/>
        </w:rPr>
        <w:br/>
        <w:t>– в регистрах в хронологическом порядке систематизируются первичные (сводные) учетные документы по датам совершения операций, дате принятия к учету первичного документа;</w:t>
      </w:r>
      <w:r w:rsidRPr="000C24F6">
        <w:rPr>
          <w:rFonts w:ascii="Times New Roman" w:hAnsi="Times New Roman" w:cs="Times New Roman"/>
          <w:color w:val="000000" w:themeColor="text1"/>
          <w:sz w:val="24"/>
        </w:rPr>
        <w:br/>
        <w:t>– журнал регистрации приходных и расходных ордеров составляется ежемесячно, в последний рабочий день месяца;</w:t>
      </w:r>
      <w:r w:rsidRPr="000C24F6">
        <w:rPr>
          <w:rFonts w:ascii="Times New Roman" w:hAnsi="Times New Roman" w:cs="Times New Roman"/>
          <w:color w:val="000000" w:themeColor="text1"/>
          <w:sz w:val="24"/>
        </w:rPr>
        <w:br/>
        <w:t>– инвентарная карточка учета основных средств оформляется при принятии объекта к учету, по мере внесения изменений (данных о переоценке, модернизации, реконструкции, консервации и т. д.) и при выбытии. При отсутствии указанных событий – ежегодно, на последний рабочий день года, со сведениями о начисленной амортизации;</w:t>
      </w:r>
      <w:r w:rsidRPr="000C24F6">
        <w:rPr>
          <w:rFonts w:ascii="Times New Roman" w:hAnsi="Times New Roman" w:cs="Times New Roman"/>
          <w:color w:val="000000" w:themeColor="text1"/>
          <w:sz w:val="24"/>
        </w:rPr>
        <w:br/>
        <w:t>– инвентарная карточка группового учета основных средств оформляется при принятии объектов к учету, по мере внесения изменений (данных о переоценке, модернизации, реконструкции, консервации и т. д.) и при выбытии;</w:t>
      </w:r>
      <w:r w:rsidRPr="000C24F6">
        <w:rPr>
          <w:rFonts w:ascii="Times New Roman" w:hAnsi="Times New Roman" w:cs="Times New Roman"/>
          <w:color w:val="000000" w:themeColor="text1"/>
          <w:sz w:val="24"/>
        </w:rPr>
        <w:br/>
        <w:t xml:space="preserve">– </w:t>
      </w:r>
      <w:proofErr w:type="gramStart"/>
      <w:r w:rsidRPr="000C24F6">
        <w:rPr>
          <w:rFonts w:ascii="Times New Roman" w:hAnsi="Times New Roman" w:cs="Times New Roman"/>
          <w:color w:val="000000" w:themeColor="text1"/>
          <w:sz w:val="24"/>
        </w:rPr>
        <w:t>опись инвентарных карточек по учету основных средств, инвентарный список основных средств, реестр карточек заполняются ежегодно, в последний день года;</w:t>
      </w:r>
      <w:r w:rsidRPr="000C24F6">
        <w:rPr>
          <w:rFonts w:ascii="Times New Roman" w:hAnsi="Times New Roman" w:cs="Times New Roman"/>
          <w:color w:val="000000" w:themeColor="text1"/>
          <w:sz w:val="24"/>
        </w:rPr>
        <w:br/>
        <w:t>– книга учета бланков строгой отчетности, книга аналитического учета депонированной зарплаты и стипендий заполняются ежемесячно, в последний день месяца;</w:t>
      </w:r>
      <w:r w:rsidRPr="000C24F6">
        <w:rPr>
          <w:rFonts w:ascii="Times New Roman" w:hAnsi="Times New Roman" w:cs="Times New Roman"/>
          <w:color w:val="000000" w:themeColor="text1"/>
          <w:sz w:val="24"/>
        </w:rPr>
        <w:br/>
        <w:t>– журналы операций, главная книга заполняются ежемесячно;</w:t>
      </w:r>
      <w:r w:rsidRPr="000C24F6">
        <w:rPr>
          <w:rFonts w:ascii="Times New Roman" w:hAnsi="Times New Roman" w:cs="Times New Roman"/>
          <w:color w:val="000000" w:themeColor="text1"/>
          <w:sz w:val="24"/>
        </w:rPr>
        <w:br/>
        <w:t>– другие регистры, не указанные выше, заполняются по мере необходимости, если иное не установлено законодательством РФ.</w:t>
      </w:r>
      <w:proofErr w:type="gramEnd"/>
      <w:r w:rsidRPr="000C24F6">
        <w:rPr>
          <w:rFonts w:ascii="Times New Roman" w:hAnsi="Times New Roman" w:cs="Times New Roman"/>
          <w:color w:val="000000" w:themeColor="text1"/>
          <w:sz w:val="24"/>
        </w:rPr>
        <w:br/>
        <w:t>Основание: пункт 11 Инструкции к Единому плану счетов № 157н.</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 Журнал операций расчетов по оплате труда, денежному довольствию и стипендиям (ф. 0504071) ведется раздельно по кодам финансового обеспечения деятельности и раздельно по счетам:</w:t>
      </w:r>
      <w:r w:rsidRPr="000C24F6">
        <w:rPr>
          <w:rFonts w:ascii="Times New Roman" w:hAnsi="Times New Roman" w:cs="Times New Roman"/>
          <w:color w:val="000000" w:themeColor="text1"/>
          <w:sz w:val="24"/>
        </w:rPr>
        <w:br/>
        <w:t>– КБК </w:t>
      </w:r>
      <w:r w:rsidR="00547BF8" w:rsidRPr="000C24F6">
        <w:rPr>
          <w:rFonts w:ascii="Times New Roman" w:hAnsi="Times New Roman" w:cs="Times New Roman"/>
          <w:color w:val="000000" w:themeColor="text1"/>
          <w:sz w:val="24"/>
        </w:rPr>
        <w:t>1</w:t>
      </w:r>
      <w:r w:rsidRPr="000C24F6">
        <w:rPr>
          <w:rFonts w:ascii="Times New Roman" w:hAnsi="Times New Roman" w:cs="Times New Roman"/>
          <w:color w:val="000000" w:themeColor="text1"/>
          <w:sz w:val="24"/>
        </w:rPr>
        <w:t>.302.11</w:t>
      </w:r>
      <w:r w:rsidR="005F796F" w:rsidRPr="000C24F6">
        <w:rPr>
          <w:rFonts w:ascii="Times New Roman" w:hAnsi="Times New Roman" w:cs="Times New Roman"/>
          <w:color w:val="000000" w:themeColor="text1"/>
          <w:sz w:val="24"/>
        </w:rPr>
        <w:t>.000</w:t>
      </w:r>
      <w:r w:rsidRPr="000C24F6">
        <w:rPr>
          <w:rFonts w:ascii="Times New Roman" w:hAnsi="Times New Roman" w:cs="Times New Roman"/>
          <w:color w:val="000000" w:themeColor="text1"/>
          <w:sz w:val="24"/>
        </w:rPr>
        <w:t xml:space="preserve"> «Расчеты по заработной плате» и КБК 1.302.13</w:t>
      </w:r>
      <w:r w:rsidR="005F796F" w:rsidRPr="000C24F6">
        <w:rPr>
          <w:rFonts w:ascii="Times New Roman" w:hAnsi="Times New Roman" w:cs="Times New Roman"/>
          <w:color w:val="000000" w:themeColor="text1"/>
          <w:sz w:val="24"/>
        </w:rPr>
        <w:t>.000</w:t>
      </w:r>
      <w:r w:rsidRPr="000C24F6">
        <w:rPr>
          <w:rFonts w:ascii="Times New Roman" w:hAnsi="Times New Roman" w:cs="Times New Roman"/>
          <w:color w:val="000000" w:themeColor="text1"/>
          <w:sz w:val="24"/>
        </w:rPr>
        <w:t xml:space="preserve"> «Расчеты по начислениям на выплаты по оплате труда»;</w:t>
      </w:r>
      <w:r w:rsidRPr="000C24F6">
        <w:rPr>
          <w:rFonts w:ascii="Times New Roman" w:hAnsi="Times New Roman" w:cs="Times New Roman"/>
          <w:color w:val="000000" w:themeColor="text1"/>
          <w:sz w:val="24"/>
        </w:rPr>
        <w:br/>
        <w:t>– КБК </w:t>
      </w:r>
      <w:r w:rsidR="00547BF8" w:rsidRPr="000C24F6">
        <w:rPr>
          <w:rFonts w:ascii="Times New Roman" w:hAnsi="Times New Roman" w:cs="Times New Roman"/>
          <w:color w:val="000000" w:themeColor="text1"/>
          <w:sz w:val="24"/>
        </w:rPr>
        <w:t>1</w:t>
      </w:r>
      <w:r w:rsidRPr="000C24F6">
        <w:rPr>
          <w:rFonts w:ascii="Times New Roman" w:hAnsi="Times New Roman" w:cs="Times New Roman"/>
          <w:color w:val="000000" w:themeColor="text1"/>
          <w:sz w:val="24"/>
        </w:rPr>
        <w:t>.302.12</w:t>
      </w:r>
      <w:r w:rsidR="005F796F" w:rsidRPr="000C24F6">
        <w:rPr>
          <w:rFonts w:ascii="Times New Roman" w:hAnsi="Times New Roman" w:cs="Times New Roman"/>
          <w:color w:val="000000" w:themeColor="text1"/>
          <w:sz w:val="24"/>
        </w:rPr>
        <w:t>.000</w:t>
      </w:r>
      <w:r w:rsidRPr="000C24F6">
        <w:rPr>
          <w:rFonts w:ascii="Times New Roman" w:hAnsi="Times New Roman" w:cs="Times New Roman"/>
          <w:color w:val="000000" w:themeColor="text1"/>
          <w:sz w:val="24"/>
        </w:rPr>
        <w:t xml:space="preserve"> </w:t>
      </w:r>
      <w:r w:rsidR="005700CC" w:rsidRPr="000C24F6">
        <w:rPr>
          <w:rFonts w:ascii="Times New Roman" w:hAnsi="Times New Roman" w:cs="Times New Roman"/>
          <w:color w:val="000000" w:themeColor="text1"/>
          <w:sz w:val="24"/>
        </w:rPr>
        <w:t>«</w:t>
      </w:r>
      <w:r w:rsidR="005700CC" w:rsidRPr="000C24F6">
        <w:rPr>
          <w:rFonts w:ascii="Times New Roman" w:hAnsi="Times New Roman" w:cs="Times New Roman"/>
          <w:color w:val="000000" w:themeColor="text1"/>
          <w:sz w:val="24"/>
          <w:shd w:val="clear" w:color="auto" w:fill="FFFFFF"/>
        </w:rPr>
        <w:t>Расчеты по прочим несоциальным выплатам персоналу в денежной форме</w:t>
      </w:r>
      <w:r w:rsidR="005700CC" w:rsidRPr="000C24F6">
        <w:rPr>
          <w:rFonts w:ascii="Times New Roman" w:hAnsi="Times New Roman" w:cs="Times New Roman"/>
          <w:color w:val="000000" w:themeColor="text1"/>
          <w:sz w:val="24"/>
        </w:rPr>
        <w:t>» и КБК 1.302.14</w:t>
      </w:r>
      <w:r w:rsidR="005F796F" w:rsidRPr="000C24F6">
        <w:rPr>
          <w:rFonts w:ascii="Times New Roman" w:hAnsi="Times New Roman" w:cs="Times New Roman"/>
          <w:color w:val="000000" w:themeColor="text1"/>
          <w:sz w:val="24"/>
        </w:rPr>
        <w:t>.000</w:t>
      </w:r>
      <w:r w:rsidR="005700CC" w:rsidRPr="000C24F6">
        <w:rPr>
          <w:rFonts w:ascii="Times New Roman" w:hAnsi="Times New Roman" w:cs="Times New Roman"/>
          <w:color w:val="000000" w:themeColor="text1"/>
          <w:sz w:val="24"/>
        </w:rPr>
        <w:t xml:space="preserve"> «</w:t>
      </w:r>
      <w:r w:rsidR="005700CC" w:rsidRPr="000C24F6">
        <w:rPr>
          <w:rFonts w:ascii="Times New Roman" w:hAnsi="Times New Roman" w:cs="Times New Roman"/>
          <w:color w:val="000000" w:themeColor="text1"/>
          <w:sz w:val="24"/>
          <w:shd w:val="clear" w:color="auto" w:fill="FFFFFF"/>
        </w:rPr>
        <w:t>Расчеты по прочим несоциальным выплатам персоналу в натуральной форме»;</w:t>
      </w:r>
      <w:r w:rsidR="005F796F" w:rsidRPr="000C24F6">
        <w:rPr>
          <w:rFonts w:ascii="Times New Roman" w:hAnsi="Times New Roman" w:cs="Times New Roman"/>
          <w:color w:val="000000" w:themeColor="text1"/>
          <w:sz w:val="24"/>
          <w:shd w:val="clear" w:color="auto" w:fill="FFFFFF"/>
        </w:rPr>
        <w:br/>
        <w:t>– КБК Х.302.66.000 «Расчеты по социальным пособиям и компенсациям персоналу в денежной форме» и КБК Х.302.67.000 «Расчеты по социальным компенсациям персоналу в натуральной форме»;</w:t>
      </w:r>
      <w:r w:rsidR="005700CC" w:rsidRPr="000C24F6">
        <w:rPr>
          <w:rFonts w:ascii="Times New Roman" w:hAnsi="Times New Roman" w:cs="Times New Roman"/>
          <w:color w:val="000000" w:themeColor="text1"/>
          <w:sz w:val="24"/>
        </w:rPr>
        <w:br/>
        <w:t>– КБК 1.302.96</w:t>
      </w:r>
      <w:r w:rsidR="005F796F" w:rsidRPr="000C24F6">
        <w:rPr>
          <w:rFonts w:ascii="Times New Roman" w:hAnsi="Times New Roman" w:cs="Times New Roman"/>
          <w:color w:val="000000" w:themeColor="text1"/>
          <w:sz w:val="24"/>
        </w:rPr>
        <w:t>.000</w:t>
      </w:r>
      <w:r w:rsidR="005700CC" w:rsidRPr="000C24F6">
        <w:rPr>
          <w:rFonts w:ascii="Times New Roman" w:hAnsi="Times New Roman" w:cs="Times New Roman"/>
          <w:color w:val="000000" w:themeColor="text1"/>
          <w:sz w:val="24"/>
        </w:rPr>
        <w:t xml:space="preserve"> «</w:t>
      </w:r>
      <w:r w:rsidR="005700CC" w:rsidRPr="000C24F6">
        <w:rPr>
          <w:rFonts w:ascii="Times New Roman" w:hAnsi="Times New Roman" w:cs="Times New Roman"/>
          <w:color w:val="000000" w:themeColor="text1"/>
          <w:sz w:val="24"/>
          <w:shd w:val="clear" w:color="auto" w:fill="FFFFFF"/>
        </w:rPr>
        <w:t>Расчеты по иным выплатам текущего характера физическим лицам</w:t>
      </w:r>
      <w:r w:rsidR="005700CC" w:rsidRPr="000C24F6">
        <w:rPr>
          <w:rFonts w:ascii="Times New Roman" w:hAnsi="Times New Roman" w:cs="Times New Roman"/>
          <w:color w:val="000000" w:themeColor="text1"/>
          <w:sz w:val="24"/>
        </w:rPr>
        <w:t>»</w:t>
      </w:r>
      <w:r w:rsidR="005700CC" w:rsidRPr="000C24F6">
        <w:rPr>
          <w:rFonts w:ascii="Times New Roman" w:hAnsi="Times New Roman" w:cs="Times New Roman"/>
          <w:color w:val="000000" w:themeColor="text1"/>
          <w:sz w:val="24"/>
          <w:shd w:val="clear" w:color="auto" w:fill="FFFFFF"/>
        </w:rPr>
        <w:t>.</w:t>
      </w:r>
      <w:r w:rsidRPr="000C24F6">
        <w:rPr>
          <w:rFonts w:ascii="Times New Roman" w:hAnsi="Times New Roman" w:cs="Times New Roman"/>
          <w:color w:val="000000" w:themeColor="text1"/>
          <w:sz w:val="24"/>
        </w:rPr>
        <w:br/>
        <w:t>Основание: пункт 257 Инструкции к Единому плану счетов № 157н.</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8. Журналам операций присваиваются номера согласно приложению 1</w:t>
      </w:r>
      <w:r w:rsidR="00EC758F" w:rsidRPr="000C24F6">
        <w:rPr>
          <w:rFonts w:ascii="Times New Roman" w:hAnsi="Times New Roman" w:cs="Times New Roman"/>
          <w:color w:val="000000" w:themeColor="text1"/>
          <w:sz w:val="24"/>
        </w:rPr>
        <w:t>2</w:t>
      </w:r>
      <w:r w:rsidRPr="000C24F6">
        <w:rPr>
          <w:rFonts w:ascii="Times New Roman" w:hAnsi="Times New Roman" w:cs="Times New Roman"/>
          <w:color w:val="000000" w:themeColor="text1"/>
          <w:sz w:val="24"/>
        </w:rPr>
        <w:t>. Журналы операций подписываются главным бухгалтером и бухгалтером, составившим журнал операций.</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 Первичные и сводные учетные документы, бухгалтерские регистры составляются в форме электронного документа, подписанного квалифицированной электронной подписью. При отсутствии возможности составить документ, регистр в электронном виде, он может быть составлен на бумажном носителе и заверен собственноручной подписью.</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Список сотрудников, имеющих право подписи электронных документов и регистров бухучета, утверждается отдельным приказом.</w:t>
      </w:r>
      <w:r w:rsidRPr="000C24F6">
        <w:rPr>
          <w:rFonts w:ascii="Times New Roman" w:hAnsi="Times New Roman" w:cs="Times New Roman"/>
          <w:color w:val="000000" w:themeColor="text1"/>
          <w:sz w:val="24"/>
        </w:rPr>
        <w:br/>
        <w:t xml:space="preserve">Основание: часть 5 статьи 9 Закона от </w:t>
      </w:r>
      <w:r w:rsidR="00C027AB" w:rsidRPr="000C24F6">
        <w:rPr>
          <w:rFonts w:ascii="Times New Roman" w:hAnsi="Times New Roman" w:cs="Times New Roman"/>
          <w:color w:val="000000" w:themeColor="text1"/>
          <w:sz w:val="24"/>
        </w:rPr>
        <w:t>0</w:t>
      </w:r>
      <w:r w:rsidRPr="000C24F6">
        <w:rPr>
          <w:rFonts w:ascii="Times New Roman" w:hAnsi="Times New Roman" w:cs="Times New Roman"/>
          <w:color w:val="000000" w:themeColor="text1"/>
          <w:sz w:val="24"/>
        </w:rPr>
        <w:t>6</w:t>
      </w:r>
      <w:r w:rsidR="00C027AB" w:rsidRPr="000C24F6">
        <w:rPr>
          <w:rFonts w:ascii="Times New Roman" w:hAnsi="Times New Roman" w:cs="Times New Roman"/>
          <w:color w:val="000000" w:themeColor="text1"/>
          <w:sz w:val="24"/>
        </w:rPr>
        <w:t>.12.</w:t>
      </w:r>
      <w:r w:rsidRPr="000C24F6">
        <w:rPr>
          <w:rFonts w:ascii="Times New Roman" w:hAnsi="Times New Roman" w:cs="Times New Roman"/>
          <w:color w:val="000000" w:themeColor="text1"/>
          <w:sz w:val="24"/>
        </w:rPr>
        <w:t xml:space="preserve">2011 № 402-ФЗ, пункт 11 Инструкции к Единому плану счетов № 157н, пункт 32 </w:t>
      </w:r>
      <w:r w:rsidR="00C027AB" w:rsidRPr="000C24F6">
        <w:rPr>
          <w:rFonts w:ascii="Times New Roman" w:hAnsi="Times New Roman" w:cs="Times New Roman"/>
          <w:color w:val="000000" w:themeColor="text1"/>
          <w:sz w:val="24"/>
        </w:rPr>
        <w:t>СГС</w:t>
      </w:r>
      <w:r w:rsidRPr="000C24F6">
        <w:rPr>
          <w:rFonts w:ascii="Times New Roman" w:hAnsi="Times New Roman" w:cs="Times New Roman"/>
          <w:color w:val="000000" w:themeColor="text1"/>
          <w:sz w:val="24"/>
        </w:rPr>
        <w:t xml:space="preserve"> «Концептуальные основы бухучета и отчетности», Методические указания, утвержденные приказом Минфина от 30</w:t>
      </w:r>
      <w:r w:rsidR="00C027AB" w:rsidRPr="000C24F6">
        <w:rPr>
          <w:rFonts w:ascii="Times New Roman" w:hAnsi="Times New Roman" w:cs="Times New Roman"/>
          <w:color w:val="000000" w:themeColor="text1"/>
          <w:sz w:val="24"/>
        </w:rPr>
        <w:t>.03.</w:t>
      </w:r>
      <w:r w:rsidRPr="000C24F6">
        <w:rPr>
          <w:rFonts w:ascii="Times New Roman" w:hAnsi="Times New Roman" w:cs="Times New Roman"/>
          <w:color w:val="000000" w:themeColor="text1"/>
          <w:sz w:val="24"/>
        </w:rPr>
        <w:t xml:space="preserve">2015 № 52н, статья 2 Закона от </w:t>
      </w:r>
      <w:r w:rsidR="00C027AB" w:rsidRPr="000C24F6">
        <w:rPr>
          <w:rFonts w:ascii="Times New Roman" w:hAnsi="Times New Roman" w:cs="Times New Roman"/>
          <w:color w:val="000000" w:themeColor="text1"/>
          <w:sz w:val="24"/>
        </w:rPr>
        <w:t>0</w:t>
      </w:r>
      <w:r w:rsidRPr="000C24F6">
        <w:rPr>
          <w:rFonts w:ascii="Times New Roman" w:hAnsi="Times New Roman" w:cs="Times New Roman"/>
          <w:color w:val="000000" w:themeColor="text1"/>
          <w:sz w:val="24"/>
        </w:rPr>
        <w:t>6</w:t>
      </w:r>
      <w:r w:rsidR="00C027AB" w:rsidRPr="000C24F6">
        <w:rPr>
          <w:rFonts w:ascii="Times New Roman" w:hAnsi="Times New Roman" w:cs="Times New Roman"/>
          <w:color w:val="000000" w:themeColor="text1"/>
          <w:sz w:val="24"/>
        </w:rPr>
        <w:t>.04.</w:t>
      </w:r>
      <w:r w:rsidRPr="000C24F6">
        <w:rPr>
          <w:rFonts w:ascii="Times New Roman" w:hAnsi="Times New Roman" w:cs="Times New Roman"/>
          <w:color w:val="000000" w:themeColor="text1"/>
          <w:sz w:val="24"/>
        </w:rPr>
        <w:t>2011 № 63-ФЗ.</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10. Электронные документы, подписанные квалифицированной электронной подписью, хранятся в электронном виде на съемных носителях информации в соответствии с порядком учета и хранения съемных носителей информации. При этом ведется журнал учета и движения электронных носителей. Журнал должен быть пронумерован, прошнурован и скреплен печатью учреждения. Ведение и хранение журнала в</w:t>
      </w:r>
      <w:r w:rsidR="00916B42" w:rsidRPr="000C24F6">
        <w:rPr>
          <w:rFonts w:ascii="Times New Roman" w:hAnsi="Times New Roman" w:cs="Times New Roman"/>
          <w:color w:val="000000" w:themeColor="text1"/>
          <w:sz w:val="24"/>
        </w:rPr>
        <w:t xml:space="preserve">озлагается </w:t>
      </w:r>
      <w:r w:rsidRPr="000C24F6">
        <w:rPr>
          <w:rFonts w:ascii="Times New Roman" w:hAnsi="Times New Roman" w:cs="Times New Roman"/>
          <w:color w:val="000000" w:themeColor="text1"/>
          <w:sz w:val="24"/>
        </w:rPr>
        <w:t xml:space="preserve"> на ответственного сотрудника учреждения.</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Основание: пункт 33 </w:t>
      </w:r>
      <w:r w:rsidR="00C027AB" w:rsidRPr="000C24F6">
        <w:rPr>
          <w:rFonts w:ascii="Times New Roman" w:hAnsi="Times New Roman" w:cs="Times New Roman"/>
          <w:color w:val="000000" w:themeColor="text1"/>
          <w:sz w:val="24"/>
        </w:rPr>
        <w:t>СГС</w:t>
      </w:r>
      <w:r w:rsidRPr="000C24F6">
        <w:rPr>
          <w:rFonts w:ascii="Times New Roman" w:hAnsi="Times New Roman" w:cs="Times New Roman"/>
          <w:color w:val="000000" w:themeColor="text1"/>
          <w:sz w:val="24"/>
        </w:rPr>
        <w:t xml:space="preserve"> «Концептуальные основы бухучета и отчетности»</w:t>
      </w:r>
      <w:r w:rsidR="00C027AB" w:rsidRPr="000C24F6">
        <w:rPr>
          <w:rFonts w:ascii="Times New Roman" w:hAnsi="Times New Roman" w:cs="Times New Roman"/>
          <w:color w:val="000000" w:themeColor="text1"/>
          <w:sz w:val="24"/>
        </w:rPr>
        <w:t>, пункт 14 Инструкции к Единому плану счетов № 157н</w:t>
      </w:r>
      <w:r w:rsidRPr="000C24F6">
        <w:rPr>
          <w:rFonts w:ascii="Times New Roman" w:hAnsi="Times New Roman" w:cs="Times New Roman"/>
          <w:color w:val="000000" w:themeColor="text1"/>
          <w:sz w:val="24"/>
        </w:rPr>
        <w:t>.</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1B10D3"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11. В деятельности учреждения используются следующие бланки строгой отчетности:</w:t>
      </w:r>
      <w:r w:rsidRPr="000C24F6">
        <w:rPr>
          <w:rFonts w:ascii="Times New Roman" w:hAnsi="Times New Roman" w:cs="Times New Roman"/>
          <w:color w:val="000000" w:themeColor="text1"/>
          <w:sz w:val="24"/>
        </w:rPr>
        <w:br/>
        <w:t>– бланки тр</w:t>
      </w:r>
      <w:r w:rsidR="001B10D3" w:rsidRPr="000C24F6">
        <w:rPr>
          <w:rFonts w:ascii="Times New Roman" w:hAnsi="Times New Roman" w:cs="Times New Roman"/>
          <w:color w:val="000000" w:themeColor="text1"/>
          <w:sz w:val="24"/>
        </w:rPr>
        <w:t>удовых книжек и вкладышей к ним</w:t>
      </w:r>
      <w:proofErr w:type="gramStart"/>
      <w:r w:rsidR="001B10D3" w:rsidRPr="000C24F6">
        <w:rPr>
          <w:rFonts w:ascii="Times New Roman" w:hAnsi="Times New Roman" w:cs="Times New Roman"/>
          <w:color w:val="000000" w:themeColor="text1"/>
          <w:sz w:val="24"/>
        </w:rPr>
        <w:t>1</w:t>
      </w:r>
      <w:proofErr w:type="gramEnd"/>
      <w:r w:rsidRPr="000C24F6">
        <w:rPr>
          <w:rFonts w:ascii="Times New Roman" w:hAnsi="Times New Roman" w:cs="Times New Roman"/>
          <w:color w:val="000000" w:themeColor="text1"/>
          <w:sz w:val="24"/>
        </w:rPr>
        <w:br/>
      </w:r>
    </w:p>
    <w:p w:rsidR="001B10D3" w:rsidRPr="000C24F6" w:rsidRDefault="001B10D3"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Учет бланков ведется по стоимости их приобретения.</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Основание: пункт 337 Инструкции к Единому плану счетов № 157н.</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35124F" w:rsidRPr="000C24F6" w:rsidRDefault="0035124F" w:rsidP="00AE4044">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12. Перечень должностей сотрудников, ответственных за учет, хранение и выдачу бланков строгой отчетности, приведен в п</w:t>
      </w:r>
      <w:r w:rsidR="005348BF" w:rsidRPr="000C24F6">
        <w:rPr>
          <w:rFonts w:ascii="Times New Roman" w:hAnsi="Times New Roman" w:cs="Times New Roman"/>
          <w:color w:val="000000" w:themeColor="text1"/>
          <w:sz w:val="24"/>
        </w:rPr>
        <w:t>риложении 6</w:t>
      </w:r>
      <w:r w:rsidRPr="000C24F6">
        <w:rPr>
          <w:rFonts w:ascii="Times New Roman" w:hAnsi="Times New Roman" w:cs="Times New Roman"/>
          <w:color w:val="000000" w:themeColor="text1"/>
          <w:sz w:val="24"/>
        </w:rPr>
        <w:t>.</w:t>
      </w:r>
    </w:p>
    <w:p w:rsidR="0035124F" w:rsidRPr="000C24F6" w:rsidRDefault="0035124F" w:rsidP="00AE4044">
      <w:pPr>
        <w:rPr>
          <w:rFonts w:ascii="Times New Roman" w:hAnsi="Times New Roman" w:cs="Times New Roman"/>
          <w:color w:val="000000" w:themeColor="text1"/>
          <w:sz w:val="24"/>
        </w:rPr>
      </w:pP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13. Особенности применения первичных документов:</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13.1. При приобретении и реализации нефинансовых активов составляется Акт о приеме-передаче объектов нефинансовых активов (ф. 0504101).</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13.2. При ремонте нового оборудования, неисправность которого была выявлена при монтаже, составляется акт о выявленных дефектах оборудования по форме № ОС-16 (</w:t>
      </w:r>
      <w:r w:rsidR="00742820" w:rsidRPr="000C24F6">
        <w:rPr>
          <w:rFonts w:ascii="Times New Roman" w:hAnsi="Times New Roman" w:cs="Times New Roman"/>
          <w:color w:val="000000" w:themeColor="text1"/>
          <w:sz w:val="24"/>
        </w:rPr>
        <w:t>ф. </w:t>
      </w:r>
      <w:r w:rsidRPr="000C24F6">
        <w:rPr>
          <w:rFonts w:ascii="Times New Roman" w:hAnsi="Times New Roman" w:cs="Times New Roman"/>
          <w:color w:val="000000" w:themeColor="text1"/>
          <w:sz w:val="24"/>
        </w:rPr>
        <w:t>0306008).</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35124F"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13.3. В Табеле учета использова</w:t>
      </w:r>
      <w:r w:rsidR="00061A29" w:rsidRPr="000C24F6">
        <w:rPr>
          <w:rFonts w:ascii="Times New Roman" w:hAnsi="Times New Roman" w:cs="Times New Roman"/>
          <w:color w:val="000000" w:themeColor="text1"/>
          <w:sz w:val="24"/>
        </w:rPr>
        <w:t>ния рабочего времени (ф. 0301008</w:t>
      </w:r>
      <w:r w:rsidRPr="000C24F6">
        <w:rPr>
          <w:rFonts w:ascii="Times New Roman" w:hAnsi="Times New Roman" w:cs="Times New Roman"/>
          <w:color w:val="000000" w:themeColor="text1"/>
          <w:sz w:val="24"/>
        </w:rPr>
        <w:t>) регистрируются случаи отклонений от нормального использования рабочего времени, установленного Правилами трудового распорядка.</w:t>
      </w:r>
    </w:p>
    <w:p w:rsidR="00DA534C" w:rsidRDefault="00DC3B8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0C24F6" w:rsidRDefault="000C24F6"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0C24F6" w:rsidRDefault="000C24F6"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0C24F6" w:rsidRPr="000C24F6" w:rsidRDefault="000C24F6"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6F0DA3" w:rsidRPr="000C24F6" w:rsidRDefault="0035124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lang w:val="en-US"/>
        </w:rPr>
        <w:lastRenderedPageBreak/>
        <w:t>IV</w:t>
      </w:r>
      <w:r w:rsidRPr="000C24F6">
        <w:rPr>
          <w:rFonts w:ascii="Times New Roman" w:hAnsi="Times New Roman" w:cs="Times New Roman"/>
          <w:b/>
          <w:bCs/>
          <w:color w:val="000000" w:themeColor="text1"/>
          <w:sz w:val="24"/>
        </w:rPr>
        <w:t>.</w:t>
      </w:r>
      <w:r w:rsidR="00E457AE" w:rsidRPr="000C24F6">
        <w:rPr>
          <w:rFonts w:ascii="Times New Roman" w:hAnsi="Times New Roman" w:cs="Times New Roman"/>
          <w:b/>
          <w:bCs/>
          <w:color w:val="000000" w:themeColor="text1"/>
          <w:sz w:val="24"/>
        </w:rPr>
        <w:t xml:space="preserve"> План счетов</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 Бюджетный</w:t>
      </w:r>
      <w:r w:rsidR="00CB2BEA" w:rsidRPr="000C24F6">
        <w:rPr>
          <w:rFonts w:ascii="Times New Roman" w:hAnsi="Times New Roman" w:cs="Times New Roman"/>
          <w:color w:val="000000" w:themeColor="text1"/>
          <w:sz w:val="24"/>
        </w:rPr>
        <w:t xml:space="preserve"> учет ведется с использованием Рабочего п</w:t>
      </w:r>
      <w:r w:rsidRPr="000C24F6">
        <w:rPr>
          <w:rFonts w:ascii="Times New Roman" w:hAnsi="Times New Roman" w:cs="Times New Roman"/>
          <w:color w:val="000000" w:themeColor="text1"/>
          <w:sz w:val="24"/>
        </w:rPr>
        <w:t>лан</w:t>
      </w:r>
      <w:r w:rsidR="005348BF" w:rsidRPr="000C24F6">
        <w:rPr>
          <w:rFonts w:ascii="Times New Roman" w:hAnsi="Times New Roman" w:cs="Times New Roman"/>
          <w:color w:val="000000" w:themeColor="text1"/>
          <w:sz w:val="24"/>
        </w:rPr>
        <w:t>а счетов (приложение 7</w:t>
      </w:r>
      <w:r w:rsidRPr="000C24F6">
        <w:rPr>
          <w:rFonts w:ascii="Times New Roman" w:hAnsi="Times New Roman" w:cs="Times New Roman"/>
          <w:color w:val="000000" w:themeColor="text1"/>
          <w:sz w:val="24"/>
        </w:rPr>
        <w:t>), разработанного в соответствии с Инструкцией к Единому плану счетов № 157н, Инструкцией № 162н.</w:t>
      </w:r>
      <w:r w:rsidRPr="000C24F6">
        <w:rPr>
          <w:rFonts w:ascii="Times New Roman" w:hAnsi="Times New Roman" w:cs="Times New Roman"/>
          <w:color w:val="000000" w:themeColor="text1"/>
          <w:sz w:val="24"/>
        </w:rPr>
        <w:br/>
        <w:t>Основание: пункты 2 и 6 Инструкции к Единому плану счетов № 157н</w:t>
      </w:r>
      <w:r w:rsidR="00E51027" w:rsidRPr="000C24F6">
        <w:rPr>
          <w:rFonts w:ascii="Times New Roman" w:hAnsi="Times New Roman" w:cs="Times New Roman"/>
          <w:color w:val="000000" w:themeColor="text1"/>
          <w:sz w:val="24"/>
        </w:rPr>
        <w:t xml:space="preserve">, пункт 19 </w:t>
      </w:r>
      <w:r w:rsidR="00C027AB" w:rsidRPr="000C24F6">
        <w:rPr>
          <w:rFonts w:ascii="Times New Roman" w:hAnsi="Times New Roman" w:cs="Times New Roman"/>
          <w:color w:val="000000" w:themeColor="text1"/>
          <w:sz w:val="24"/>
        </w:rPr>
        <w:t xml:space="preserve">СГС </w:t>
      </w:r>
      <w:r w:rsidR="00EF0ED3" w:rsidRPr="000C24F6">
        <w:rPr>
          <w:rFonts w:ascii="Times New Roman" w:hAnsi="Times New Roman" w:cs="Times New Roman"/>
          <w:color w:val="000000" w:themeColor="text1"/>
          <w:sz w:val="24"/>
        </w:rPr>
        <w:t>«Концептуальные основы бухучета и отчетности»</w:t>
      </w:r>
      <w:r w:rsidR="00C027AB" w:rsidRPr="000C24F6">
        <w:rPr>
          <w:rFonts w:ascii="Times New Roman" w:hAnsi="Times New Roman" w:cs="Times New Roman"/>
          <w:color w:val="000000" w:themeColor="text1"/>
          <w:sz w:val="24"/>
        </w:rPr>
        <w:t>, подпункт «б» пункта 9 СГС «Учетная политика, оценочные значения и ошибки».</w:t>
      </w:r>
    </w:p>
    <w:p w:rsidR="006F0DA3" w:rsidRPr="000C24F6" w:rsidRDefault="00E51027"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Кроме </w:t>
      </w:r>
      <w:proofErr w:type="spellStart"/>
      <w:r w:rsidRPr="000C24F6">
        <w:rPr>
          <w:rFonts w:ascii="Times New Roman" w:hAnsi="Times New Roman" w:cs="Times New Roman"/>
          <w:color w:val="000000" w:themeColor="text1"/>
          <w:sz w:val="24"/>
        </w:rPr>
        <w:t>забалансовых</w:t>
      </w:r>
      <w:proofErr w:type="spellEnd"/>
      <w:r w:rsidRPr="000C24F6">
        <w:rPr>
          <w:rFonts w:ascii="Times New Roman" w:hAnsi="Times New Roman" w:cs="Times New Roman"/>
          <w:color w:val="000000" w:themeColor="text1"/>
          <w:sz w:val="24"/>
        </w:rPr>
        <w:t xml:space="preserve"> счетов, утвержденных в Инструкции к Единому плану счетов № 157н, учреждение применяет дополнительные </w:t>
      </w:r>
      <w:proofErr w:type="spellStart"/>
      <w:r w:rsidRPr="000C24F6">
        <w:rPr>
          <w:rFonts w:ascii="Times New Roman" w:hAnsi="Times New Roman" w:cs="Times New Roman"/>
          <w:color w:val="000000" w:themeColor="text1"/>
          <w:sz w:val="24"/>
        </w:rPr>
        <w:t>забалансовые</w:t>
      </w:r>
      <w:proofErr w:type="spellEnd"/>
      <w:r w:rsidRPr="000C24F6">
        <w:rPr>
          <w:rFonts w:ascii="Times New Roman" w:hAnsi="Times New Roman" w:cs="Times New Roman"/>
          <w:color w:val="000000" w:themeColor="text1"/>
          <w:sz w:val="24"/>
        </w:rPr>
        <w:t xml:space="preserve"> счета, утвержденные в Рабочем плане счетов (</w:t>
      </w:r>
      <w:r w:rsidR="005348BF" w:rsidRPr="000C24F6">
        <w:rPr>
          <w:rFonts w:ascii="Times New Roman" w:hAnsi="Times New Roman" w:cs="Times New Roman"/>
          <w:color w:val="000000" w:themeColor="text1"/>
          <w:sz w:val="24"/>
        </w:rPr>
        <w:t>приложении 7</w:t>
      </w:r>
      <w:r w:rsidRPr="000C24F6">
        <w:rPr>
          <w:rFonts w:ascii="Times New Roman" w:hAnsi="Times New Roman" w:cs="Times New Roman"/>
          <w:color w:val="000000" w:themeColor="text1"/>
          <w:sz w:val="24"/>
        </w:rPr>
        <w:t>)</w:t>
      </w:r>
      <w:r w:rsidR="00E457AE" w:rsidRPr="000C24F6">
        <w:rPr>
          <w:rFonts w:ascii="Times New Roman" w:hAnsi="Times New Roman" w:cs="Times New Roman"/>
          <w:color w:val="000000" w:themeColor="text1"/>
          <w:sz w:val="24"/>
        </w:rPr>
        <w:t xml:space="preserve">. </w:t>
      </w:r>
      <w:r w:rsidR="00E457AE" w:rsidRPr="000C24F6">
        <w:rPr>
          <w:rFonts w:ascii="Times New Roman" w:hAnsi="Times New Roman" w:cs="Times New Roman"/>
          <w:color w:val="000000" w:themeColor="text1"/>
          <w:sz w:val="24"/>
        </w:rPr>
        <w:br/>
        <w:t xml:space="preserve">Основание: </w:t>
      </w:r>
      <w:r w:rsidR="00DD6E72" w:rsidRPr="000C24F6">
        <w:rPr>
          <w:rFonts w:ascii="Times New Roman" w:hAnsi="Times New Roman" w:cs="Times New Roman"/>
          <w:color w:val="000000" w:themeColor="text1"/>
          <w:sz w:val="24"/>
        </w:rPr>
        <w:t>пункт 332</w:t>
      </w:r>
      <w:r w:rsidR="00E457AE" w:rsidRPr="000C24F6">
        <w:rPr>
          <w:rFonts w:ascii="Times New Roman" w:hAnsi="Times New Roman" w:cs="Times New Roman"/>
          <w:color w:val="000000" w:themeColor="text1"/>
          <w:sz w:val="24"/>
        </w:rPr>
        <w:t xml:space="preserve"> Инструкции к Единому плану счетов № 157н</w:t>
      </w:r>
      <w:r w:rsidR="0048580D" w:rsidRPr="000C24F6">
        <w:rPr>
          <w:rFonts w:ascii="Times New Roman" w:hAnsi="Times New Roman" w:cs="Times New Roman"/>
          <w:color w:val="000000" w:themeColor="text1"/>
          <w:sz w:val="24"/>
        </w:rPr>
        <w:t xml:space="preserve">, пункт 19 </w:t>
      </w:r>
      <w:r w:rsidR="00C027AB" w:rsidRPr="000C24F6">
        <w:rPr>
          <w:rFonts w:ascii="Times New Roman" w:hAnsi="Times New Roman" w:cs="Times New Roman"/>
          <w:color w:val="000000" w:themeColor="text1"/>
          <w:sz w:val="24"/>
        </w:rPr>
        <w:t>СГС</w:t>
      </w:r>
      <w:r w:rsidR="00BA471B" w:rsidRPr="000C24F6">
        <w:rPr>
          <w:rFonts w:ascii="Times New Roman" w:hAnsi="Times New Roman" w:cs="Times New Roman"/>
          <w:color w:val="000000" w:themeColor="text1"/>
          <w:sz w:val="24"/>
        </w:rPr>
        <w:t xml:space="preserve"> </w:t>
      </w:r>
      <w:r w:rsidR="00EF0ED3" w:rsidRPr="000C24F6">
        <w:rPr>
          <w:rFonts w:ascii="Times New Roman" w:hAnsi="Times New Roman" w:cs="Times New Roman"/>
          <w:color w:val="000000" w:themeColor="text1"/>
          <w:sz w:val="24"/>
        </w:rPr>
        <w:t>«Концептуальные основы бухучета и отчетности»</w:t>
      </w:r>
      <w:r w:rsidR="00E457AE" w:rsidRPr="000C24F6">
        <w:rPr>
          <w:rFonts w:ascii="Times New Roman" w:hAnsi="Times New Roman" w:cs="Times New Roman"/>
          <w:color w:val="000000" w:themeColor="text1"/>
          <w:sz w:val="24"/>
        </w:rPr>
        <w:t>.</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CB5075"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lang w:val="en-US"/>
        </w:rPr>
        <w:t>V</w:t>
      </w:r>
      <w:r w:rsidR="00E457AE" w:rsidRPr="000C24F6">
        <w:rPr>
          <w:rFonts w:ascii="Times New Roman" w:hAnsi="Times New Roman" w:cs="Times New Roman"/>
          <w:b/>
          <w:bCs/>
          <w:color w:val="000000" w:themeColor="text1"/>
          <w:sz w:val="24"/>
        </w:rPr>
        <w:t>. Учет отдельных видов имущества и обязательств</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CB5075"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r w:rsidR="00E457AE" w:rsidRPr="000C24F6">
        <w:rPr>
          <w:rFonts w:ascii="Times New Roman" w:hAnsi="Times New Roman" w:cs="Times New Roman"/>
          <w:color w:val="000000" w:themeColor="text1"/>
          <w:sz w:val="24"/>
        </w:rPr>
        <w:t xml:space="preserve">. Бюджетный учет ведется </w:t>
      </w:r>
      <w:r w:rsidR="0048580D" w:rsidRPr="000C24F6">
        <w:rPr>
          <w:rFonts w:ascii="Times New Roman" w:hAnsi="Times New Roman" w:cs="Times New Roman"/>
          <w:color w:val="000000" w:themeColor="text1"/>
          <w:sz w:val="24"/>
        </w:rPr>
        <w:t xml:space="preserve">по первичным документам, которые проверены сотрудниками бухгалтерии </w:t>
      </w:r>
      <w:r w:rsidRPr="000C24F6">
        <w:rPr>
          <w:rFonts w:ascii="Times New Roman" w:hAnsi="Times New Roman" w:cs="Times New Roman"/>
          <w:color w:val="000000" w:themeColor="text1"/>
          <w:sz w:val="24"/>
        </w:rPr>
        <w:t xml:space="preserve">в соответствии с </w:t>
      </w:r>
      <w:r w:rsidR="003125F6" w:rsidRPr="000C24F6">
        <w:rPr>
          <w:rFonts w:ascii="Times New Roman" w:hAnsi="Times New Roman" w:cs="Times New Roman"/>
          <w:color w:val="000000" w:themeColor="text1"/>
          <w:sz w:val="24"/>
        </w:rPr>
        <w:t>П</w:t>
      </w:r>
      <w:r w:rsidRPr="000C24F6">
        <w:rPr>
          <w:rFonts w:ascii="Times New Roman" w:hAnsi="Times New Roman" w:cs="Times New Roman"/>
          <w:color w:val="000000" w:themeColor="text1"/>
          <w:sz w:val="24"/>
        </w:rPr>
        <w:t>оложением о внутреннем финансовом контроле (приложение 1</w:t>
      </w:r>
      <w:r w:rsidR="0088178B" w:rsidRPr="000C24F6">
        <w:rPr>
          <w:rFonts w:ascii="Times New Roman" w:hAnsi="Times New Roman" w:cs="Times New Roman"/>
          <w:color w:val="000000" w:themeColor="text1"/>
          <w:sz w:val="24"/>
        </w:rPr>
        <w:t>4</w:t>
      </w:r>
      <w:r w:rsidRPr="000C24F6">
        <w:rPr>
          <w:rFonts w:ascii="Times New Roman" w:hAnsi="Times New Roman" w:cs="Times New Roman"/>
          <w:color w:val="000000" w:themeColor="text1"/>
          <w:sz w:val="24"/>
        </w:rPr>
        <w:t>).</w:t>
      </w:r>
      <w:r w:rsidR="00E457AE" w:rsidRPr="000C24F6">
        <w:rPr>
          <w:rFonts w:ascii="Times New Roman" w:hAnsi="Times New Roman" w:cs="Times New Roman"/>
          <w:color w:val="000000" w:themeColor="text1"/>
          <w:sz w:val="24"/>
        </w:rPr>
        <w:br/>
        <w:t>Основание: пункт 3 Инструкции к Единому плану счетов № 157н</w:t>
      </w:r>
      <w:r w:rsidR="0048580D" w:rsidRPr="000C24F6">
        <w:rPr>
          <w:rFonts w:ascii="Times New Roman" w:hAnsi="Times New Roman" w:cs="Times New Roman"/>
          <w:color w:val="000000" w:themeColor="text1"/>
          <w:sz w:val="24"/>
        </w:rPr>
        <w:t xml:space="preserve">, пункт 23 </w:t>
      </w:r>
      <w:r w:rsidR="00C027AB" w:rsidRPr="000C24F6">
        <w:rPr>
          <w:rFonts w:ascii="Times New Roman" w:hAnsi="Times New Roman" w:cs="Times New Roman"/>
          <w:color w:val="000000" w:themeColor="text1"/>
          <w:sz w:val="24"/>
        </w:rPr>
        <w:t>СГС</w:t>
      </w:r>
      <w:r w:rsidR="00EF0ED3" w:rsidRPr="000C24F6">
        <w:rPr>
          <w:rFonts w:ascii="Times New Roman" w:hAnsi="Times New Roman" w:cs="Times New Roman"/>
          <w:color w:val="000000" w:themeColor="text1"/>
          <w:sz w:val="24"/>
        </w:rPr>
        <w:t xml:space="preserve"> «Концептуальные основы бухучета и отчетности»</w:t>
      </w:r>
      <w:r w:rsidR="00E457AE" w:rsidRPr="000C24F6">
        <w:rPr>
          <w:rFonts w:ascii="Times New Roman" w:hAnsi="Times New Roman" w:cs="Times New Roman"/>
          <w:color w:val="000000" w:themeColor="text1"/>
          <w:sz w:val="24"/>
        </w:rPr>
        <w:t>.</w:t>
      </w:r>
    </w:p>
    <w:p w:rsidR="00DC3B8C" w:rsidRPr="000C24F6" w:rsidRDefault="00DC3B8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C027AB" w:rsidRPr="000C24F6" w:rsidRDefault="00C027AB"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 Для случаев, которые не установлены в федеральных стандартах и других нормативно-правовых актах, регулирующих бухучет, метод определения справедливой стоимости выбирает комиссия учреждения по поступлению и выбытию активов».</w:t>
      </w:r>
      <w:r w:rsidRPr="000C24F6">
        <w:rPr>
          <w:rFonts w:ascii="Times New Roman" w:hAnsi="Times New Roman" w:cs="Times New Roman"/>
          <w:color w:val="000000" w:themeColor="text1"/>
          <w:sz w:val="24"/>
        </w:rPr>
        <w:br/>
        <w:t>Основание: пункт 54 СГС «Концептуальные основы бухучета и отчетности».</w:t>
      </w:r>
    </w:p>
    <w:p w:rsidR="00C027AB" w:rsidRPr="000C24F6" w:rsidRDefault="00DC3B8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C027AB" w:rsidRPr="000C24F6" w:rsidRDefault="00C027AB"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 В случае если для показателя, необходимого для ведения бухгалтерского учета, не установлен метод оценки в законодательстве и в настоящей учетной политике, то величина оценочного показателя определяется профессиональным суждением главного бухгалтера.</w:t>
      </w:r>
    </w:p>
    <w:p w:rsidR="00C027AB" w:rsidRPr="000C24F6" w:rsidRDefault="00C027AB"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Основание: пункт 6 СГС «Учетная политика, оценочные значения и ошибки».</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CB5075"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i/>
          <w:iCs/>
          <w:color w:val="000000" w:themeColor="text1"/>
          <w:sz w:val="24"/>
        </w:rPr>
        <w:t>2</w:t>
      </w:r>
      <w:r w:rsidR="00E457AE" w:rsidRPr="000C24F6">
        <w:rPr>
          <w:rFonts w:ascii="Times New Roman" w:hAnsi="Times New Roman" w:cs="Times New Roman"/>
          <w:i/>
          <w:iCs/>
          <w:color w:val="000000" w:themeColor="text1"/>
          <w:sz w:val="24"/>
        </w:rPr>
        <w:t>. Основные средства</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136B78" w:rsidRPr="000C24F6" w:rsidRDefault="00136B78"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r w:rsidR="00E457AE" w:rsidRPr="000C24F6">
        <w:rPr>
          <w:rFonts w:ascii="Times New Roman" w:hAnsi="Times New Roman" w:cs="Times New Roman"/>
          <w:color w:val="000000" w:themeColor="text1"/>
          <w:sz w:val="24"/>
        </w:rPr>
        <w:t xml:space="preserve">.1. </w:t>
      </w:r>
      <w:r w:rsidRPr="000C24F6">
        <w:rPr>
          <w:rFonts w:ascii="Times New Roman" w:hAnsi="Times New Roman" w:cs="Times New Roman"/>
          <w:color w:val="000000" w:themeColor="text1"/>
          <w:sz w:val="24"/>
        </w:rPr>
        <w:t>Учреждение учитывает в составе основных средств материальные объекты</w:t>
      </w:r>
      <w:r w:rsidR="0048580D" w:rsidRPr="000C24F6">
        <w:rPr>
          <w:rFonts w:ascii="Times New Roman" w:hAnsi="Times New Roman" w:cs="Times New Roman"/>
          <w:color w:val="000000" w:themeColor="text1"/>
          <w:sz w:val="24"/>
        </w:rPr>
        <w:t xml:space="preserve"> имущества</w:t>
      </w:r>
      <w:r w:rsidRPr="000C24F6">
        <w:rPr>
          <w:rFonts w:ascii="Times New Roman" w:hAnsi="Times New Roman" w:cs="Times New Roman"/>
          <w:color w:val="000000" w:themeColor="text1"/>
          <w:sz w:val="24"/>
        </w:rPr>
        <w:t xml:space="preserve">, независимо от их стоимости, со сроком полезного использования более 12 месяцев, </w:t>
      </w:r>
      <w:r w:rsidR="00E3469A" w:rsidRPr="000C24F6">
        <w:rPr>
          <w:rFonts w:ascii="Times New Roman" w:hAnsi="Times New Roman" w:cs="Times New Roman"/>
          <w:color w:val="000000" w:themeColor="text1"/>
          <w:sz w:val="24"/>
        </w:rPr>
        <w:t>а также штампы, печати и инвентарь. Перечень объектов</w:t>
      </w:r>
      <w:r w:rsidR="00A6010C" w:rsidRPr="000C24F6">
        <w:rPr>
          <w:rFonts w:ascii="Times New Roman" w:hAnsi="Times New Roman" w:cs="Times New Roman"/>
          <w:color w:val="000000" w:themeColor="text1"/>
          <w:sz w:val="24"/>
        </w:rPr>
        <w:t>,</w:t>
      </w:r>
      <w:r w:rsidR="00E3469A" w:rsidRPr="000C24F6">
        <w:rPr>
          <w:rFonts w:ascii="Times New Roman" w:hAnsi="Times New Roman" w:cs="Times New Roman"/>
          <w:color w:val="000000" w:themeColor="text1"/>
          <w:sz w:val="24"/>
        </w:rPr>
        <w:t xml:space="preserve"> которые относятся к группе «</w:t>
      </w:r>
      <w:r w:rsidR="00DD6E72" w:rsidRPr="000C24F6">
        <w:rPr>
          <w:rFonts w:ascii="Times New Roman" w:hAnsi="Times New Roman" w:cs="Times New Roman"/>
          <w:color w:val="000000" w:themeColor="text1"/>
          <w:sz w:val="24"/>
        </w:rPr>
        <w:t>Инвентарь производственный и хозяйственный</w:t>
      </w:r>
      <w:r w:rsidR="00E3469A" w:rsidRPr="000C24F6">
        <w:rPr>
          <w:rFonts w:ascii="Times New Roman" w:hAnsi="Times New Roman" w:cs="Times New Roman"/>
          <w:color w:val="000000" w:themeColor="text1"/>
          <w:sz w:val="24"/>
        </w:rPr>
        <w:t>»</w:t>
      </w:r>
      <w:r w:rsidR="00A6010C" w:rsidRPr="000C24F6">
        <w:rPr>
          <w:rFonts w:ascii="Times New Roman" w:hAnsi="Times New Roman" w:cs="Times New Roman"/>
          <w:color w:val="000000" w:themeColor="text1"/>
          <w:sz w:val="24"/>
        </w:rPr>
        <w:t>,</w:t>
      </w:r>
      <w:r w:rsidR="00A26BF9" w:rsidRPr="000C24F6">
        <w:rPr>
          <w:rFonts w:ascii="Times New Roman" w:hAnsi="Times New Roman" w:cs="Times New Roman"/>
          <w:color w:val="000000" w:themeColor="text1"/>
          <w:sz w:val="24"/>
        </w:rPr>
        <w:t xml:space="preserve"> приведен в приложении 8</w:t>
      </w:r>
      <w:r w:rsidRPr="000C24F6">
        <w:rPr>
          <w:rFonts w:ascii="Times New Roman" w:hAnsi="Times New Roman" w:cs="Times New Roman"/>
          <w:color w:val="000000" w:themeColor="text1"/>
          <w:sz w:val="24"/>
        </w:rPr>
        <w:t xml:space="preserve">. </w:t>
      </w:r>
    </w:p>
    <w:p w:rsidR="0048580D" w:rsidRPr="000C24F6" w:rsidRDefault="0048580D"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EF0ED3" w:rsidRPr="000C24F6" w:rsidRDefault="0048580D"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2.2. В один инвентарный объект, признаваемый комплексом объектов основных средств, объединяются </w:t>
      </w:r>
      <w:r w:rsidR="00EF0ED3" w:rsidRPr="000C24F6">
        <w:rPr>
          <w:rFonts w:ascii="Times New Roman" w:hAnsi="Times New Roman" w:cs="Times New Roman"/>
          <w:color w:val="000000" w:themeColor="text1"/>
          <w:sz w:val="24"/>
        </w:rPr>
        <w:t>объекты имущества несущественной стоимости, имеющие одинаковые сроки полезного и ожидаемого использования:</w:t>
      </w:r>
    </w:p>
    <w:p w:rsidR="00EF0ED3" w:rsidRPr="000C24F6" w:rsidRDefault="00EF0ED3" w:rsidP="000E3E26">
      <w:pPr>
        <w:pStyle w:val="a6"/>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объекты библиотечного фонда;</w:t>
      </w:r>
    </w:p>
    <w:p w:rsidR="00EF0ED3" w:rsidRPr="000C24F6" w:rsidRDefault="00EF0ED3" w:rsidP="000E3E26">
      <w:pPr>
        <w:pStyle w:val="a6"/>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мебель для обстановки одного помещения: столы, стулья, стеллажи, шкафы, полки;</w:t>
      </w:r>
    </w:p>
    <w:p w:rsidR="00EF0ED3" w:rsidRPr="000C24F6" w:rsidRDefault="00EF0ED3" w:rsidP="000E3E26">
      <w:pPr>
        <w:pStyle w:val="a6"/>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proofErr w:type="gramStart"/>
      <w:r w:rsidRPr="000C24F6">
        <w:rPr>
          <w:rFonts w:ascii="Times New Roman" w:hAnsi="Times New Roman" w:cs="Times New Roman"/>
          <w:color w:val="000000" w:themeColor="text1"/>
          <w:sz w:val="24"/>
        </w:rPr>
        <w:t xml:space="preserve">компьютерное и периферийное оборудование: системные блоки, мониторы, компьютерные мыши, клавиатуры, принтеры, сканеры, колонки, акустические системы, микрофоны, </w:t>
      </w:r>
      <w:proofErr w:type="spellStart"/>
      <w:r w:rsidRPr="000C24F6">
        <w:rPr>
          <w:rFonts w:ascii="Times New Roman" w:hAnsi="Times New Roman" w:cs="Times New Roman"/>
          <w:color w:val="000000" w:themeColor="text1"/>
          <w:sz w:val="24"/>
        </w:rPr>
        <w:t>веб-камеры</w:t>
      </w:r>
      <w:proofErr w:type="spellEnd"/>
      <w:r w:rsidRPr="000C24F6">
        <w:rPr>
          <w:rFonts w:ascii="Times New Roman" w:hAnsi="Times New Roman" w:cs="Times New Roman"/>
          <w:color w:val="000000" w:themeColor="text1"/>
          <w:sz w:val="24"/>
        </w:rPr>
        <w:t xml:space="preserve">, устройства захвата видео, внешние </w:t>
      </w:r>
      <w:proofErr w:type="spellStart"/>
      <w:r w:rsidRPr="000C24F6">
        <w:rPr>
          <w:rFonts w:ascii="Times New Roman" w:hAnsi="Times New Roman" w:cs="Times New Roman"/>
          <w:color w:val="000000" w:themeColor="text1"/>
          <w:sz w:val="24"/>
        </w:rPr>
        <w:t>ТВ-тюнеры</w:t>
      </w:r>
      <w:proofErr w:type="spellEnd"/>
      <w:r w:rsidRPr="000C24F6">
        <w:rPr>
          <w:rFonts w:ascii="Times New Roman" w:hAnsi="Times New Roman" w:cs="Times New Roman"/>
          <w:color w:val="000000" w:themeColor="text1"/>
          <w:sz w:val="24"/>
        </w:rPr>
        <w:t>, внешние накопители на жестких дисках</w:t>
      </w:r>
      <w:r w:rsidR="00A26BF9" w:rsidRPr="000C24F6">
        <w:rPr>
          <w:rFonts w:ascii="Times New Roman" w:hAnsi="Times New Roman" w:cs="Times New Roman"/>
          <w:color w:val="000000" w:themeColor="text1"/>
          <w:sz w:val="24"/>
        </w:rPr>
        <w:t>.</w:t>
      </w:r>
      <w:proofErr w:type="gramEnd"/>
    </w:p>
    <w:p w:rsidR="00EF0ED3" w:rsidRPr="000C24F6" w:rsidRDefault="00EF0ED3"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Не считается существенной стоимость до 20 000 руб. за один имущественный объект.</w:t>
      </w:r>
    </w:p>
    <w:p w:rsidR="00EF0ED3" w:rsidRPr="000C24F6" w:rsidRDefault="00EF0ED3"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Необходимость объединения и конкретный перечень объединяемых объектов определяет комиссия учреждения по поступлению и выбытию активов.</w:t>
      </w:r>
    </w:p>
    <w:p w:rsidR="0048580D" w:rsidRPr="000C24F6" w:rsidRDefault="00EF0ED3"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Основание: пункт 10 </w:t>
      </w:r>
      <w:r w:rsidR="00C027AB" w:rsidRPr="000C24F6">
        <w:rPr>
          <w:rFonts w:ascii="Times New Roman" w:hAnsi="Times New Roman" w:cs="Times New Roman"/>
          <w:color w:val="000000" w:themeColor="text1"/>
          <w:sz w:val="24"/>
        </w:rPr>
        <w:t>СГС</w:t>
      </w:r>
      <w:r w:rsidRPr="000C24F6">
        <w:rPr>
          <w:rFonts w:ascii="Times New Roman" w:hAnsi="Times New Roman" w:cs="Times New Roman"/>
          <w:color w:val="000000" w:themeColor="text1"/>
          <w:sz w:val="24"/>
        </w:rPr>
        <w:t xml:space="preserve"> «Основные средства»</w:t>
      </w:r>
      <w:r w:rsidR="0048580D" w:rsidRPr="000C24F6">
        <w:rPr>
          <w:rFonts w:ascii="Times New Roman" w:hAnsi="Times New Roman" w:cs="Times New Roman"/>
          <w:color w:val="000000" w:themeColor="text1"/>
          <w:sz w:val="24"/>
        </w:rPr>
        <w:t>.</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EF3582"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r w:rsidR="00E457AE" w:rsidRPr="000C24F6">
        <w:rPr>
          <w:rFonts w:ascii="Times New Roman" w:hAnsi="Times New Roman" w:cs="Times New Roman"/>
          <w:color w:val="000000" w:themeColor="text1"/>
          <w:sz w:val="24"/>
        </w:rPr>
        <w:t>.</w:t>
      </w:r>
      <w:r w:rsidR="0048580D" w:rsidRPr="000C24F6">
        <w:rPr>
          <w:rFonts w:ascii="Times New Roman" w:hAnsi="Times New Roman" w:cs="Times New Roman"/>
          <w:color w:val="000000" w:themeColor="text1"/>
          <w:sz w:val="24"/>
        </w:rPr>
        <w:t>3</w:t>
      </w:r>
      <w:r w:rsidR="00E457AE" w:rsidRPr="000C24F6">
        <w:rPr>
          <w:rFonts w:ascii="Times New Roman" w:hAnsi="Times New Roman" w:cs="Times New Roman"/>
          <w:color w:val="000000" w:themeColor="text1"/>
          <w:sz w:val="24"/>
        </w:rPr>
        <w:t xml:space="preserve">. </w:t>
      </w:r>
      <w:r w:rsidR="00C027AB" w:rsidRPr="000C24F6">
        <w:rPr>
          <w:rFonts w:ascii="Times New Roman" w:hAnsi="Times New Roman" w:cs="Times New Roman"/>
          <w:color w:val="000000" w:themeColor="text1"/>
          <w:sz w:val="24"/>
        </w:rPr>
        <w:t>У</w:t>
      </w:r>
      <w:r w:rsidR="00E457AE" w:rsidRPr="000C24F6">
        <w:rPr>
          <w:rFonts w:ascii="Times New Roman" w:hAnsi="Times New Roman" w:cs="Times New Roman"/>
          <w:color w:val="000000" w:themeColor="text1"/>
          <w:sz w:val="24"/>
        </w:rPr>
        <w:t xml:space="preserve">никальный инвентарный номер </w:t>
      </w:r>
      <w:r w:rsidR="00C027AB" w:rsidRPr="000C24F6">
        <w:rPr>
          <w:rFonts w:ascii="Times New Roman" w:hAnsi="Times New Roman" w:cs="Times New Roman"/>
          <w:color w:val="000000" w:themeColor="text1"/>
          <w:sz w:val="24"/>
        </w:rPr>
        <w:t>состоит из десяти знаков и присваивается в порядке</w:t>
      </w:r>
      <w:r w:rsidRPr="000C24F6">
        <w:rPr>
          <w:rFonts w:ascii="Times New Roman" w:hAnsi="Times New Roman" w:cs="Times New Roman"/>
          <w:color w:val="000000" w:themeColor="text1"/>
          <w:sz w:val="24"/>
        </w:rPr>
        <w:t>:</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1-й разряд – амортизационная группа, к которой отнесен объект при принятии к учету (при отнесении инвентарного объекта к 10-й амортизационной группе в данном разряде </w:t>
      </w:r>
      <w:r w:rsidRPr="000C24F6">
        <w:rPr>
          <w:rFonts w:ascii="Times New Roman" w:hAnsi="Times New Roman" w:cs="Times New Roman"/>
          <w:color w:val="000000" w:themeColor="text1"/>
          <w:sz w:val="24"/>
        </w:rPr>
        <w:br/>
        <w:t>проставляется «0»);</w:t>
      </w:r>
      <w:r w:rsidRPr="000C24F6">
        <w:rPr>
          <w:rFonts w:ascii="Times New Roman" w:hAnsi="Times New Roman" w:cs="Times New Roman"/>
          <w:color w:val="000000" w:themeColor="text1"/>
          <w:sz w:val="24"/>
        </w:rPr>
        <w:br/>
        <w:t xml:space="preserve">2–4-й разряды – код объекта учета синтетического счета в Плане счетов бюджетного учета (приложение 1 к приказу Минфина от </w:t>
      </w:r>
      <w:r w:rsidR="00C027AB" w:rsidRPr="000C24F6">
        <w:rPr>
          <w:rFonts w:ascii="Times New Roman" w:hAnsi="Times New Roman" w:cs="Times New Roman"/>
          <w:color w:val="000000" w:themeColor="text1"/>
          <w:sz w:val="24"/>
        </w:rPr>
        <w:t>0</w:t>
      </w:r>
      <w:r w:rsidRPr="000C24F6">
        <w:rPr>
          <w:rFonts w:ascii="Times New Roman" w:hAnsi="Times New Roman" w:cs="Times New Roman"/>
          <w:color w:val="000000" w:themeColor="text1"/>
          <w:sz w:val="24"/>
        </w:rPr>
        <w:t>6</w:t>
      </w:r>
      <w:r w:rsidR="00C027AB" w:rsidRPr="000C24F6">
        <w:rPr>
          <w:rFonts w:ascii="Times New Roman" w:hAnsi="Times New Roman" w:cs="Times New Roman"/>
          <w:color w:val="000000" w:themeColor="text1"/>
          <w:sz w:val="24"/>
        </w:rPr>
        <w:t>.12.</w:t>
      </w:r>
      <w:r w:rsidRPr="000C24F6">
        <w:rPr>
          <w:rFonts w:ascii="Times New Roman" w:hAnsi="Times New Roman" w:cs="Times New Roman"/>
          <w:color w:val="000000" w:themeColor="text1"/>
          <w:sz w:val="24"/>
        </w:rPr>
        <w:t>2010 № 162н);</w:t>
      </w:r>
      <w:r w:rsidRPr="000C24F6">
        <w:rPr>
          <w:rFonts w:ascii="Times New Roman" w:hAnsi="Times New Roman" w:cs="Times New Roman"/>
          <w:color w:val="000000" w:themeColor="text1"/>
          <w:sz w:val="24"/>
        </w:rPr>
        <w:br/>
        <w:t xml:space="preserve">5–6-й разряды – код группы и вида синтетического счета Плана счетов бюджетного учета </w:t>
      </w:r>
      <w:r w:rsidRPr="000C24F6">
        <w:rPr>
          <w:rFonts w:ascii="Times New Roman" w:hAnsi="Times New Roman" w:cs="Times New Roman"/>
          <w:color w:val="000000" w:themeColor="text1"/>
          <w:sz w:val="24"/>
        </w:rPr>
        <w:br/>
        <w:t xml:space="preserve">(приложение 1 к приказу Минфина от </w:t>
      </w:r>
      <w:r w:rsidR="00C027AB" w:rsidRPr="000C24F6">
        <w:rPr>
          <w:rFonts w:ascii="Times New Roman" w:hAnsi="Times New Roman" w:cs="Times New Roman"/>
          <w:color w:val="000000" w:themeColor="text1"/>
          <w:sz w:val="24"/>
        </w:rPr>
        <w:t>0</w:t>
      </w:r>
      <w:r w:rsidRPr="000C24F6">
        <w:rPr>
          <w:rFonts w:ascii="Times New Roman" w:hAnsi="Times New Roman" w:cs="Times New Roman"/>
          <w:color w:val="000000" w:themeColor="text1"/>
          <w:sz w:val="24"/>
        </w:rPr>
        <w:t>6</w:t>
      </w:r>
      <w:r w:rsidR="00C027AB" w:rsidRPr="000C24F6">
        <w:rPr>
          <w:rFonts w:ascii="Times New Roman" w:hAnsi="Times New Roman" w:cs="Times New Roman"/>
          <w:color w:val="000000" w:themeColor="text1"/>
          <w:sz w:val="24"/>
        </w:rPr>
        <w:t>.12.</w:t>
      </w:r>
      <w:r w:rsidRPr="000C24F6">
        <w:rPr>
          <w:rFonts w:ascii="Times New Roman" w:hAnsi="Times New Roman" w:cs="Times New Roman"/>
          <w:color w:val="000000" w:themeColor="text1"/>
          <w:sz w:val="24"/>
        </w:rPr>
        <w:t>2010 № 162н);</w:t>
      </w:r>
      <w:r w:rsidRPr="000C24F6">
        <w:rPr>
          <w:rFonts w:ascii="Times New Roman" w:hAnsi="Times New Roman" w:cs="Times New Roman"/>
          <w:color w:val="000000" w:themeColor="text1"/>
          <w:sz w:val="24"/>
        </w:rPr>
        <w:br/>
        <w:t>7–10-й разряды – порядковый номер нефинансового актива.</w:t>
      </w:r>
      <w:r w:rsidRPr="000C24F6">
        <w:rPr>
          <w:rFonts w:ascii="Times New Roman" w:hAnsi="Times New Roman" w:cs="Times New Roman"/>
          <w:color w:val="000000" w:themeColor="text1"/>
          <w:sz w:val="24"/>
        </w:rPr>
        <w:br/>
        <w:t xml:space="preserve">Основание: </w:t>
      </w:r>
      <w:r w:rsidR="00E25FA9" w:rsidRPr="000C24F6">
        <w:rPr>
          <w:rFonts w:ascii="Times New Roman" w:hAnsi="Times New Roman" w:cs="Times New Roman"/>
          <w:color w:val="000000" w:themeColor="text1"/>
          <w:sz w:val="24"/>
        </w:rPr>
        <w:t xml:space="preserve">пункт 9 </w:t>
      </w:r>
      <w:r w:rsidR="00C027AB" w:rsidRPr="000C24F6">
        <w:rPr>
          <w:rFonts w:ascii="Times New Roman" w:hAnsi="Times New Roman" w:cs="Times New Roman"/>
          <w:color w:val="000000" w:themeColor="text1"/>
          <w:sz w:val="24"/>
        </w:rPr>
        <w:t>СГС</w:t>
      </w:r>
      <w:r w:rsidR="00E25FA9" w:rsidRPr="000C24F6">
        <w:rPr>
          <w:rFonts w:ascii="Times New Roman" w:hAnsi="Times New Roman" w:cs="Times New Roman"/>
          <w:color w:val="000000" w:themeColor="text1"/>
          <w:sz w:val="24"/>
        </w:rPr>
        <w:t xml:space="preserve"> «Основные средства», </w:t>
      </w:r>
      <w:r w:rsidR="00DD6E72" w:rsidRPr="000C24F6">
        <w:rPr>
          <w:rFonts w:ascii="Times New Roman" w:hAnsi="Times New Roman" w:cs="Times New Roman"/>
          <w:color w:val="000000" w:themeColor="text1"/>
          <w:sz w:val="24"/>
        </w:rPr>
        <w:t>пункт 46</w:t>
      </w:r>
      <w:r w:rsidRPr="000C24F6">
        <w:rPr>
          <w:rFonts w:ascii="Times New Roman" w:hAnsi="Times New Roman" w:cs="Times New Roman"/>
          <w:color w:val="000000" w:themeColor="text1"/>
          <w:sz w:val="24"/>
        </w:rPr>
        <w:t xml:space="preserve"> Инструкции к Единому плану счетов № 157н.</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AF1C66"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r w:rsidR="0048580D" w:rsidRPr="000C24F6">
        <w:rPr>
          <w:rFonts w:ascii="Times New Roman" w:hAnsi="Times New Roman" w:cs="Times New Roman"/>
          <w:color w:val="000000" w:themeColor="text1"/>
          <w:sz w:val="24"/>
        </w:rPr>
        <w:t>4</w:t>
      </w:r>
      <w:r w:rsidR="00E457AE" w:rsidRPr="000C24F6">
        <w:rPr>
          <w:rFonts w:ascii="Times New Roman" w:hAnsi="Times New Roman" w:cs="Times New Roman"/>
          <w:color w:val="000000" w:themeColor="text1"/>
          <w:sz w:val="24"/>
        </w:rPr>
        <w:t>. Присвоенный объекту инвентарный номер обозначается путем нанесения номера на инвентарный объект краской или водостойким маркером.</w:t>
      </w:r>
      <w:r w:rsidR="00E457AE" w:rsidRPr="000C24F6">
        <w:rPr>
          <w:rFonts w:ascii="Times New Roman" w:hAnsi="Times New Roman" w:cs="Times New Roman"/>
          <w:color w:val="000000" w:themeColor="text1"/>
          <w:sz w:val="24"/>
        </w:rPr>
        <w:br/>
        <w:t>В случае если объект является сложным (комплексом конструктивно сочлененных предметов), инвентарный номер обозначается на каждом составляющем элементе тем же способом, что и на сложном объекте.</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48580D" w:rsidRPr="000C24F6" w:rsidRDefault="0048580D"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r w:rsidR="00E25FA9" w:rsidRPr="000C24F6">
        <w:rPr>
          <w:rFonts w:ascii="Times New Roman" w:hAnsi="Times New Roman" w:cs="Times New Roman"/>
          <w:color w:val="000000" w:themeColor="text1"/>
          <w:sz w:val="24"/>
        </w:rPr>
        <w:t>5</w:t>
      </w:r>
      <w:r w:rsidRPr="000C24F6">
        <w:rPr>
          <w:rFonts w:ascii="Times New Roman" w:hAnsi="Times New Roman" w:cs="Times New Roman"/>
          <w:color w:val="000000" w:themeColor="text1"/>
          <w:sz w:val="24"/>
        </w:rPr>
        <w:t>. Затраты по замене отдельных составных частей объекта основных средств, в том числе при капитальном ремонте, включаются в момент их возникновения в стоимость объекта. Одновременно с его стоимости списывается в текущие расходы стоимость заменяемых (</w:t>
      </w:r>
      <w:proofErr w:type="spellStart"/>
      <w:r w:rsidRPr="000C24F6">
        <w:rPr>
          <w:rFonts w:ascii="Times New Roman" w:hAnsi="Times New Roman" w:cs="Times New Roman"/>
          <w:color w:val="000000" w:themeColor="text1"/>
          <w:sz w:val="24"/>
        </w:rPr>
        <w:t>выбываемых</w:t>
      </w:r>
      <w:proofErr w:type="spellEnd"/>
      <w:r w:rsidRPr="000C24F6">
        <w:rPr>
          <w:rFonts w:ascii="Times New Roman" w:hAnsi="Times New Roman" w:cs="Times New Roman"/>
          <w:color w:val="000000" w:themeColor="text1"/>
          <w:sz w:val="24"/>
        </w:rPr>
        <w:t>) составных частей. Данное правило применяется к следующим группам основных средств:</w:t>
      </w:r>
    </w:p>
    <w:p w:rsidR="0048580D" w:rsidRPr="000C24F6" w:rsidRDefault="0048580D" w:rsidP="000E3E26">
      <w:pPr>
        <w:pStyle w:val="a6"/>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машины и оборудование;</w:t>
      </w:r>
    </w:p>
    <w:p w:rsidR="0048580D" w:rsidRPr="000C24F6" w:rsidRDefault="0048580D" w:rsidP="000E3E26">
      <w:pPr>
        <w:pStyle w:val="a6"/>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транспортные средства;</w:t>
      </w:r>
    </w:p>
    <w:p w:rsidR="0048580D" w:rsidRPr="000C24F6" w:rsidRDefault="0048580D" w:rsidP="000E3E26">
      <w:pPr>
        <w:pStyle w:val="a6"/>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инвентарь производственный и хозяйственный;</w:t>
      </w:r>
    </w:p>
    <w:p w:rsidR="0048580D" w:rsidRPr="000C24F6" w:rsidRDefault="0048580D" w:rsidP="000E3E26">
      <w:pPr>
        <w:pStyle w:val="a6"/>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многолетние насаждения;</w:t>
      </w:r>
    </w:p>
    <w:p w:rsidR="00BE323F" w:rsidRPr="000C24F6" w:rsidRDefault="00BE323F" w:rsidP="0005234F">
      <w:pPr>
        <w:rPr>
          <w:rFonts w:ascii="Times New Roman" w:hAnsi="Times New Roman" w:cs="Times New Roman"/>
          <w:color w:val="000000" w:themeColor="text1"/>
          <w:sz w:val="24"/>
        </w:rPr>
      </w:pPr>
    </w:p>
    <w:p w:rsidR="0048580D" w:rsidRPr="000C24F6" w:rsidRDefault="0048580D"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Основание: пункт 27 </w:t>
      </w:r>
      <w:r w:rsidR="00C027AB" w:rsidRPr="000C24F6">
        <w:rPr>
          <w:rFonts w:ascii="Times New Roman" w:hAnsi="Times New Roman" w:cs="Times New Roman"/>
          <w:color w:val="000000" w:themeColor="text1"/>
          <w:sz w:val="24"/>
        </w:rPr>
        <w:t>СГС</w:t>
      </w:r>
      <w:r w:rsidR="00BA471B" w:rsidRPr="000C24F6">
        <w:rPr>
          <w:rFonts w:ascii="Times New Roman" w:hAnsi="Times New Roman" w:cs="Times New Roman"/>
          <w:color w:val="000000" w:themeColor="text1"/>
          <w:sz w:val="24"/>
        </w:rPr>
        <w:t xml:space="preserve"> </w:t>
      </w:r>
      <w:r w:rsidR="00E25FA9" w:rsidRPr="000C24F6">
        <w:rPr>
          <w:rFonts w:ascii="Times New Roman" w:hAnsi="Times New Roman" w:cs="Times New Roman"/>
          <w:color w:val="000000" w:themeColor="text1"/>
          <w:sz w:val="24"/>
        </w:rPr>
        <w:t>«Основные средства»</w:t>
      </w:r>
      <w:r w:rsidRPr="000C24F6">
        <w:rPr>
          <w:rFonts w:ascii="Times New Roman" w:hAnsi="Times New Roman" w:cs="Times New Roman"/>
          <w:color w:val="000000" w:themeColor="text1"/>
          <w:sz w:val="24"/>
        </w:rPr>
        <w:t>.</w:t>
      </w:r>
    </w:p>
    <w:p w:rsidR="00815A96" w:rsidRPr="000C24F6" w:rsidRDefault="00815A96"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C74A21" w:rsidRPr="000C24F6" w:rsidRDefault="00C74A21"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2.6. В случае частичной ликвидации или </w:t>
      </w:r>
      <w:proofErr w:type="spellStart"/>
      <w:r w:rsidRPr="000C24F6">
        <w:rPr>
          <w:rFonts w:ascii="Times New Roman" w:hAnsi="Times New Roman" w:cs="Times New Roman"/>
          <w:color w:val="000000" w:themeColor="text1"/>
          <w:sz w:val="24"/>
        </w:rPr>
        <w:t>разукомплектации</w:t>
      </w:r>
      <w:proofErr w:type="spellEnd"/>
      <w:r w:rsidRPr="000C24F6">
        <w:rPr>
          <w:rFonts w:ascii="Times New Roman" w:hAnsi="Times New Roman" w:cs="Times New Roman"/>
          <w:color w:val="000000" w:themeColor="text1"/>
          <w:sz w:val="24"/>
        </w:rPr>
        <w:t xml:space="preserve"> объекта основного средства, если стоимость ликвидируемых (разукомплектованных) частей не выделена в документах поставщика, стоимость таких частей определяется пропорционально следующему показателю (в порядке убывания важности):</w:t>
      </w:r>
    </w:p>
    <w:p w:rsidR="00C74A21" w:rsidRPr="000C24F6" w:rsidRDefault="00C74A21" w:rsidP="000E3E26">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площади;</w:t>
      </w:r>
    </w:p>
    <w:p w:rsidR="00C74A21" w:rsidRPr="000C24F6" w:rsidRDefault="00C74A21" w:rsidP="000E3E26">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объему;</w:t>
      </w:r>
    </w:p>
    <w:p w:rsidR="00C74A21" w:rsidRPr="000C24F6" w:rsidRDefault="00C74A21" w:rsidP="000E3E26">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весу;</w:t>
      </w:r>
    </w:p>
    <w:p w:rsidR="00C74A21" w:rsidRPr="000C24F6" w:rsidRDefault="00C74A21" w:rsidP="000E3E26">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иному показателю, установленному комиссией по поступлению и выбытию активов.</w:t>
      </w:r>
    </w:p>
    <w:p w:rsidR="0048580D" w:rsidRPr="000C24F6" w:rsidRDefault="0048580D"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48580D" w:rsidRPr="000C24F6" w:rsidRDefault="0048580D"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r w:rsidR="00C74A21" w:rsidRPr="000C24F6">
        <w:rPr>
          <w:rFonts w:ascii="Times New Roman" w:hAnsi="Times New Roman" w:cs="Times New Roman"/>
          <w:color w:val="000000" w:themeColor="text1"/>
          <w:sz w:val="24"/>
        </w:rPr>
        <w:t>7</w:t>
      </w:r>
      <w:r w:rsidRPr="000C24F6">
        <w:rPr>
          <w:rFonts w:ascii="Times New Roman" w:hAnsi="Times New Roman" w:cs="Times New Roman"/>
          <w:color w:val="000000" w:themeColor="text1"/>
          <w:sz w:val="24"/>
        </w:rPr>
        <w:t xml:space="preserve">. </w:t>
      </w:r>
      <w:r w:rsidR="009B66F1" w:rsidRPr="000C24F6">
        <w:rPr>
          <w:rFonts w:ascii="Times New Roman" w:hAnsi="Times New Roman" w:cs="Times New Roman"/>
          <w:color w:val="000000" w:themeColor="text1"/>
          <w:sz w:val="24"/>
        </w:rPr>
        <w:t xml:space="preserve">Затраты на создание активов при проведении регулярных осмотров на предмет наличия дефектов, являющихся обязательным условием их эксплуатации, а также при проведении ремонтов формируют объем произведенных капитальных </w:t>
      </w:r>
      <w:r w:rsidR="009B66F1" w:rsidRPr="000C24F6">
        <w:rPr>
          <w:rFonts w:ascii="Times New Roman" w:hAnsi="Times New Roman" w:cs="Times New Roman"/>
          <w:color w:val="000000" w:themeColor="text1"/>
          <w:sz w:val="24"/>
        </w:rPr>
        <w:lastRenderedPageBreak/>
        <w:t>вложений с дальнейшим признанием в стоимости объекта основных средств. Одновременно учтенная ранее в стоимости объекта основных средств сумма затрат на проведение предыдущего ремонта подлежит списанию в расходы текущего периода</w:t>
      </w:r>
      <w:r w:rsidRPr="000C24F6">
        <w:rPr>
          <w:rFonts w:ascii="Times New Roman" w:hAnsi="Times New Roman" w:cs="Times New Roman"/>
          <w:color w:val="000000" w:themeColor="text1"/>
          <w:sz w:val="24"/>
        </w:rPr>
        <w:t>. Данное правило применяется к следующим группам основных средств:</w:t>
      </w:r>
    </w:p>
    <w:p w:rsidR="0048580D" w:rsidRPr="000C24F6" w:rsidRDefault="0048580D" w:rsidP="000E3E26">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машины и оборудование;</w:t>
      </w:r>
    </w:p>
    <w:p w:rsidR="00BE323F" w:rsidRPr="000C24F6" w:rsidRDefault="0048580D" w:rsidP="000E3E26">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транспортные средства</w:t>
      </w:r>
      <w:r w:rsidR="009C3017" w:rsidRPr="000C24F6">
        <w:rPr>
          <w:rFonts w:ascii="Times New Roman" w:hAnsi="Times New Roman" w:cs="Times New Roman"/>
          <w:color w:val="000000" w:themeColor="text1"/>
          <w:sz w:val="24"/>
        </w:rPr>
        <w:t>.</w:t>
      </w:r>
    </w:p>
    <w:p w:rsidR="009C3017" w:rsidRPr="000C24F6" w:rsidRDefault="009C3017" w:rsidP="009C3017">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color w:val="000000" w:themeColor="text1"/>
          <w:sz w:val="24"/>
        </w:rPr>
      </w:pPr>
    </w:p>
    <w:p w:rsidR="0048580D" w:rsidRPr="000C24F6" w:rsidRDefault="0048580D"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Основание: пункт 28 </w:t>
      </w:r>
      <w:r w:rsidR="004B6981" w:rsidRPr="000C24F6">
        <w:rPr>
          <w:rFonts w:ascii="Times New Roman" w:hAnsi="Times New Roman" w:cs="Times New Roman"/>
          <w:color w:val="000000" w:themeColor="text1"/>
          <w:sz w:val="24"/>
        </w:rPr>
        <w:t>СГС</w:t>
      </w:r>
      <w:r w:rsidR="00BA471B" w:rsidRPr="000C24F6">
        <w:rPr>
          <w:rFonts w:ascii="Times New Roman" w:hAnsi="Times New Roman" w:cs="Times New Roman"/>
          <w:color w:val="000000" w:themeColor="text1"/>
          <w:sz w:val="24"/>
        </w:rPr>
        <w:t xml:space="preserve"> </w:t>
      </w:r>
      <w:r w:rsidR="00E25FA9" w:rsidRPr="000C24F6">
        <w:rPr>
          <w:rFonts w:ascii="Times New Roman" w:hAnsi="Times New Roman" w:cs="Times New Roman"/>
          <w:color w:val="000000" w:themeColor="text1"/>
          <w:sz w:val="24"/>
        </w:rPr>
        <w:t>«Основные средства»</w:t>
      </w:r>
      <w:r w:rsidRPr="000C24F6">
        <w:rPr>
          <w:rFonts w:ascii="Times New Roman" w:hAnsi="Times New Roman" w:cs="Times New Roman"/>
          <w:color w:val="000000" w:themeColor="text1"/>
          <w:sz w:val="24"/>
        </w:rPr>
        <w:t>.</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48580D" w:rsidRPr="000C24F6" w:rsidRDefault="00AF1C66"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r w:rsidR="00C74A21" w:rsidRPr="000C24F6">
        <w:rPr>
          <w:rFonts w:ascii="Times New Roman" w:hAnsi="Times New Roman" w:cs="Times New Roman"/>
          <w:color w:val="000000" w:themeColor="text1"/>
          <w:sz w:val="24"/>
        </w:rPr>
        <w:t>8</w:t>
      </w:r>
      <w:r w:rsidR="00E457AE" w:rsidRPr="000C24F6">
        <w:rPr>
          <w:rFonts w:ascii="Times New Roman" w:hAnsi="Times New Roman" w:cs="Times New Roman"/>
          <w:color w:val="000000" w:themeColor="text1"/>
          <w:sz w:val="24"/>
        </w:rPr>
        <w:t xml:space="preserve">. </w:t>
      </w:r>
      <w:r w:rsidR="0048580D" w:rsidRPr="000C24F6">
        <w:rPr>
          <w:rFonts w:ascii="Times New Roman" w:hAnsi="Times New Roman" w:cs="Times New Roman"/>
          <w:color w:val="000000" w:themeColor="text1"/>
          <w:sz w:val="24"/>
        </w:rPr>
        <w:t>Начисление амортизации осуществляется следующим образом:</w:t>
      </w:r>
      <w:r w:rsidR="0048580D" w:rsidRPr="000C24F6">
        <w:rPr>
          <w:rFonts w:ascii="Times New Roman" w:hAnsi="Times New Roman" w:cs="Times New Roman"/>
          <w:color w:val="000000" w:themeColor="text1"/>
          <w:sz w:val="24"/>
        </w:rPr>
        <w:br/>
        <w:t>– методом уменьшаемого остатка с применением коэффициента 2 – на основные средства группы «Транспортные средства», а также на компьютерное оборудование и сотовые телефоны;</w:t>
      </w:r>
    </w:p>
    <w:p w:rsidR="006F0DA3" w:rsidRPr="000C24F6" w:rsidRDefault="0048580D"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линейным методом – на остальные объекты основных средств.</w:t>
      </w:r>
      <w:r w:rsidRPr="000C24F6">
        <w:rPr>
          <w:rFonts w:ascii="Times New Roman" w:hAnsi="Times New Roman" w:cs="Times New Roman"/>
          <w:color w:val="000000" w:themeColor="text1"/>
          <w:sz w:val="24"/>
        </w:rPr>
        <w:br/>
        <w:t xml:space="preserve">Основание: пункты 36, 37 </w:t>
      </w:r>
      <w:r w:rsidR="004B6981" w:rsidRPr="000C24F6">
        <w:rPr>
          <w:rFonts w:ascii="Times New Roman" w:hAnsi="Times New Roman" w:cs="Times New Roman"/>
          <w:color w:val="000000" w:themeColor="text1"/>
          <w:sz w:val="24"/>
        </w:rPr>
        <w:t>СГС</w:t>
      </w:r>
      <w:r w:rsidR="00BA471B" w:rsidRPr="000C24F6">
        <w:rPr>
          <w:rFonts w:ascii="Times New Roman" w:hAnsi="Times New Roman" w:cs="Times New Roman"/>
          <w:color w:val="000000" w:themeColor="text1"/>
          <w:sz w:val="24"/>
        </w:rPr>
        <w:t xml:space="preserve"> </w:t>
      </w:r>
      <w:r w:rsidR="00E25FA9" w:rsidRPr="000C24F6">
        <w:rPr>
          <w:rFonts w:ascii="Times New Roman" w:hAnsi="Times New Roman" w:cs="Times New Roman"/>
          <w:color w:val="000000" w:themeColor="text1"/>
          <w:sz w:val="24"/>
        </w:rPr>
        <w:t>«Основные средства»</w:t>
      </w:r>
      <w:r w:rsidR="00E457AE" w:rsidRPr="000C24F6">
        <w:rPr>
          <w:rFonts w:ascii="Times New Roman" w:hAnsi="Times New Roman" w:cs="Times New Roman"/>
          <w:color w:val="000000" w:themeColor="text1"/>
          <w:sz w:val="24"/>
        </w:rPr>
        <w:t>.</w:t>
      </w:r>
    </w:p>
    <w:p w:rsidR="004B6981" w:rsidRPr="000C24F6" w:rsidRDefault="00DC3B8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4B6981" w:rsidRPr="000C24F6" w:rsidRDefault="004B6981"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2.9. В </w:t>
      </w:r>
      <w:proofErr w:type="gramStart"/>
      <w:r w:rsidRPr="000C24F6">
        <w:rPr>
          <w:rFonts w:ascii="Times New Roman" w:hAnsi="Times New Roman" w:cs="Times New Roman"/>
          <w:color w:val="000000" w:themeColor="text1"/>
          <w:sz w:val="24"/>
        </w:rPr>
        <w:t>случаях</w:t>
      </w:r>
      <w:proofErr w:type="gramEnd"/>
      <w:r w:rsidRPr="000C24F6">
        <w:rPr>
          <w:rFonts w:ascii="Times New Roman" w:hAnsi="Times New Roman" w:cs="Times New Roman"/>
          <w:color w:val="000000" w:themeColor="text1"/>
          <w:sz w:val="24"/>
        </w:rPr>
        <w:t xml:space="preserve"> когда установлены одинаковые сроки полезного использования и метод расчета амортизации всех структурных частей единого объекта основных средств, учреждение объединяет такие части для определения суммы амортизации.</w:t>
      </w:r>
      <w:r w:rsidRPr="000C24F6">
        <w:rPr>
          <w:rFonts w:ascii="Times New Roman" w:hAnsi="Times New Roman" w:cs="Times New Roman"/>
          <w:color w:val="000000" w:themeColor="text1"/>
          <w:sz w:val="24"/>
        </w:rPr>
        <w:br/>
        <w:t>Основание: пункт 40 СГС «Основные средства».</w:t>
      </w:r>
    </w:p>
    <w:p w:rsidR="0048580D" w:rsidRPr="000C24F6" w:rsidRDefault="0048580D"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48580D" w:rsidRPr="000C24F6" w:rsidRDefault="0048580D"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r w:rsidR="004B6981" w:rsidRPr="000C24F6">
        <w:rPr>
          <w:rFonts w:ascii="Times New Roman" w:hAnsi="Times New Roman" w:cs="Times New Roman"/>
          <w:color w:val="000000" w:themeColor="text1"/>
          <w:sz w:val="24"/>
        </w:rPr>
        <w:t>10</w:t>
      </w:r>
      <w:r w:rsidRPr="000C24F6">
        <w:rPr>
          <w:rFonts w:ascii="Times New Roman" w:hAnsi="Times New Roman" w:cs="Times New Roman"/>
          <w:color w:val="000000" w:themeColor="text1"/>
          <w:sz w:val="24"/>
        </w:rPr>
        <w:t>. При</w:t>
      </w:r>
      <w:r w:rsidR="00362879" w:rsidRPr="000C24F6">
        <w:rPr>
          <w:rFonts w:ascii="Times New Roman" w:hAnsi="Times New Roman" w:cs="Times New Roman"/>
          <w:color w:val="000000" w:themeColor="text1"/>
          <w:sz w:val="24"/>
        </w:rPr>
        <w:t xml:space="preserve"> </w:t>
      </w:r>
      <w:r w:rsidRPr="000C24F6">
        <w:rPr>
          <w:rFonts w:ascii="Times New Roman" w:hAnsi="Times New Roman" w:cs="Times New Roman"/>
          <w:color w:val="000000" w:themeColor="text1"/>
          <w:sz w:val="24"/>
        </w:rPr>
        <w:t>переоценке объекта основных средств накопленная амортизация на дату переоценки пересчитывается пропорционально изменению первоначальной стоимости объекта таким образом, чтобы его остаточная стоимость после переоценки равнялась его переоцененной стоимости. При этом балансовая стоимость и накопленная амортизация увеличиваются (умножаются) на одинаковый коэффициент таким образом, чтобы при их суммировании получить переоцененную стоимость на дату проведения переоценки.</w:t>
      </w:r>
      <w:r w:rsidRPr="000C24F6">
        <w:rPr>
          <w:rFonts w:ascii="Times New Roman" w:hAnsi="Times New Roman" w:cs="Times New Roman"/>
          <w:color w:val="000000" w:themeColor="text1"/>
          <w:sz w:val="24"/>
        </w:rPr>
        <w:br/>
        <w:t xml:space="preserve">Основание: пункт 41 </w:t>
      </w:r>
      <w:r w:rsidR="004B6981" w:rsidRPr="000C24F6">
        <w:rPr>
          <w:rFonts w:ascii="Times New Roman" w:hAnsi="Times New Roman" w:cs="Times New Roman"/>
          <w:color w:val="000000" w:themeColor="text1"/>
          <w:sz w:val="24"/>
        </w:rPr>
        <w:t>СГС</w:t>
      </w:r>
      <w:r w:rsidR="00533CC2" w:rsidRPr="000C24F6">
        <w:rPr>
          <w:rFonts w:ascii="Times New Roman" w:hAnsi="Times New Roman" w:cs="Times New Roman"/>
          <w:color w:val="000000" w:themeColor="text1"/>
          <w:sz w:val="24"/>
        </w:rPr>
        <w:t xml:space="preserve"> «Основные средства»</w:t>
      </w:r>
      <w:r w:rsidRPr="000C24F6">
        <w:rPr>
          <w:rFonts w:ascii="Times New Roman" w:hAnsi="Times New Roman" w:cs="Times New Roman"/>
          <w:color w:val="000000" w:themeColor="text1"/>
          <w:sz w:val="24"/>
        </w:rPr>
        <w:t>.</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AF1C66"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r w:rsidR="00C74A21" w:rsidRPr="000C24F6">
        <w:rPr>
          <w:rFonts w:ascii="Times New Roman" w:hAnsi="Times New Roman" w:cs="Times New Roman"/>
          <w:color w:val="000000" w:themeColor="text1"/>
          <w:sz w:val="24"/>
        </w:rPr>
        <w:t>1</w:t>
      </w:r>
      <w:r w:rsidR="004B6981" w:rsidRPr="000C24F6">
        <w:rPr>
          <w:rFonts w:ascii="Times New Roman" w:hAnsi="Times New Roman" w:cs="Times New Roman"/>
          <w:color w:val="000000" w:themeColor="text1"/>
          <w:sz w:val="24"/>
        </w:rPr>
        <w:t>1</w:t>
      </w:r>
      <w:r w:rsidR="00E457AE" w:rsidRPr="000C24F6">
        <w:rPr>
          <w:rFonts w:ascii="Times New Roman" w:hAnsi="Times New Roman" w:cs="Times New Roman"/>
          <w:color w:val="000000" w:themeColor="text1"/>
          <w:sz w:val="24"/>
        </w:rPr>
        <w:t xml:space="preserve">. </w:t>
      </w:r>
      <w:r w:rsidRPr="000C24F6">
        <w:rPr>
          <w:rFonts w:ascii="Times New Roman" w:hAnsi="Times New Roman" w:cs="Times New Roman"/>
          <w:color w:val="000000" w:themeColor="text1"/>
          <w:sz w:val="24"/>
        </w:rPr>
        <w:t xml:space="preserve">Срок полезного использования объектов основных средств </w:t>
      </w:r>
      <w:r w:rsidR="00533CC2" w:rsidRPr="000C24F6">
        <w:rPr>
          <w:rFonts w:ascii="Times New Roman" w:hAnsi="Times New Roman" w:cs="Times New Roman"/>
          <w:color w:val="000000" w:themeColor="text1"/>
          <w:sz w:val="24"/>
        </w:rPr>
        <w:t xml:space="preserve">устанавливает комиссия по поступлению и выбытию в соответствии с пунктом 35 </w:t>
      </w:r>
      <w:r w:rsidR="004B6981" w:rsidRPr="000C24F6">
        <w:rPr>
          <w:rFonts w:ascii="Times New Roman" w:hAnsi="Times New Roman" w:cs="Times New Roman"/>
          <w:color w:val="000000" w:themeColor="text1"/>
          <w:sz w:val="24"/>
        </w:rPr>
        <w:t>СГС</w:t>
      </w:r>
      <w:r w:rsidR="00533CC2" w:rsidRPr="000C24F6">
        <w:rPr>
          <w:rFonts w:ascii="Times New Roman" w:hAnsi="Times New Roman" w:cs="Times New Roman"/>
          <w:color w:val="000000" w:themeColor="text1"/>
          <w:sz w:val="24"/>
        </w:rPr>
        <w:t xml:space="preserve"> «Основные средства». Состав комиссии по поступлению и выбытию активов установлен в приложении 1 настоящей Учетной политики</w:t>
      </w:r>
      <w:r w:rsidR="00E457AE" w:rsidRPr="000C24F6">
        <w:rPr>
          <w:rFonts w:ascii="Times New Roman" w:hAnsi="Times New Roman" w:cs="Times New Roman"/>
          <w:color w:val="000000" w:themeColor="text1"/>
          <w:sz w:val="24"/>
        </w:rPr>
        <w:t>.</w:t>
      </w:r>
    </w:p>
    <w:p w:rsidR="0063360B" w:rsidRPr="000C24F6" w:rsidRDefault="0063360B"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63360B" w:rsidRPr="000C24F6" w:rsidRDefault="0063360B" w:rsidP="00AE4044">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2.12. Основные средства стоимостью до 10 000 руб. включительно, находящиеся в эксплуатации, учитываются на </w:t>
      </w:r>
      <w:proofErr w:type="spellStart"/>
      <w:r w:rsidRPr="000C24F6">
        <w:rPr>
          <w:rFonts w:ascii="Times New Roman" w:hAnsi="Times New Roman" w:cs="Times New Roman"/>
          <w:color w:val="000000" w:themeColor="text1"/>
          <w:sz w:val="24"/>
        </w:rPr>
        <w:t>забалансовом</w:t>
      </w:r>
      <w:proofErr w:type="spellEnd"/>
      <w:r w:rsidRPr="000C24F6">
        <w:rPr>
          <w:rFonts w:ascii="Times New Roman" w:hAnsi="Times New Roman" w:cs="Times New Roman"/>
          <w:color w:val="000000" w:themeColor="text1"/>
          <w:sz w:val="24"/>
        </w:rPr>
        <w:t xml:space="preserve"> счете 21 по балансовой стоимости.</w:t>
      </w:r>
      <w:r w:rsidRPr="000C24F6">
        <w:rPr>
          <w:rFonts w:ascii="Times New Roman" w:hAnsi="Times New Roman" w:cs="Times New Roman"/>
          <w:color w:val="000000" w:themeColor="text1"/>
          <w:sz w:val="24"/>
        </w:rPr>
        <w:br/>
        <w:t xml:space="preserve">Основание: пункт 39 СГС «Основные средства», пункт 373 Инструкции к Единому плану счетов № 157н. </w:t>
      </w:r>
    </w:p>
    <w:p w:rsidR="006F0DA3" w:rsidRPr="000C24F6" w:rsidRDefault="006F0DA3"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A72F36" w:rsidRPr="000C24F6" w:rsidRDefault="00A72F36"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2.1</w:t>
      </w:r>
      <w:r w:rsidR="0063360B" w:rsidRPr="000C24F6">
        <w:rPr>
          <w:rFonts w:ascii="Times New Roman" w:hAnsi="Times New Roman" w:cs="Times New Roman"/>
          <w:color w:val="000000" w:themeColor="text1"/>
          <w:sz w:val="24"/>
        </w:rPr>
        <w:t>3</w:t>
      </w:r>
      <w:r w:rsidRPr="000C24F6">
        <w:rPr>
          <w:rFonts w:ascii="Times New Roman" w:hAnsi="Times New Roman" w:cs="Times New Roman"/>
          <w:color w:val="000000" w:themeColor="text1"/>
          <w:sz w:val="24"/>
        </w:rPr>
        <w:t>.</w:t>
      </w:r>
      <w:r w:rsidR="009A447C" w:rsidRPr="000C24F6">
        <w:rPr>
          <w:rFonts w:ascii="Times New Roman" w:hAnsi="Times New Roman" w:cs="Times New Roman"/>
          <w:color w:val="000000" w:themeColor="text1"/>
          <w:sz w:val="24"/>
        </w:rPr>
        <w:t xml:space="preserve"> </w:t>
      </w:r>
      <w:r w:rsidR="005A3BBF" w:rsidRPr="000C24F6">
        <w:rPr>
          <w:rFonts w:ascii="Times New Roman" w:hAnsi="Times New Roman" w:cs="Times New Roman"/>
          <w:color w:val="000000" w:themeColor="text1"/>
          <w:sz w:val="24"/>
        </w:rPr>
        <w:t>Локально-вычислительная сеть (ЛВС) и охранно-пожарная сигнализация (ОПС) как отдельные инвентарные объекты</w:t>
      </w:r>
      <w:r w:rsidR="005E7D28" w:rsidRPr="000C24F6">
        <w:rPr>
          <w:rFonts w:ascii="Times New Roman" w:hAnsi="Times New Roman" w:cs="Times New Roman"/>
          <w:color w:val="000000" w:themeColor="text1"/>
          <w:sz w:val="24"/>
        </w:rPr>
        <w:t xml:space="preserve"> не учитываю</w:t>
      </w:r>
      <w:r w:rsidR="005A3BBF" w:rsidRPr="000C24F6">
        <w:rPr>
          <w:rFonts w:ascii="Times New Roman" w:hAnsi="Times New Roman" w:cs="Times New Roman"/>
          <w:color w:val="000000" w:themeColor="text1"/>
          <w:sz w:val="24"/>
        </w:rPr>
        <w:t xml:space="preserve">тся. Отдельные элементы ЛВС и ОПС, которые соответствуют критериям основных средств, установленным </w:t>
      </w:r>
      <w:r w:rsidR="004B6981" w:rsidRPr="000C24F6">
        <w:rPr>
          <w:rFonts w:ascii="Times New Roman" w:hAnsi="Times New Roman" w:cs="Times New Roman"/>
          <w:color w:val="000000" w:themeColor="text1"/>
          <w:sz w:val="24"/>
        </w:rPr>
        <w:t>СГС</w:t>
      </w:r>
      <w:r w:rsidR="005A3BBF" w:rsidRPr="000C24F6">
        <w:rPr>
          <w:rFonts w:ascii="Times New Roman" w:hAnsi="Times New Roman" w:cs="Times New Roman"/>
          <w:color w:val="000000" w:themeColor="text1"/>
          <w:sz w:val="24"/>
        </w:rPr>
        <w:t xml:space="preserve"> «Основные средства»</w:t>
      </w:r>
      <w:r w:rsidR="005E7D28" w:rsidRPr="000C24F6">
        <w:rPr>
          <w:rFonts w:ascii="Times New Roman" w:hAnsi="Times New Roman" w:cs="Times New Roman"/>
          <w:color w:val="000000" w:themeColor="text1"/>
          <w:sz w:val="24"/>
        </w:rPr>
        <w:t>,</w:t>
      </w:r>
      <w:r w:rsidR="005A3BBF" w:rsidRPr="000C24F6">
        <w:rPr>
          <w:rFonts w:ascii="Times New Roman" w:hAnsi="Times New Roman" w:cs="Times New Roman"/>
          <w:color w:val="000000" w:themeColor="text1"/>
          <w:sz w:val="24"/>
        </w:rPr>
        <w:t xml:space="preserve"> учитываются как отдельные основные средства. Элементы ЛВС или ОПС</w:t>
      </w:r>
      <w:r w:rsidR="005E7D28" w:rsidRPr="000C24F6">
        <w:rPr>
          <w:rFonts w:ascii="Times New Roman" w:hAnsi="Times New Roman" w:cs="Times New Roman"/>
          <w:color w:val="000000" w:themeColor="text1"/>
          <w:sz w:val="24"/>
        </w:rPr>
        <w:t>,</w:t>
      </w:r>
      <w:r w:rsidR="005A3BBF" w:rsidRPr="000C24F6">
        <w:rPr>
          <w:rFonts w:ascii="Times New Roman" w:hAnsi="Times New Roman" w:cs="Times New Roman"/>
          <w:color w:val="000000" w:themeColor="text1"/>
          <w:sz w:val="24"/>
        </w:rPr>
        <w:t xml:space="preserve"> для которых установлен одинаковый срок полезного использования, учитываются как единый инвентарный объект в порядке, установленном в </w:t>
      </w:r>
      <w:r w:rsidR="00C74A21" w:rsidRPr="000C24F6">
        <w:rPr>
          <w:rFonts w:ascii="Times New Roman" w:hAnsi="Times New Roman" w:cs="Times New Roman"/>
          <w:color w:val="000000" w:themeColor="text1"/>
          <w:sz w:val="24"/>
        </w:rPr>
        <w:t xml:space="preserve">пункте 2.2 раздела </w:t>
      </w:r>
      <w:r w:rsidR="00C74A21" w:rsidRPr="000C24F6">
        <w:rPr>
          <w:rFonts w:ascii="Times New Roman" w:hAnsi="Times New Roman" w:cs="Times New Roman"/>
          <w:color w:val="000000" w:themeColor="text1"/>
          <w:sz w:val="24"/>
          <w:lang w:val="en-US"/>
        </w:rPr>
        <w:t>V</w:t>
      </w:r>
      <w:r w:rsidR="005A3BBF" w:rsidRPr="000C24F6">
        <w:rPr>
          <w:rFonts w:ascii="Times New Roman" w:hAnsi="Times New Roman" w:cs="Times New Roman"/>
          <w:color w:val="000000" w:themeColor="text1"/>
          <w:sz w:val="24"/>
        </w:rPr>
        <w:t xml:space="preserve"> настоящей Учетной политики</w:t>
      </w:r>
      <w:r w:rsidRPr="000C24F6">
        <w:rPr>
          <w:rFonts w:ascii="Times New Roman" w:hAnsi="Times New Roman" w:cs="Times New Roman"/>
          <w:color w:val="000000" w:themeColor="text1"/>
          <w:sz w:val="24"/>
        </w:rPr>
        <w:t>.</w:t>
      </w:r>
    </w:p>
    <w:p w:rsidR="00A72F36" w:rsidRPr="000C24F6" w:rsidRDefault="00A72F36"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A72F36" w:rsidRPr="000C24F6" w:rsidRDefault="00A72F36"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2.1</w:t>
      </w:r>
      <w:r w:rsidR="0063360B" w:rsidRPr="000C24F6">
        <w:rPr>
          <w:rFonts w:ascii="Times New Roman" w:hAnsi="Times New Roman" w:cs="Times New Roman"/>
          <w:color w:val="000000" w:themeColor="text1"/>
          <w:sz w:val="24"/>
        </w:rPr>
        <w:t>4</w:t>
      </w:r>
      <w:r w:rsidRPr="000C24F6">
        <w:rPr>
          <w:rFonts w:ascii="Times New Roman" w:hAnsi="Times New Roman" w:cs="Times New Roman"/>
          <w:color w:val="000000" w:themeColor="text1"/>
          <w:sz w:val="24"/>
        </w:rPr>
        <w:t xml:space="preserve">. </w:t>
      </w:r>
      <w:r w:rsidR="005A3BBF" w:rsidRPr="000C24F6">
        <w:rPr>
          <w:rFonts w:ascii="Times New Roman" w:hAnsi="Times New Roman" w:cs="Times New Roman"/>
          <w:color w:val="000000" w:themeColor="text1"/>
          <w:sz w:val="24"/>
        </w:rPr>
        <w:t>Расходы на доставку нескольких имущественных объектов распределяются в первоначальную стоимость этих объектов пропорционально их стоимости, указанной в договоре поставки</w:t>
      </w:r>
      <w:r w:rsidRPr="000C24F6">
        <w:rPr>
          <w:rFonts w:ascii="Times New Roman" w:hAnsi="Times New Roman" w:cs="Times New Roman"/>
          <w:color w:val="000000" w:themeColor="text1"/>
          <w:sz w:val="24"/>
        </w:rPr>
        <w:t>.</w:t>
      </w:r>
    </w:p>
    <w:p w:rsidR="004B6981" w:rsidRPr="000C24F6" w:rsidRDefault="004B6981"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6F0DA3" w:rsidRPr="000C24F6" w:rsidRDefault="004B6981"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2.1</w:t>
      </w:r>
      <w:r w:rsidR="0063360B" w:rsidRPr="000C24F6">
        <w:rPr>
          <w:rFonts w:ascii="Times New Roman" w:hAnsi="Times New Roman" w:cs="Times New Roman"/>
          <w:color w:val="000000" w:themeColor="text1"/>
          <w:sz w:val="24"/>
        </w:rPr>
        <w:t>5</w:t>
      </w:r>
      <w:r w:rsidRPr="000C24F6">
        <w:rPr>
          <w:rFonts w:ascii="Times New Roman" w:hAnsi="Times New Roman" w:cs="Times New Roman"/>
          <w:color w:val="000000" w:themeColor="text1"/>
          <w:sz w:val="24"/>
        </w:rPr>
        <w:t xml:space="preserve">. Передача в пользование объектов, которые содержатся за счет учреждения, отражается как внутреннее перемещение. Учет таких объектов ведется на дополнительном </w:t>
      </w:r>
      <w:proofErr w:type="spellStart"/>
      <w:r w:rsidRPr="000C24F6">
        <w:rPr>
          <w:rFonts w:ascii="Times New Roman" w:hAnsi="Times New Roman" w:cs="Times New Roman"/>
          <w:color w:val="000000" w:themeColor="text1"/>
          <w:sz w:val="24"/>
        </w:rPr>
        <w:t>забалансовом</w:t>
      </w:r>
      <w:proofErr w:type="spellEnd"/>
      <w:r w:rsidRPr="000C24F6">
        <w:rPr>
          <w:rFonts w:ascii="Times New Roman" w:hAnsi="Times New Roman" w:cs="Times New Roman"/>
          <w:color w:val="000000" w:themeColor="text1"/>
          <w:sz w:val="24"/>
        </w:rPr>
        <w:t xml:space="preserve"> счете 43П «Имущество, переданное в пользование, – не объект аренды».</w:t>
      </w:r>
      <w:r w:rsidR="00E457AE" w:rsidRPr="000C24F6">
        <w:rPr>
          <w:rFonts w:ascii="Times New Roman" w:hAnsi="Times New Roman" w:cs="Times New Roman"/>
          <w:color w:val="000000" w:themeColor="text1"/>
          <w:sz w:val="24"/>
        </w:rPr>
        <w:t> </w:t>
      </w:r>
    </w:p>
    <w:p w:rsidR="004B6981" w:rsidRPr="000C24F6" w:rsidRDefault="004B6981"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i/>
          <w:iCs/>
          <w:color w:val="000000" w:themeColor="text1"/>
          <w:sz w:val="24"/>
        </w:rPr>
        <w:t>3. Материальные запасы</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591CA0" w:rsidRPr="000C24F6" w:rsidRDefault="00FB46EB"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r w:rsidR="00E457AE" w:rsidRPr="000C24F6">
        <w:rPr>
          <w:rFonts w:ascii="Times New Roman" w:hAnsi="Times New Roman" w:cs="Times New Roman"/>
          <w:color w:val="000000" w:themeColor="text1"/>
          <w:sz w:val="24"/>
        </w:rPr>
        <w:t xml:space="preserve">1. </w:t>
      </w:r>
      <w:r w:rsidRPr="000C24F6">
        <w:rPr>
          <w:rFonts w:ascii="Times New Roman" w:hAnsi="Times New Roman" w:cs="Times New Roman"/>
          <w:color w:val="000000" w:themeColor="text1"/>
          <w:sz w:val="24"/>
        </w:rPr>
        <w:t xml:space="preserve">Учреждение учитывает в составе материальных запасов материальные объекты, указанные в пунктах 98–99 Инструкции к Единому плану счетов № 157н, </w:t>
      </w:r>
      <w:r w:rsidR="00591CA0" w:rsidRPr="000C24F6">
        <w:rPr>
          <w:rFonts w:ascii="Times New Roman" w:hAnsi="Times New Roman" w:cs="Times New Roman"/>
          <w:color w:val="000000" w:themeColor="text1"/>
          <w:sz w:val="24"/>
        </w:rPr>
        <w:t>а также</w:t>
      </w:r>
      <w:r w:rsidR="00E3469A" w:rsidRPr="000C24F6">
        <w:rPr>
          <w:rFonts w:ascii="Times New Roman" w:hAnsi="Times New Roman" w:cs="Times New Roman"/>
          <w:color w:val="000000" w:themeColor="text1"/>
          <w:sz w:val="24"/>
        </w:rPr>
        <w:t xml:space="preserve"> производственный и хозяйственный инвентарь, перечень которого приведен в приложении </w:t>
      </w:r>
      <w:r w:rsidR="00CA687B" w:rsidRPr="000C24F6">
        <w:rPr>
          <w:rFonts w:ascii="Times New Roman" w:hAnsi="Times New Roman" w:cs="Times New Roman"/>
          <w:color w:val="000000" w:themeColor="text1"/>
          <w:sz w:val="24"/>
        </w:rPr>
        <w:t>8</w:t>
      </w:r>
      <w:r w:rsidR="00591CA0" w:rsidRPr="000C24F6">
        <w:rPr>
          <w:rFonts w:ascii="Times New Roman" w:hAnsi="Times New Roman" w:cs="Times New Roman"/>
          <w:color w:val="000000" w:themeColor="text1"/>
          <w:sz w:val="24"/>
        </w:rPr>
        <w:t>.</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FB46EB"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r w:rsidR="001A01A1" w:rsidRPr="000C24F6">
        <w:rPr>
          <w:rFonts w:ascii="Times New Roman" w:hAnsi="Times New Roman" w:cs="Times New Roman"/>
          <w:color w:val="000000" w:themeColor="text1"/>
          <w:sz w:val="24"/>
        </w:rPr>
        <w:t>2</w:t>
      </w:r>
      <w:r w:rsidR="00E457AE" w:rsidRPr="000C24F6">
        <w:rPr>
          <w:rFonts w:ascii="Times New Roman" w:hAnsi="Times New Roman" w:cs="Times New Roman"/>
          <w:color w:val="000000" w:themeColor="text1"/>
          <w:sz w:val="24"/>
        </w:rPr>
        <w:t>. Списание материальных запасов производится по средней фактической стоимости.</w:t>
      </w:r>
      <w:r w:rsidR="00E457AE" w:rsidRPr="000C24F6">
        <w:rPr>
          <w:rFonts w:ascii="Times New Roman" w:hAnsi="Times New Roman" w:cs="Times New Roman"/>
          <w:color w:val="000000" w:themeColor="text1"/>
          <w:sz w:val="24"/>
        </w:rPr>
        <w:br/>
        <w:t>Основание: пункт 108 Инструкции к Единому плану счетов № 157н.</w:t>
      </w:r>
    </w:p>
    <w:p w:rsidR="00C44858" w:rsidRPr="000C24F6" w:rsidRDefault="00C44858"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C44858" w:rsidRPr="000C24F6" w:rsidRDefault="00C44858"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3</w:t>
      </w:r>
      <w:r w:rsidRPr="000C24F6">
        <w:rPr>
          <w:rFonts w:ascii="Times New Roman" w:hAnsi="Times New Roman" w:cs="Times New Roman"/>
          <w:color w:val="000000" w:themeColor="text1"/>
          <w:sz w:val="24"/>
        </w:rPr>
        <w:t>.</w:t>
      </w:r>
      <w:r w:rsidR="001A01A1" w:rsidRPr="000C24F6">
        <w:rPr>
          <w:rFonts w:ascii="Times New Roman" w:hAnsi="Times New Roman" w:cs="Times New Roman"/>
          <w:color w:val="000000" w:themeColor="text1"/>
          <w:sz w:val="24"/>
        </w:rPr>
        <w:t>3</w:t>
      </w:r>
      <w:r w:rsidRPr="000C24F6">
        <w:rPr>
          <w:rFonts w:ascii="Times New Roman" w:hAnsi="Times New Roman" w:cs="Times New Roman"/>
          <w:color w:val="000000" w:themeColor="text1"/>
          <w:sz w:val="24"/>
        </w:rPr>
        <w:t>. Нормы на расходы горюче-смазочных материалов (ГСМ) разрабатываются специализированной организацией и утверждаются приказом руководителя учреждения.</w:t>
      </w:r>
    </w:p>
    <w:p w:rsidR="00C44858" w:rsidRPr="000C24F6" w:rsidRDefault="00C44858"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Ежегодно приказом руководителя утверждаются период применения зимней надбавки к нормам расхода ГСМ и ее величина.</w:t>
      </w:r>
    </w:p>
    <w:p w:rsidR="00C44858" w:rsidRPr="000C24F6" w:rsidRDefault="00C44858"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ГСМ списывается на расходы по фактическому расходу на основании путевых листов, но не выше норм, установленных приказом руководителя учреждения.</w:t>
      </w:r>
    </w:p>
    <w:p w:rsidR="00C44858" w:rsidRPr="000C24F6" w:rsidRDefault="00C44858"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C44858" w:rsidRPr="000C24F6" w:rsidRDefault="00C44858"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3</w:t>
      </w:r>
      <w:r w:rsidR="001A01A1" w:rsidRPr="000C24F6">
        <w:rPr>
          <w:rFonts w:ascii="Times New Roman" w:hAnsi="Times New Roman" w:cs="Times New Roman"/>
          <w:color w:val="000000" w:themeColor="text1"/>
          <w:sz w:val="24"/>
        </w:rPr>
        <w:t>.4</w:t>
      </w:r>
      <w:r w:rsidRPr="000C24F6">
        <w:rPr>
          <w:rFonts w:ascii="Times New Roman" w:hAnsi="Times New Roman" w:cs="Times New Roman"/>
          <w:color w:val="000000" w:themeColor="text1"/>
          <w:sz w:val="24"/>
        </w:rPr>
        <w:t>. Выдача в эксплуатацию на нужды учреждения канцелярских принадлежностей, лекарственных препаратов, запасных частей и хозяйственных материалов оформляется Ведомостью выдачи материальных ценностей на нужды учреждения (ф. 0504210). Эта</w:t>
      </w:r>
      <w:r w:rsidR="00362879" w:rsidRPr="000C24F6">
        <w:rPr>
          <w:rFonts w:ascii="Times New Roman" w:hAnsi="Times New Roman" w:cs="Times New Roman"/>
          <w:color w:val="000000" w:themeColor="text1"/>
          <w:sz w:val="24"/>
        </w:rPr>
        <w:t xml:space="preserve"> </w:t>
      </w:r>
      <w:r w:rsidRPr="000C24F6">
        <w:rPr>
          <w:rFonts w:ascii="Times New Roman" w:hAnsi="Times New Roman" w:cs="Times New Roman"/>
          <w:color w:val="000000" w:themeColor="text1"/>
          <w:sz w:val="24"/>
        </w:rPr>
        <w:t>ведомость является основанием для списания материальных запасов.</w:t>
      </w:r>
    </w:p>
    <w:p w:rsidR="00C44858" w:rsidRPr="000C24F6" w:rsidRDefault="00C44858"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C44858" w:rsidRPr="000C24F6" w:rsidRDefault="00C44858"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3</w:t>
      </w:r>
      <w:r w:rsidRPr="000C24F6">
        <w:rPr>
          <w:rFonts w:ascii="Times New Roman" w:hAnsi="Times New Roman" w:cs="Times New Roman"/>
          <w:color w:val="000000" w:themeColor="text1"/>
          <w:sz w:val="24"/>
        </w:rPr>
        <w:t>.</w:t>
      </w:r>
      <w:r w:rsidR="001A01A1" w:rsidRPr="000C24F6">
        <w:rPr>
          <w:rFonts w:ascii="Times New Roman" w:hAnsi="Times New Roman" w:cs="Times New Roman"/>
          <w:color w:val="000000" w:themeColor="text1"/>
          <w:sz w:val="24"/>
        </w:rPr>
        <w:t>5</w:t>
      </w:r>
      <w:r w:rsidRPr="000C24F6">
        <w:rPr>
          <w:rFonts w:ascii="Times New Roman" w:hAnsi="Times New Roman" w:cs="Times New Roman"/>
          <w:color w:val="000000" w:themeColor="text1"/>
          <w:sz w:val="24"/>
        </w:rPr>
        <w:t>. Мягкий и хозяйственный инвентарь, посуда списываются по Акту о списании мягкого и хозяйственного инвентаря (ф. 0504143).</w:t>
      </w:r>
    </w:p>
    <w:p w:rsidR="00C44858" w:rsidRPr="000C24F6" w:rsidRDefault="00C44858"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остальных случаях материальные запасы списываются по акту о списании материальных запасов (ф. 0504230).</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r w:rsidR="001A01A1" w:rsidRPr="000C24F6">
        <w:rPr>
          <w:rFonts w:ascii="Times New Roman" w:hAnsi="Times New Roman" w:cs="Times New Roman"/>
          <w:color w:val="000000" w:themeColor="text1"/>
          <w:sz w:val="24"/>
        </w:rPr>
        <w:t>6</w:t>
      </w:r>
      <w:r w:rsidRPr="000C24F6">
        <w:rPr>
          <w:rFonts w:ascii="Times New Roman" w:hAnsi="Times New Roman" w:cs="Times New Roman"/>
          <w:color w:val="000000" w:themeColor="text1"/>
          <w:sz w:val="24"/>
        </w:rPr>
        <w:t xml:space="preserve">. </w:t>
      </w:r>
      <w:proofErr w:type="gramStart"/>
      <w:r w:rsidRPr="000C24F6">
        <w:rPr>
          <w:rFonts w:ascii="Times New Roman" w:hAnsi="Times New Roman" w:cs="Times New Roman"/>
          <w:color w:val="000000" w:themeColor="text1"/>
          <w:sz w:val="24"/>
        </w:rPr>
        <w:t xml:space="preserve">Учет на </w:t>
      </w:r>
      <w:proofErr w:type="spellStart"/>
      <w:r w:rsidRPr="000C24F6">
        <w:rPr>
          <w:rFonts w:ascii="Times New Roman" w:hAnsi="Times New Roman" w:cs="Times New Roman"/>
          <w:color w:val="000000" w:themeColor="text1"/>
          <w:sz w:val="24"/>
        </w:rPr>
        <w:t>забалансовом</w:t>
      </w:r>
      <w:proofErr w:type="spellEnd"/>
      <w:r w:rsidRPr="000C24F6">
        <w:rPr>
          <w:rFonts w:ascii="Times New Roman" w:hAnsi="Times New Roman" w:cs="Times New Roman"/>
          <w:color w:val="000000" w:themeColor="text1"/>
          <w:sz w:val="24"/>
        </w:rPr>
        <w:t xml:space="preserve"> счете 09 «Запасные части к транспортным средствам, выданные взамен изношенных» ведется в</w:t>
      </w:r>
      <w:r w:rsidR="005E7D28" w:rsidRPr="000C24F6">
        <w:rPr>
          <w:rFonts w:ascii="Times New Roman" w:hAnsi="Times New Roman" w:cs="Times New Roman"/>
          <w:color w:val="000000" w:themeColor="text1"/>
          <w:sz w:val="24"/>
        </w:rPr>
        <w:t xml:space="preserve"> условной оценке 1 руб. за 1 </w:t>
      </w:r>
      <w:r w:rsidRPr="000C24F6">
        <w:rPr>
          <w:rFonts w:ascii="Times New Roman" w:hAnsi="Times New Roman" w:cs="Times New Roman"/>
          <w:color w:val="000000" w:themeColor="text1"/>
          <w:sz w:val="24"/>
        </w:rPr>
        <w:t>шт. Учету подлежат запасные части и другие комплектующие, которые могут быть использованы на других автомобилях (</w:t>
      </w:r>
      <w:proofErr w:type="spellStart"/>
      <w:r w:rsidRPr="000C24F6">
        <w:rPr>
          <w:rFonts w:ascii="Times New Roman" w:hAnsi="Times New Roman" w:cs="Times New Roman"/>
          <w:color w:val="000000" w:themeColor="text1"/>
          <w:sz w:val="24"/>
        </w:rPr>
        <w:t>нетипизированные</w:t>
      </w:r>
      <w:proofErr w:type="spellEnd"/>
      <w:r w:rsidRPr="000C24F6">
        <w:rPr>
          <w:rFonts w:ascii="Times New Roman" w:hAnsi="Times New Roman" w:cs="Times New Roman"/>
          <w:color w:val="000000" w:themeColor="text1"/>
          <w:sz w:val="24"/>
        </w:rPr>
        <w:t xml:space="preserve"> запчасти и комплектующие), такие как:</w:t>
      </w:r>
      <w:proofErr w:type="gramEnd"/>
    </w:p>
    <w:p w:rsidR="006F0DA3" w:rsidRPr="000C24F6" w:rsidRDefault="00E457AE" w:rsidP="000E3E26">
      <w:pPr>
        <w:numPr>
          <w:ilvl w:val="0"/>
          <w:numId w:val="1"/>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автомобильные шины;</w:t>
      </w:r>
    </w:p>
    <w:p w:rsidR="006F0DA3" w:rsidRPr="000C24F6" w:rsidRDefault="00E457AE" w:rsidP="000E3E26">
      <w:pPr>
        <w:numPr>
          <w:ilvl w:val="0"/>
          <w:numId w:val="1"/>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колесные диски;</w:t>
      </w:r>
    </w:p>
    <w:p w:rsidR="006F0DA3" w:rsidRPr="000C24F6" w:rsidRDefault="00E457AE" w:rsidP="000E3E26">
      <w:pPr>
        <w:numPr>
          <w:ilvl w:val="0"/>
          <w:numId w:val="1"/>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аккумуляторы;</w:t>
      </w:r>
    </w:p>
    <w:p w:rsidR="006F0DA3" w:rsidRPr="000C24F6" w:rsidRDefault="00E457AE" w:rsidP="000E3E26">
      <w:pPr>
        <w:numPr>
          <w:ilvl w:val="0"/>
          <w:numId w:val="1"/>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наборы </w:t>
      </w:r>
      <w:proofErr w:type="spellStart"/>
      <w:r w:rsidRPr="000C24F6">
        <w:rPr>
          <w:rFonts w:ascii="Times New Roman" w:hAnsi="Times New Roman" w:cs="Times New Roman"/>
          <w:color w:val="000000" w:themeColor="text1"/>
          <w:sz w:val="24"/>
        </w:rPr>
        <w:t>автоинструмента</w:t>
      </w:r>
      <w:proofErr w:type="spellEnd"/>
      <w:r w:rsidRPr="000C24F6">
        <w:rPr>
          <w:rFonts w:ascii="Times New Roman" w:hAnsi="Times New Roman" w:cs="Times New Roman"/>
          <w:color w:val="000000" w:themeColor="text1"/>
          <w:sz w:val="24"/>
        </w:rPr>
        <w:t>;</w:t>
      </w:r>
    </w:p>
    <w:p w:rsidR="006F0DA3" w:rsidRPr="000C24F6" w:rsidRDefault="00E457AE" w:rsidP="000E3E26">
      <w:pPr>
        <w:numPr>
          <w:ilvl w:val="0"/>
          <w:numId w:val="1"/>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аптечки;</w:t>
      </w:r>
    </w:p>
    <w:p w:rsidR="006F0DA3" w:rsidRPr="000C24F6" w:rsidRDefault="00E457AE" w:rsidP="000E3E26">
      <w:pPr>
        <w:numPr>
          <w:ilvl w:val="0"/>
          <w:numId w:val="1"/>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огнетушители;</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Аналитический учет по счету ведется в разрезе автомобилей и материально ответственных лиц.</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Поступление на счет 09 отражается:</w:t>
      </w:r>
      <w:r w:rsidRPr="000C24F6">
        <w:rPr>
          <w:rFonts w:ascii="Times New Roman" w:hAnsi="Times New Roman" w:cs="Times New Roman"/>
          <w:color w:val="000000" w:themeColor="text1"/>
          <w:sz w:val="24"/>
        </w:rPr>
        <w:br/>
        <w:t xml:space="preserve">– при установке (передаче материально ответственному лицу) соответствующих запчастей после списания со счета </w:t>
      </w:r>
      <w:r w:rsidR="00060B71" w:rsidRPr="000C24F6">
        <w:rPr>
          <w:rFonts w:ascii="Times New Roman" w:hAnsi="Times New Roman" w:cs="Times New Roman"/>
          <w:color w:val="000000" w:themeColor="text1"/>
          <w:sz w:val="24"/>
        </w:rPr>
        <w:t>КБК 1</w:t>
      </w:r>
      <w:r w:rsidRPr="000C24F6">
        <w:rPr>
          <w:rFonts w:ascii="Times New Roman" w:hAnsi="Times New Roman" w:cs="Times New Roman"/>
          <w:color w:val="000000" w:themeColor="text1"/>
          <w:sz w:val="24"/>
        </w:rPr>
        <w:t>.105.36.</w:t>
      </w:r>
      <w:r w:rsidR="005700CC" w:rsidRPr="000C24F6">
        <w:rPr>
          <w:rFonts w:ascii="Times New Roman" w:hAnsi="Times New Roman" w:cs="Times New Roman"/>
          <w:color w:val="000000" w:themeColor="text1"/>
          <w:sz w:val="24"/>
        </w:rPr>
        <w:t>44Х</w:t>
      </w:r>
      <w:r w:rsidRPr="000C24F6">
        <w:rPr>
          <w:rFonts w:ascii="Times New Roman" w:hAnsi="Times New Roman" w:cs="Times New Roman"/>
          <w:color w:val="000000" w:themeColor="text1"/>
          <w:sz w:val="24"/>
        </w:rPr>
        <w:t xml:space="preserve"> «Прочие материальные запасы – иное движимое имущество учреждения»;</w:t>
      </w:r>
      <w:r w:rsidRPr="000C24F6">
        <w:rPr>
          <w:rFonts w:ascii="Times New Roman" w:hAnsi="Times New Roman" w:cs="Times New Roman"/>
          <w:color w:val="000000" w:themeColor="text1"/>
          <w:sz w:val="24"/>
        </w:rPr>
        <w:br/>
        <w:t xml:space="preserve">– при безвозмездном поступлении автомобиля от государственных (муниципальных) учреждений с документальной передачей остатков </w:t>
      </w:r>
      <w:proofErr w:type="spellStart"/>
      <w:r w:rsidRPr="000C24F6">
        <w:rPr>
          <w:rFonts w:ascii="Times New Roman" w:hAnsi="Times New Roman" w:cs="Times New Roman"/>
          <w:color w:val="000000" w:themeColor="text1"/>
          <w:sz w:val="24"/>
        </w:rPr>
        <w:t>забалансового</w:t>
      </w:r>
      <w:proofErr w:type="spellEnd"/>
      <w:r w:rsidRPr="000C24F6">
        <w:rPr>
          <w:rFonts w:ascii="Times New Roman" w:hAnsi="Times New Roman" w:cs="Times New Roman"/>
          <w:color w:val="000000" w:themeColor="text1"/>
          <w:sz w:val="24"/>
        </w:rPr>
        <w:t xml:space="preserve"> счета 09.</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При безвозмездном получении от государственных (муниципальных) учреждений запасных частей, учитываемых передающей стороной на счете 09, но не подлежащих учету на указанном счете в соответствии с настоящей учетной политикой, </w:t>
      </w:r>
      <w:proofErr w:type="spellStart"/>
      <w:r w:rsidRPr="000C24F6">
        <w:rPr>
          <w:rFonts w:ascii="Times New Roman" w:hAnsi="Times New Roman" w:cs="Times New Roman"/>
          <w:color w:val="000000" w:themeColor="text1"/>
          <w:sz w:val="24"/>
        </w:rPr>
        <w:t>оприходование</w:t>
      </w:r>
      <w:proofErr w:type="spellEnd"/>
      <w:r w:rsidRPr="000C24F6">
        <w:rPr>
          <w:rFonts w:ascii="Times New Roman" w:hAnsi="Times New Roman" w:cs="Times New Roman"/>
          <w:color w:val="000000" w:themeColor="text1"/>
          <w:sz w:val="24"/>
        </w:rPr>
        <w:t xml:space="preserve"> запчастей на счет 09 не производится.</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Внутреннее перемещение по счету отражается:</w:t>
      </w:r>
      <w:r w:rsidRPr="000C24F6">
        <w:rPr>
          <w:rFonts w:ascii="Times New Roman" w:hAnsi="Times New Roman" w:cs="Times New Roman"/>
          <w:color w:val="000000" w:themeColor="text1"/>
          <w:sz w:val="24"/>
        </w:rPr>
        <w:br/>
        <w:t>– при передаче на другой автомобиль;</w:t>
      </w:r>
      <w:r w:rsidRPr="000C24F6">
        <w:rPr>
          <w:rFonts w:ascii="Times New Roman" w:hAnsi="Times New Roman" w:cs="Times New Roman"/>
          <w:color w:val="000000" w:themeColor="text1"/>
          <w:sz w:val="24"/>
        </w:rPr>
        <w:br/>
        <w:t>– при передаче другому материально ответственному лицу вместе с автомобилем.</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Выбытие со счета 09 отражается:</w:t>
      </w:r>
      <w:r w:rsidRPr="000C24F6">
        <w:rPr>
          <w:rFonts w:ascii="Times New Roman" w:hAnsi="Times New Roman" w:cs="Times New Roman"/>
          <w:color w:val="000000" w:themeColor="text1"/>
          <w:sz w:val="24"/>
        </w:rPr>
        <w:br/>
        <w:t>– при списании автомобиля по установленным основаниям;</w:t>
      </w:r>
      <w:r w:rsidRPr="000C24F6">
        <w:rPr>
          <w:rFonts w:ascii="Times New Roman" w:hAnsi="Times New Roman" w:cs="Times New Roman"/>
          <w:color w:val="000000" w:themeColor="text1"/>
          <w:sz w:val="24"/>
        </w:rPr>
        <w:br/>
        <w:t>– при установке новых запчастей взамен непригодных к эксплуатации.</w:t>
      </w:r>
      <w:r w:rsidRPr="000C24F6">
        <w:rPr>
          <w:rFonts w:ascii="Times New Roman" w:hAnsi="Times New Roman" w:cs="Times New Roman"/>
          <w:color w:val="000000" w:themeColor="text1"/>
          <w:sz w:val="24"/>
        </w:rPr>
        <w:br/>
        <w:t>Основание: пункты 349–350 Инструкции к Единому плану счетов № 157н.</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r w:rsidR="00F87260" w:rsidRPr="000C24F6">
        <w:rPr>
          <w:rFonts w:ascii="Times New Roman" w:hAnsi="Times New Roman" w:cs="Times New Roman"/>
          <w:color w:val="000000" w:themeColor="text1"/>
          <w:sz w:val="24"/>
        </w:rPr>
        <w:t>7</w:t>
      </w:r>
      <w:r w:rsidRPr="000C24F6">
        <w:rPr>
          <w:rFonts w:ascii="Times New Roman" w:hAnsi="Times New Roman" w:cs="Times New Roman"/>
          <w:color w:val="000000" w:themeColor="text1"/>
          <w:sz w:val="24"/>
        </w:rPr>
        <w:t>. Фактическая стоимость материальных запасов, полученных в результате ремонта, разборки, утилизации (ликвидации) основных средств или иного имущества, определяется исходя из:</w:t>
      </w:r>
      <w:r w:rsidRPr="000C24F6">
        <w:rPr>
          <w:rFonts w:ascii="Times New Roman" w:hAnsi="Times New Roman" w:cs="Times New Roman"/>
          <w:color w:val="000000" w:themeColor="text1"/>
          <w:sz w:val="24"/>
        </w:rPr>
        <w:br/>
        <w:t xml:space="preserve">– их </w:t>
      </w:r>
      <w:r w:rsidR="00F87260" w:rsidRPr="000C24F6">
        <w:rPr>
          <w:rFonts w:ascii="Times New Roman" w:hAnsi="Times New Roman" w:cs="Times New Roman"/>
          <w:color w:val="000000" w:themeColor="text1"/>
          <w:sz w:val="24"/>
        </w:rPr>
        <w:t>справедливой стоимости на дату принятия к бухгалтерскому учету, рассчитанной методом рыночных цен</w:t>
      </w:r>
      <w:r w:rsidRPr="000C24F6">
        <w:rPr>
          <w:rFonts w:ascii="Times New Roman" w:hAnsi="Times New Roman" w:cs="Times New Roman"/>
          <w:color w:val="000000" w:themeColor="text1"/>
          <w:sz w:val="24"/>
        </w:rPr>
        <w:t>;</w:t>
      </w:r>
      <w:r w:rsidRPr="000C24F6">
        <w:rPr>
          <w:rFonts w:ascii="Times New Roman" w:hAnsi="Times New Roman" w:cs="Times New Roman"/>
          <w:color w:val="000000" w:themeColor="text1"/>
          <w:sz w:val="24"/>
        </w:rPr>
        <w:br/>
        <w:t>– сумм, уплачиваемых учреждением за доставку материальных запасов, приведение их в состояние, пригодное для использования.</w:t>
      </w:r>
      <w:r w:rsidR="00F87260" w:rsidRPr="000C24F6">
        <w:rPr>
          <w:rFonts w:ascii="Times New Roman" w:hAnsi="Times New Roman" w:cs="Times New Roman"/>
          <w:color w:val="000000" w:themeColor="text1"/>
          <w:sz w:val="24"/>
        </w:rPr>
        <w:br/>
        <w:t xml:space="preserve">Основание: пункты 52–60 </w:t>
      </w:r>
      <w:r w:rsidR="004B6981" w:rsidRPr="000C24F6">
        <w:rPr>
          <w:rFonts w:ascii="Times New Roman" w:hAnsi="Times New Roman" w:cs="Times New Roman"/>
          <w:color w:val="000000" w:themeColor="text1"/>
          <w:sz w:val="24"/>
        </w:rPr>
        <w:t>СГС</w:t>
      </w:r>
      <w:r w:rsidR="008B6CC9" w:rsidRPr="000C24F6">
        <w:rPr>
          <w:rFonts w:ascii="Times New Roman" w:hAnsi="Times New Roman" w:cs="Times New Roman"/>
          <w:color w:val="000000" w:themeColor="text1"/>
          <w:sz w:val="24"/>
        </w:rPr>
        <w:t xml:space="preserve"> «Концептуальные основы бухучета и отчетности»</w:t>
      </w:r>
      <w:r w:rsidR="00F87260" w:rsidRPr="000C24F6">
        <w:rPr>
          <w:rFonts w:ascii="Times New Roman" w:hAnsi="Times New Roman" w:cs="Times New Roman"/>
          <w:color w:val="000000" w:themeColor="text1"/>
          <w:sz w:val="24"/>
        </w:rPr>
        <w:t>.</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0C5CA9"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i/>
          <w:iCs/>
          <w:color w:val="000000" w:themeColor="text1"/>
          <w:sz w:val="24"/>
        </w:rPr>
        <w:t>4</w:t>
      </w:r>
      <w:r w:rsidR="00E457AE" w:rsidRPr="000C24F6">
        <w:rPr>
          <w:rFonts w:ascii="Times New Roman" w:hAnsi="Times New Roman" w:cs="Times New Roman"/>
          <w:i/>
          <w:iCs/>
          <w:color w:val="000000" w:themeColor="text1"/>
          <w:sz w:val="24"/>
        </w:rPr>
        <w:t>. Стоимость безвозмездно полученных нефинансовых активов</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0C5CA9"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4.1. </w:t>
      </w:r>
      <w:r w:rsidR="005700CC" w:rsidRPr="000C24F6">
        <w:rPr>
          <w:rFonts w:ascii="Times New Roman" w:hAnsi="Times New Roman" w:cs="Times New Roman"/>
          <w:color w:val="000000" w:themeColor="text1"/>
          <w:sz w:val="24"/>
        </w:rPr>
        <w:t>Данные</w:t>
      </w:r>
      <w:r w:rsidR="00C74A21" w:rsidRPr="000C24F6">
        <w:rPr>
          <w:rFonts w:ascii="Times New Roman" w:hAnsi="Times New Roman" w:cs="Times New Roman"/>
          <w:color w:val="000000" w:themeColor="text1"/>
          <w:sz w:val="24"/>
        </w:rPr>
        <w:t xml:space="preserve"> </w:t>
      </w:r>
      <w:r w:rsidR="005700CC" w:rsidRPr="000C24F6">
        <w:rPr>
          <w:rFonts w:ascii="Times New Roman" w:hAnsi="Times New Roman" w:cs="Times New Roman"/>
          <w:color w:val="000000" w:themeColor="text1"/>
          <w:sz w:val="24"/>
        </w:rPr>
        <w:t xml:space="preserve">о справедливой стоимости </w:t>
      </w:r>
      <w:r w:rsidR="00C74A21" w:rsidRPr="000C24F6">
        <w:rPr>
          <w:rFonts w:ascii="Times New Roman" w:hAnsi="Times New Roman" w:cs="Times New Roman"/>
          <w:color w:val="000000" w:themeColor="text1"/>
          <w:sz w:val="24"/>
        </w:rPr>
        <w:t xml:space="preserve">безвозмездно полученных нефинансовых активов должны </w:t>
      </w:r>
      <w:r w:rsidR="00E457AE" w:rsidRPr="000C24F6">
        <w:rPr>
          <w:rFonts w:ascii="Times New Roman" w:hAnsi="Times New Roman" w:cs="Times New Roman"/>
          <w:color w:val="000000" w:themeColor="text1"/>
          <w:sz w:val="24"/>
        </w:rPr>
        <w:t xml:space="preserve">быть подтверждены документально: </w:t>
      </w:r>
    </w:p>
    <w:p w:rsidR="006F0DA3" w:rsidRPr="000C24F6" w:rsidRDefault="00E457AE" w:rsidP="0005234F">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справками (другими подтверждающими документами) Росстата;</w:t>
      </w:r>
    </w:p>
    <w:p w:rsidR="006F0DA3" w:rsidRPr="000C24F6" w:rsidRDefault="00E457AE" w:rsidP="0005234F">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прайс-листами заводов-изготовителей;</w:t>
      </w:r>
    </w:p>
    <w:p w:rsidR="006F0DA3" w:rsidRPr="000C24F6" w:rsidRDefault="00E457AE" w:rsidP="0005234F">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справками (другими подтверждающими документами) оценщиков;</w:t>
      </w:r>
    </w:p>
    <w:p w:rsidR="006F0DA3" w:rsidRPr="000C24F6" w:rsidRDefault="00E457AE" w:rsidP="0005234F">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информацией, размещенной в СМИ, и т. д.</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случаях невозможности документального подтверждения стоимость определяется экспертным путем.</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0C5CA9"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i/>
          <w:iCs/>
          <w:color w:val="000000" w:themeColor="text1"/>
          <w:sz w:val="24"/>
        </w:rPr>
        <w:t>5</w:t>
      </w:r>
      <w:r w:rsidR="00E457AE" w:rsidRPr="000C24F6">
        <w:rPr>
          <w:rFonts w:ascii="Times New Roman" w:hAnsi="Times New Roman" w:cs="Times New Roman"/>
          <w:i/>
          <w:iCs/>
          <w:color w:val="000000" w:themeColor="text1"/>
          <w:sz w:val="24"/>
        </w:rPr>
        <w:t>. Расчеты по доходам</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642AF1"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r w:rsidR="00E457AE" w:rsidRPr="000C24F6">
        <w:rPr>
          <w:rFonts w:ascii="Times New Roman" w:hAnsi="Times New Roman" w:cs="Times New Roman"/>
          <w:color w:val="000000" w:themeColor="text1"/>
          <w:sz w:val="24"/>
        </w:rPr>
        <w:t xml:space="preserve">.1. Учреждение осуществляет бюджетные полномочия администратора доходов бюджета. </w:t>
      </w:r>
      <w:r w:rsidR="00E457AE" w:rsidRPr="000C24F6">
        <w:rPr>
          <w:rFonts w:ascii="Times New Roman" w:hAnsi="Times New Roman" w:cs="Times New Roman"/>
          <w:color w:val="000000" w:themeColor="text1"/>
          <w:sz w:val="24"/>
        </w:rPr>
        <w:br/>
        <w:t xml:space="preserve">Порядок </w:t>
      </w:r>
      <w:proofErr w:type="gramStart"/>
      <w:r w:rsidR="00E457AE" w:rsidRPr="000C24F6">
        <w:rPr>
          <w:rFonts w:ascii="Times New Roman" w:hAnsi="Times New Roman" w:cs="Times New Roman"/>
          <w:color w:val="000000" w:themeColor="text1"/>
          <w:sz w:val="24"/>
        </w:rPr>
        <w:t>осуществления полномочий администратора доходов бюджета</w:t>
      </w:r>
      <w:proofErr w:type="gramEnd"/>
      <w:r w:rsidR="00E457AE" w:rsidRPr="000C24F6">
        <w:rPr>
          <w:rFonts w:ascii="Times New Roman" w:hAnsi="Times New Roman" w:cs="Times New Roman"/>
          <w:color w:val="000000" w:themeColor="text1"/>
          <w:sz w:val="24"/>
        </w:rPr>
        <w:t xml:space="preserve"> определяется в соответствии с законодательством России и нормативными документами ведомства. </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Перечень </w:t>
      </w:r>
      <w:proofErr w:type="spellStart"/>
      <w:r w:rsidRPr="000C24F6">
        <w:rPr>
          <w:rFonts w:ascii="Times New Roman" w:hAnsi="Times New Roman" w:cs="Times New Roman"/>
          <w:color w:val="000000" w:themeColor="text1"/>
          <w:sz w:val="24"/>
        </w:rPr>
        <w:t>администрируемых</w:t>
      </w:r>
      <w:proofErr w:type="spellEnd"/>
      <w:r w:rsidRPr="000C24F6">
        <w:rPr>
          <w:rFonts w:ascii="Times New Roman" w:hAnsi="Times New Roman" w:cs="Times New Roman"/>
          <w:color w:val="000000" w:themeColor="text1"/>
          <w:sz w:val="24"/>
        </w:rPr>
        <w:t xml:space="preserve"> доходов </w:t>
      </w:r>
      <w:r w:rsidR="008A6764" w:rsidRPr="000C24F6">
        <w:rPr>
          <w:rFonts w:ascii="Times New Roman" w:hAnsi="Times New Roman" w:cs="Times New Roman"/>
          <w:color w:val="000000" w:themeColor="text1"/>
          <w:sz w:val="24"/>
        </w:rPr>
        <w:t>утверждается</w:t>
      </w:r>
      <w:r w:rsidRPr="000C24F6">
        <w:rPr>
          <w:rFonts w:ascii="Times New Roman" w:hAnsi="Times New Roman" w:cs="Times New Roman"/>
          <w:color w:val="000000" w:themeColor="text1"/>
          <w:sz w:val="24"/>
        </w:rPr>
        <w:t xml:space="preserve"> главным администратором доходов бюджета (вышестоящим ведомством).</w:t>
      </w:r>
    </w:p>
    <w:p w:rsidR="006F0DA3"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0C24F6" w:rsidRPr="000C24F6" w:rsidRDefault="000C24F6"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6F0DA3" w:rsidRPr="000C24F6" w:rsidRDefault="009E0E07"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i/>
          <w:iCs/>
          <w:color w:val="000000" w:themeColor="text1"/>
          <w:sz w:val="24"/>
        </w:rPr>
        <w:lastRenderedPageBreak/>
        <w:t>6</w:t>
      </w:r>
      <w:r w:rsidR="00E457AE" w:rsidRPr="000C24F6">
        <w:rPr>
          <w:rFonts w:ascii="Times New Roman" w:hAnsi="Times New Roman" w:cs="Times New Roman"/>
          <w:i/>
          <w:iCs/>
          <w:color w:val="000000" w:themeColor="text1"/>
          <w:sz w:val="24"/>
        </w:rPr>
        <w:t>. Расчеты с подотчетными лицами</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9E0E07"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r w:rsidR="00E457AE" w:rsidRPr="000C24F6">
        <w:rPr>
          <w:rFonts w:ascii="Times New Roman" w:hAnsi="Times New Roman" w:cs="Times New Roman"/>
          <w:color w:val="000000" w:themeColor="text1"/>
          <w:sz w:val="24"/>
        </w:rPr>
        <w:t>.1. Денежные средства выдаются под отчет на основании приказа руководителя или служебной записки, согласованной с руководителем. Выдача денежных средств под отчет производится путем:</w:t>
      </w:r>
      <w:r w:rsidR="00E457AE" w:rsidRPr="000C24F6">
        <w:rPr>
          <w:rFonts w:ascii="Times New Roman" w:hAnsi="Times New Roman" w:cs="Times New Roman"/>
          <w:color w:val="000000" w:themeColor="text1"/>
          <w:sz w:val="24"/>
        </w:rPr>
        <w:br/>
        <w:t>– выдачи из кассы. При этом выплаты подотчетных сумм сотрудникам производятся в течение трех рабочих дней, включая день получения денег в банке;</w:t>
      </w:r>
      <w:r w:rsidR="00E457AE" w:rsidRPr="000C24F6">
        <w:rPr>
          <w:rFonts w:ascii="Times New Roman" w:hAnsi="Times New Roman" w:cs="Times New Roman"/>
          <w:color w:val="000000" w:themeColor="text1"/>
          <w:sz w:val="24"/>
        </w:rPr>
        <w:br/>
        <w:t xml:space="preserve">– перечисления на </w:t>
      </w:r>
      <w:proofErr w:type="spellStart"/>
      <w:r w:rsidR="00E457AE" w:rsidRPr="000C24F6">
        <w:rPr>
          <w:rFonts w:ascii="Times New Roman" w:hAnsi="Times New Roman" w:cs="Times New Roman"/>
          <w:color w:val="000000" w:themeColor="text1"/>
          <w:sz w:val="24"/>
        </w:rPr>
        <w:t>зарплатную</w:t>
      </w:r>
      <w:proofErr w:type="spellEnd"/>
      <w:r w:rsidR="00E457AE" w:rsidRPr="000C24F6">
        <w:rPr>
          <w:rFonts w:ascii="Times New Roman" w:hAnsi="Times New Roman" w:cs="Times New Roman"/>
          <w:color w:val="000000" w:themeColor="text1"/>
          <w:sz w:val="24"/>
        </w:rPr>
        <w:t xml:space="preserve"> карту материально ответственного лица.</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Способ выдачи денежных средств должен </w:t>
      </w:r>
      <w:r w:rsidR="009E0E07" w:rsidRPr="000C24F6">
        <w:rPr>
          <w:rFonts w:ascii="Times New Roman" w:hAnsi="Times New Roman" w:cs="Times New Roman"/>
          <w:color w:val="000000" w:themeColor="text1"/>
          <w:sz w:val="24"/>
        </w:rPr>
        <w:t xml:space="preserve">указывается </w:t>
      </w:r>
      <w:r w:rsidRPr="000C24F6">
        <w:rPr>
          <w:rFonts w:ascii="Times New Roman" w:hAnsi="Times New Roman" w:cs="Times New Roman"/>
          <w:color w:val="000000" w:themeColor="text1"/>
          <w:sz w:val="24"/>
        </w:rPr>
        <w:t>в служебной записке или приказе руководителя.</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D437B1"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r w:rsidR="00E457AE" w:rsidRPr="000C24F6">
        <w:rPr>
          <w:rFonts w:ascii="Times New Roman" w:hAnsi="Times New Roman" w:cs="Times New Roman"/>
          <w:color w:val="000000" w:themeColor="text1"/>
          <w:sz w:val="24"/>
        </w:rPr>
        <w:t xml:space="preserve">.2. </w:t>
      </w:r>
      <w:r w:rsidR="00FE75E0" w:rsidRPr="000C24F6">
        <w:rPr>
          <w:rFonts w:ascii="Times New Roman" w:hAnsi="Times New Roman" w:cs="Times New Roman"/>
          <w:color w:val="000000" w:themeColor="text1"/>
          <w:sz w:val="24"/>
        </w:rPr>
        <w:t>Учреждение выдает денежные средства под отчет штатным сотрудникам, а также лицам, которые не состоят в штате, на основании отдельного приказа руководителя. Расчеты по выданным суммам проходят в порядке, установленном для штатных сотрудников</w:t>
      </w:r>
      <w:r w:rsidR="00E457AE" w:rsidRPr="000C24F6">
        <w:rPr>
          <w:rFonts w:ascii="Times New Roman" w:hAnsi="Times New Roman" w:cs="Times New Roman"/>
          <w:color w:val="000000" w:themeColor="text1"/>
          <w:sz w:val="24"/>
        </w:rPr>
        <w:t>.</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D437B1"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r w:rsidR="00E457AE" w:rsidRPr="000C24F6">
        <w:rPr>
          <w:rFonts w:ascii="Times New Roman" w:hAnsi="Times New Roman" w:cs="Times New Roman"/>
          <w:color w:val="000000" w:themeColor="text1"/>
          <w:sz w:val="24"/>
        </w:rPr>
        <w:t xml:space="preserve">.3. Предельная сумма выдачи денежных средств под отчет (за исключением расходов на командировки) устанавливается в размере </w:t>
      </w:r>
      <w:r w:rsidR="002B772B" w:rsidRPr="000C24F6">
        <w:rPr>
          <w:rFonts w:ascii="Times New Roman" w:hAnsi="Times New Roman" w:cs="Times New Roman"/>
          <w:color w:val="000000" w:themeColor="text1"/>
          <w:sz w:val="24"/>
        </w:rPr>
        <w:t>20 000 (</w:t>
      </w:r>
      <w:r w:rsidR="00833698" w:rsidRPr="000C24F6">
        <w:rPr>
          <w:rFonts w:ascii="Times New Roman" w:hAnsi="Times New Roman" w:cs="Times New Roman"/>
          <w:color w:val="000000" w:themeColor="text1"/>
          <w:sz w:val="24"/>
        </w:rPr>
        <w:t>д</w:t>
      </w:r>
      <w:r w:rsidR="002B772B" w:rsidRPr="000C24F6">
        <w:rPr>
          <w:rFonts w:ascii="Times New Roman" w:hAnsi="Times New Roman" w:cs="Times New Roman"/>
          <w:color w:val="000000" w:themeColor="text1"/>
          <w:sz w:val="24"/>
        </w:rPr>
        <w:t xml:space="preserve">вадцать </w:t>
      </w:r>
      <w:r w:rsidR="00E457AE" w:rsidRPr="000C24F6">
        <w:rPr>
          <w:rFonts w:ascii="Times New Roman" w:hAnsi="Times New Roman" w:cs="Times New Roman"/>
          <w:color w:val="000000" w:themeColor="text1"/>
          <w:sz w:val="24"/>
        </w:rPr>
        <w:t>тысяч) руб.</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На основании распоряжения руководителя в исключительных случаях сумма может быть увеличена (но не более лимита расчетов наличными средствами между юридическими лицами) в соответствии с указанием </w:t>
      </w:r>
      <w:r w:rsidR="005700CC" w:rsidRPr="000C24F6">
        <w:rPr>
          <w:rFonts w:ascii="Times New Roman" w:hAnsi="Times New Roman" w:cs="Times New Roman"/>
          <w:color w:val="000000" w:themeColor="text1"/>
          <w:sz w:val="24"/>
        </w:rPr>
        <w:t>Центрального б</w:t>
      </w:r>
      <w:r w:rsidRPr="000C24F6">
        <w:rPr>
          <w:rFonts w:ascii="Times New Roman" w:hAnsi="Times New Roman" w:cs="Times New Roman"/>
          <w:color w:val="000000" w:themeColor="text1"/>
          <w:sz w:val="24"/>
        </w:rPr>
        <w:t>анка.</w:t>
      </w:r>
      <w:r w:rsidRPr="000C24F6">
        <w:rPr>
          <w:rFonts w:ascii="Times New Roman" w:hAnsi="Times New Roman" w:cs="Times New Roman"/>
          <w:color w:val="000000" w:themeColor="text1"/>
          <w:sz w:val="24"/>
        </w:rPr>
        <w:br/>
        <w:t xml:space="preserve">Основание: пункт 6 указания </w:t>
      </w:r>
      <w:r w:rsidR="005700CC" w:rsidRPr="000C24F6">
        <w:rPr>
          <w:rFonts w:ascii="Times New Roman" w:hAnsi="Times New Roman" w:cs="Times New Roman"/>
          <w:color w:val="000000" w:themeColor="text1"/>
          <w:sz w:val="24"/>
        </w:rPr>
        <w:t>Ц</w:t>
      </w:r>
      <w:r w:rsidRPr="000C24F6">
        <w:rPr>
          <w:rFonts w:ascii="Times New Roman" w:hAnsi="Times New Roman" w:cs="Times New Roman"/>
          <w:color w:val="000000" w:themeColor="text1"/>
          <w:sz w:val="24"/>
        </w:rPr>
        <w:t xml:space="preserve">Б от </w:t>
      </w:r>
      <w:r w:rsidR="002611C3" w:rsidRPr="000C24F6">
        <w:rPr>
          <w:rFonts w:ascii="Times New Roman" w:hAnsi="Times New Roman" w:cs="Times New Roman"/>
          <w:color w:val="000000" w:themeColor="text1"/>
          <w:sz w:val="24"/>
        </w:rPr>
        <w:t>0</w:t>
      </w:r>
      <w:r w:rsidRPr="000C24F6">
        <w:rPr>
          <w:rFonts w:ascii="Times New Roman" w:hAnsi="Times New Roman" w:cs="Times New Roman"/>
          <w:color w:val="000000" w:themeColor="text1"/>
          <w:sz w:val="24"/>
        </w:rPr>
        <w:t>7</w:t>
      </w:r>
      <w:r w:rsidR="002611C3" w:rsidRPr="000C24F6">
        <w:rPr>
          <w:rFonts w:ascii="Times New Roman" w:hAnsi="Times New Roman" w:cs="Times New Roman"/>
          <w:color w:val="000000" w:themeColor="text1"/>
          <w:sz w:val="24"/>
        </w:rPr>
        <w:t>.10.</w:t>
      </w:r>
      <w:r w:rsidRPr="000C24F6">
        <w:rPr>
          <w:rFonts w:ascii="Times New Roman" w:hAnsi="Times New Roman" w:cs="Times New Roman"/>
          <w:color w:val="000000" w:themeColor="text1"/>
          <w:sz w:val="24"/>
        </w:rPr>
        <w:t>2013 № 3073-У.</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2B772B" w:rsidRPr="000C24F6" w:rsidRDefault="00D437B1"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r w:rsidR="00E457AE" w:rsidRPr="000C24F6">
        <w:rPr>
          <w:rFonts w:ascii="Times New Roman" w:hAnsi="Times New Roman" w:cs="Times New Roman"/>
          <w:color w:val="000000" w:themeColor="text1"/>
          <w:sz w:val="24"/>
        </w:rPr>
        <w:t xml:space="preserve">.4. </w:t>
      </w:r>
      <w:r w:rsidR="002B772B" w:rsidRPr="000C24F6">
        <w:rPr>
          <w:rFonts w:ascii="Times New Roman" w:hAnsi="Times New Roman" w:cs="Times New Roman"/>
          <w:color w:val="000000" w:themeColor="text1"/>
          <w:sz w:val="24"/>
        </w:rPr>
        <w:t xml:space="preserve">Денежные средства выдаются под отчет на хозяйственные нужды на срок, который сотрудник указал в заявлении на выдачу денежных средств под отчет, но не более пяти рабочих дней. По истечении этого срока сотрудник должен отчитаться в течение трех рабочих дней. </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2B772B"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r w:rsidR="00E457AE" w:rsidRPr="000C24F6">
        <w:rPr>
          <w:rFonts w:ascii="Times New Roman" w:hAnsi="Times New Roman" w:cs="Times New Roman"/>
          <w:color w:val="000000" w:themeColor="text1"/>
          <w:sz w:val="24"/>
        </w:rPr>
        <w:t xml:space="preserve">.5. При направлении сотрудников учреждения в служебные командировки на территории России расходы на них возмещаются в соответствии с постановлением Правительства от </w:t>
      </w:r>
      <w:r w:rsidR="0051126F" w:rsidRPr="000C24F6">
        <w:rPr>
          <w:rFonts w:ascii="Times New Roman" w:hAnsi="Times New Roman" w:cs="Times New Roman"/>
          <w:color w:val="000000" w:themeColor="text1"/>
          <w:sz w:val="24"/>
        </w:rPr>
        <w:t>0</w:t>
      </w:r>
      <w:r w:rsidR="00E457AE" w:rsidRPr="000C24F6">
        <w:rPr>
          <w:rFonts w:ascii="Times New Roman" w:hAnsi="Times New Roman" w:cs="Times New Roman"/>
          <w:color w:val="000000" w:themeColor="text1"/>
          <w:sz w:val="24"/>
        </w:rPr>
        <w:t>2</w:t>
      </w:r>
      <w:r w:rsidR="0051126F" w:rsidRPr="000C24F6">
        <w:rPr>
          <w:rFonts w:ascii="Times New Roman" w:hAnsi="Times New Roman" w:cs="Times New Roman"/>
          <w:color w:val="000000" w:themeColor="text1"/>
          <w:sz w:val="24"/>
        </w:rPr>
        <w:t>.10.</w:t>
      </w:r>
      <w:r w:rsidR="00E457AE" w:rsidRPr="000C24F6">
        <w:rPr>
          <w:rFonts w:ascii="Times New Roman" w:hAnsi="Times New Roman" w:cs="Times New Roman"/>
          <w:color w:val="000000" w:themeColor="text1"/>
          <w:sz w:val="24"/>
        </w:rPr>
        <w:t>2002 № 729.</w:t>
      </w:r>
      <w:r w:rsidR="00E457AE" w:rsidRPr="000C24F6">
        <w:rPr>
          <w:rFonts w:ascii="Times New Roman" w:hAnsi="Times New Roman" w:cs="Times New Roman"/>
          <w:color w:val="000000" w:themeColor="text1"/>
          <w:sz w:val="24"/>
        </w:rPr>
        <w:br/>
        <w:t>Возмещение расходов на служебные командировки, превышающих размер, установленный Правительством РФ, производится при наличии экономии бюджетных средств по фактическим расходам с разрешения руководителя учреждения, оформленного приказом.</w:t>
      </w:r>
      <w:r w:rsidR="00E457AE" w:rsidRPr="000C24F6">
        <w:rPr>
          <w:rFonts w:ascii="Times New Roman" w:hAnsi="Times New Roman" w:cs="Times New Roman"/>
          <w:color w:val="000000" w:themeColor="text1"/>
          <w:sz w:val="24"/>
        </w:rPr>
        <w:br/>
        <w:t xml:space="preserve">Основание: пункты 2, 3 постановления Правительства от </w:t>
      </w:r>
      <w:r w:rsidR="0051126F" w:rsidRPr="000C24F6">
        <w:rPr>
          <w:rFonts w:ascii="Times New Roman" w:hAnsi="Times New Roman" w:cs="Times New Roman"/>
          <w:color w:val="000000" w:themeColor="text1"/>
          <w:sz w:val="24"/>
        </w:rPr>
        <w:t>0</w:t>
      </w:r>
      <w:r w:rsidR="00E457AE" w:rsidRPr="000C24F6">
        <w:rPr>
          <w:rFonts w:ascii="Times New Roman" w:hAnsi="Times New Roman" w:cs="Times New Roman"/>
          <w:color w:val="000000" w:themeColor="text1"/>
          <w:sz w:val="24"/>
        </w:rPr>
        <w:t>2</w:t>
      </w:r>
      <w:r w:rsidR="0051126F" w:rsidRPr="000C24F6">
        <w:rPr>
          <w:rFonts w:ascii="Times New Roman" w:hAnsi="Times New Roman" w:cs="Times New Roman"/>
          <w:color w:val="000000" w:themeColor="text1"/>
          <w:sz w:val="24"/>
        </w:rPr>
        <w:t>.10.</w:t>
      </w:r>
      <w:r w:rsidR="00E457AE" w:rsidRPr="000C24F6">
        <w:rPr>
          <w:rFonts w:ascii="Times New Roman" w:hAnsi="Times New Roman" w:cs="Times New Roman"/>
          <w:color w:val="000000" w:themeColor="text1"/>
          <w:sz w:val="24"/>
        </w:rPr>
        <w:t>2002 № 729.</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Порядок оформления служебных командировок и возмещения командировочных </w:t>
      </w:r>
      <w:r w:rsidR="00F41DBC" w:rsidRPr="000C24F6">
        <w:rPr>
          <w:rFonts w:ascii="Times New Roman" w:hAnsi="Times New Roman" w:cs="Times New Roman"/>
          <w:color w:val="000000" w:themeColor="text1"/>
          <w:sz w:val="24"/>
        </w:rPr>
        <w:t>расходов приведен в приложении 9</w:t>
      </w:r>
      <w:r w:rsidRPr="000C24F6">
        <w:rPr>
          <w:rFonts w:ascii="Times New Roman" w:hAnsi="Times New Roman" w:cs="Times New Roman"/>
          <w:color w:val="000000" w:themeColor="text1"/>
          <w:sz w:val="24"/>
        </w:rPr>
        <w:t>.</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C41EC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r w:rsidR="00E457AE" w:rsidRPr="000C24F6">
        <w:rPr>
          <w:rFonts w:ascii="Times New Roman" w:hAnsi="Times New Roman" w:cs="Times New Roman"/>
          <w:color w:val="000000" w:themeColor="text1"/>
          <w:sz w:val="24"/>
        </w:rPr>
        <w:t xml:space="preserve">.6. По возвращении из командировки сотрудник </w:t>
      </w:r>
      <w:r w:rsidRPr="000C24F6">
        <w:rPr>
          <w:rFonts w:ascii="Times New Roman" w:hAnsi="Times New Roman" w:cs="Times New Roman"/>
          <w:color w:val="000000" w:themeColor="text1"/>
          <w:sz w:val="24"/>
        </w:rPr>
        <w:t xml:space="preserve">представляет авансовый </w:t>
      </w:r>
      <w:r w:rsidR="00E457AE" w:rsidRPr="000C24F6">
        <w:rPr>
          <w:rFonts w:ascii="Times New Roman" w:hAnsi="Times New Roman" w:cs="Times New Roman"/>
          <w:color w:val="000000" w:themeColor="text1"/>
          <w:sz w:val="24"/>
        </w:rPr>
        <w:t>отчет об израсходованных суммах в течение трех рабочих дней.</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Основание: пункт 26 постановления Правительства от 13</w:t>
      </w:r>
      <w:r w:rsidR="00B64408" w:rsidRPr="000C24F6">
        <w:rPr>
          <w:rFonts w:ascii="Times New Roman" w:hAnsi="Times New Roman" w:cs="Times New Roman"/>
          <w:color w:val="000000" w:themeColor="text1"/>
          <w:sz w:val="24"/>
        </w:rPr>
        <w:t>.10.</w:t>
      </w:r>
      <w:r w:rsidRPr="000C24F6">
        <w:rPr>
          <w:rFonts w:ascii="Times New Roman" w:hAnsi="Times New Roman" w:cs="Times New Roman"/>
          <w:color w:val="000000" w:themeColor="text1"/>
          <w:sz w:val="24"/>
        </w:rPr>
        <w:t>2008 № 749.</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C41EC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r w:rsidR="00E457AE" w:rsidRPr="000C24F6">
        <w:rPr>
          <w:rFonts w:ascii="Times New Roman" w:hAnsi="Times New Roman" w:cs="Times New Roman"/>
          <w:color w:val="000000" w:themeColor="text1"/>
          <w:sz w:val="24"/>
        </w:rPr>
        <w:t>.7. Предельные сроки отчета по выданным доверенностям на получение материальных ценностей устанавливаются следующие:</w:t>
      </w:r>
      <w:r w:rsidR="00E457AE" w:rsidRPr="000C24F6">
        <w:rPr>
          <w:rFonts w:ascii="Times New Roman" w:hAnsi="Times New Roman" w:cs="Times New Roman"/>
          <w:color w:val="000000" w:themeColor="text1"/>
          <w:sz w:val="24"/>
        </w:rPr>
        <w:br/>
        <w:t>– в течение 10 календарных дней с момента получения;</w:t>
      </w:r>
      <w:r w:rsidR="00E457AE" w:rsidRPr="000C24F6">
        <w:rPr>
          <w:rFonts w:ascii="Times New Roman" w:hAnsi="Times New Roman" w:cs="Times New Roman"/>
          <w:color w:val="000000" w:themeColor="text1"/>
          <w:sz w:val="24"/>
        </w:rPr>
        <w:br/>
        <w:t>– в течение трех рабочих дней с момента получения материальных ценностей.</w:t>
      </w:r>
      <w:r w:rsidR="00E457AE" w:rsidRPr="000C24F6">
        <w:rPr>
          <w:rFonts w:ascii="Times New Roman" w:hAnsi="Times New Roman" w:cs="Times New Roman"/>
          <w:color w:val="000000" w:themeColor="text1"/>
          <w:sz w:val="24"/>
        </w:rPr>
        <w:br/>
        <w:t>Доверенности выдаются штатным сотрудникам, с которыми заключен договор о полной материальной ответственности.</w:t>
      </w:r>
    </w:p>
    <w:p w:rsidR="006F0DA3" w:rsidRPr="000C24F6" w:rsidRDefault="00C74A21"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6.8. Авансовые отчеты брошюруются в хронологическом порядке в последний день отчетного месяца.</w:t>
      </w:r>
    </w:p>
    <w:p w:rsidR="00C74A21" w:rsidRPr="000C24F6" w:rsidRDefault="00C74A21"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6F0DA3" w:rsidRPr="000C24F6" w:rsidRDefault="006D7C86"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i/>
          <w:iCs/>
          <w:color w:val="000000" w:themeColor="text1"/>
          <w:sz w:val="24"/>
        </w:rPr>
        <w:t>7</w:t>
      </w:r>
      <w:r w:rsidR="00E457AE" w:rsidRPr="000C24F6">
        <w:rPr>
          <w:rFonts w:ascii="Times New Roman" w:hAnsi="Times New Roman" w:cs="Times New Roman"/>
          <w:i/>
          <w:iCs/>
          <w:color w:val="000000" w:themeColor="text1"/>
          <w:sz w:val="24"/>
        </w:rPr>
        <w:t xml:space="preserve">. Расчеты с дебиторами </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300136" w:rsidRPr="000C24F6" w:rsidRDefault="00300136"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7.1. Учреждение администрирует поступления в бюджет на счете </w:t>
      </w:r>
      <w:r w:rsidR="00060B71" w:rsidRPr="000C24F6">
        <w:rPr>
          <w:rFonts w:ascii="Times New Roman" w:hAnsi="Times New Roman" w:cs="Times New Roman"/>
          <w:color w:val="000000" w:themeColor="text1"/>
          <w:sz w:val="24"/>
        </w:rPr>
        <w:t>КБК </w:t>
      </w:r>
      <w:r w:rsidRPr="000C24F6">
        <w:rPr>
          <w:rFonts w:ascii="Times New Roman" w:hAnsi="Times New Roman" w:cs="Times New Roman"/>
          <w:color w:val="000000" w:themeColor="text1"/>
          <w:sz w:val="24"/>
        </w:rPr>
        <w:t xml:space="preserve">1.210.02.000 </w:t>
      </w:r>
      <w:r w:rsidR="00251E05" w:rsidRPr="000C24F6">
        <w:rPr>
          <w:rFonts w:ascii="Times New Roman" w:hAnsi="Times New Roman" w:cs="Times New Roman"/>
          <w:color w:val="000000" w:themeColor="text1"/>
          <w:sz w:val="24"/>
        </w:rPr>
        <w:t>по правилам, установленным</w:t>
      </w:r>
      <w:r w:rsidRPr="000C24F6">
        <w:rPr>
          <w:rFonts w:ascii="Times New Roman" w:hAnsi="Times New Roman" w:cs="Times New Roman"/>
          <w:color w:val="000000" w:themeColor="text1"/>
          <w:sz w:val="24"/>
        </w:rPr>
        <w:t xml:space="preserve"> главн</w:t>
      </w:r>
      <w:r w:rsidR="00251E05" w:rsidRPr="000C24F6">
        <w:rPr>
          <w:rFonts w:ascii="Times New Roman" w:hAnsi="Times New Roman" w:cs="Times New Roman"/>
          <w:color w:val="000000" w:themeColor="text1"/>
          <w:sz w:val="24"/>
        </w:rPr>
        <w:t>ым</w:t>
      </w:r>
      <w:r w:rsidRPr="000C24F6">
        <w:rPr>
          <w:rFonts w:ascii="Times New Roman" w:hAnsi="Times New Roman" w:cs="Times New Roman"/>
          <w:color w:val="000000" w:themeColor="text1"/>
          <w:sz w:val="24"/>
        </w:rPr>
        <w:t xml:space="preserve"> администратор</w:t>
      </w:r>
      <w:r w:rsidR="00251E05" w:rsidRPr="000C24F6">
        <w:rPr>
          <w:rFonts w:ascii="Times New Roman" w:hAnsi="Times New Roman" w:cs="Times New Roman"/>
          <w:color w:val="000000" w:themeColor="text1"/>
          <w:sz w:val="24"/>
        </w:rPr>
        <w:t>ом</w:t>
      </w:r>
      <w:r w:rsidRPr="000C24F6">
        <w:rPr>
          <w:rFonts w:ascii="Times New Roman" w:hAnsi="Times New Roman" w:cs="Times New Roman"/>
          <w:color w:val="000000" w:themeColor="text1"/>
          <w:sz w:val="24"/>
        </w:rPr>
        <w:t xml:space="preserve"> доходов бюджета.</w:t>
      </w:r>
    </w:p>
    <w:p w:rsidR="00EB4680" w:rsidRPr="000C24F6" w:rsidRDefault="00EB4680"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EB4680" w:rsidRPr="000C24F6" w:rsidRDefault="00EB4680"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7.2. Излишне полученные от плательщиков средства возвращаются на основании заявления </w:t>
      </w:r>
      <w:r w:rsidR="00251E05" w:rsidRPr="000C24F6">
        <w:rPr>
          <w:rFonts w:ascii="Times New Roman" w:hAnsi="Times New Roman" w:cs="Times New Roman"/>
          <w:color w:val="000000" w:themeColor="text1"/>
          <w:sz w:val="24"/>
        </w:rPr>
        <w:t xml:space="preserve">плательщика </w:t>
      </w:r>
      <w:r w:rsidRPr="000C24F6">
        <w:rPr>
          <w:rFonts w:ascii="Times New Roman" w:hAnsi="Times New Roman" w:cs="Times New Roman"/>
          <w:color w:val="000000" w:themeColor="text1"/>
          <w:sz w:val="24"/>
        </w:rPr>
        <w:t>и акта сверки с плательщиком.</w:t>
      </w:r>
    </w:p>
    <w:p w:rsidR="00300136" w:rsidRPr="000C24F6" w:rsidRDefault="00300136"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C45348" w:rsidRPr="000C24F6" w:rsidRDefault="00251E05"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7.3. </w:t>
      </w:r>
      <w:r w:rsidR="00C45348" w:rsidRPr="000C24F6">
        <w:rPr>
          <w:rFonts w:ascii="Times New Roman" w:hAnsi="Times New Roman" w:cs="Times New Roman"/>
          <w:color w:val="000000" w:themeColor="text1"/>
          <w:sz w:val="24"/>
        </w:rPr>
        <w:t>Задолженность дебиторов в виде возмещения эксплуатационных и коммунальных расходов отражается в учете на основании выставленного арендатору счета, счетов поставщиков (подрядчиков), Бухгалтерской справки (ф. 0504833).</w:t>
      </w:r>
    </w:p>
    <w:p w:rsidR="00C45348" w:rsidRPr="000C24F6" w:rsidRDefault="00C45348"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C45348" w:rsidRPr="000C24F6" w:rsidRDefault="00C45348"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color w:val="000000" w:themeColor="text1"/>
          <w:sz w:val="24"/>
        </w:rPr>
      </w:pPr>
      <w:r w:rsidRPr="000C24F6">
        <w:rPr>
          <w:rFonts w:ascii="Times New Roman" w:hAnsi="Times New Roman" w:cs="Times New Roman"/>
          <w:i/>
          <w:color w:val="000000" w:themeColor="text1"/>
          <w:sz w:val="24"/>
        </w:rPr>
        <w:t>8. Расчеты по обязательствам</w:t>
      </w:r>
    </w:p>
    <w:p w:rsidR="00C45348" w:rsidRPr="000C24F6" w:rsidRDefault="00C45348"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color w:val="000000" w:themeColor="text1"/>
          <w:sz w:val="24"/>
        </w:rPr>
      </w:pPr>
      <w:r w:rsidRPr="000C24F6">
        <w:rPr>
          <w:rFonts w:ascii="Times New Roman" w:hAnsi="Times New Roman" w:cs="Times New Roman"/>
          <w:i/>
          <w:color w:val="000000" w:themeColor="text1"/>
          <w:sz w:val="24"/>
        </w:rPr>
        <w:t> </w:t>
      </w:r>
    </w:p>
    <w:p w:rsidR="00C45348" w:rsidRPr="000C24F6" w:rsidRDefault="00C45348"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8.1. К счету </w:t>
      </w:r>
      <w:r w:rsidR="00060B71" w:rsidRPr="000C24F6">
        <w:rPr>
          <w:rFonts w:ascii="Times New Roman" w:hAnsi="Times New Roman" w:cs="Times New Roman"/>
          <w:color w:val="000000" w:themeColor="text1"/>
          <w:sz w:val="24"/>
        </w:rPr>
        <w:t>КБК </w:t>
      </w:r>
      <w:r w:rsidR="00D8539C" w:rsidRPr="000C24F6">
        <w:rPr>
          <w:rFonts w:ascii="Times New Roman" w:hAnsi="Times New Roman" w:cs="Times New Roman"/>
          <w:color w:val="000000" w:themeColor="text1"/>
          <w:sz w:val="24"/>
        </w:rPr>
        <w:t>1</w:t>
      </w:r>
      <w:r w:rsidRPr="000C24F6">
        <w:rPr>
          <w:rFonts w:ascii="Times New Roman" w:hAnsi="Times New Roman" w:cs="Times New Roman"/>
          <w:color w:val="000000" w:themeColor="text1"/>
          <w:sz w:val="24"/>
        </w:rPr>
        <w:t>.303.05.000 «Расчеты по прочим платежам в бюджет» применяются дополнительные аналитические коды:</w:t>
      </w:r>
    </w:p>
    <w:p w:rsidR="00C45348" w:rsidRPr="000C24F6" w:rsidRDefault="00D8539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 – «Государственная пошлина» (</w:t>
      </w:r>
      <w:r w:rsidR="00060B71" w:rsidRPr="000C24F6">
        <w:rPr>
          <w:rFonts w:ascii="Times New Roman" w:hAnsi="Times New Roman" w:cs="Times New Roman"/>
          <w:color w:val="000000" w:themeColor="text1"/>
          <w:sz w:val="24"/>
        </w:rPr>
        <w:t>КБК </w:t>
      </w:r>
      <w:r w:rsidRPr="000C24F6">
        <w:rPr>
          <w:rFonts w:ascii="Times New Roman" w:hAnsi="Times New Roman" w:cs="Times New Roman"/>
          <w:color w:val="000000" w:themeColor="text1"/>
          <w:sz w:val="24"/>
        </w:rPr>
        <w:t>1</w:t>
      </w:r>
      <w:r w:rsidR="00C45348" w:rsidRPr="000C24F6">
        <w:rPr>
          <w:rFonts w:ascii="Times New Roman" w:hAnsi="Times New Roman" w:cs="Times New Roman"/>
          <w:color w:val="000000" w:themeColor="text1"/>
          <w:sz w:val="24"/>
        </w:rPr>
        <w:t>.303.15.000);</w:t>
      </w:r>
      <w:r w:rsidR="00D81789" w:rsidRPr="000C24F6">
        <w:rPr>
          <w:rFonts w:ascii="Times New Roman" w:hAnsi="Times New Roman" w:cs="Times New Roman"/>
          <w:color w:val="000000" w:themeColor="text1"/>
          <w:sz w:val="24"/>
        </w:rPr>
        <w:br/>
      </w:r>
      <w:r w:rsidR="00C45348" w:rsidRPr="000C24F6">
        <w:rPr>
          <w:rFonts w:ascii="Times New Roman" w:hAnsi="Times New Roman" w:cs="Times New Roman"/>
          <w:color w:val="000000" w:themeColor="text1"/>
          <w:sz w:val="24"/>
        </w:rPr>
        <w:t>2 – «Транспортный налог» (</w:t>
      </w:r>
      <w:r w:rsidR="00060B71" w:rsidRPr="000C24F6">
        <w:rPr>
          <w:rFonts w:ascii="Times New Roman" w:hAnsi="Times New Roman" w:cs="Times New Roman"/>
          <w:color w:val="000000" w:themeColor="text1"/>
          <w:sz w:val="24"/>
        </w:rPr>
        <w:t>КБК </w:t>
      </w:r>
      <w:r w:rsidRPr="000C24F6">
        <w:rPr>
          <w:rFonts w:ascii="Times New Roman" w:hAnsi="Times New Roman" w:cs="Times New Roman"/>
          <w:color w:val="000000" w:themeColor="text1"/>
          <w:sz w:val="24"/>
        </w:rPr>
        <w:t>1</w:t>
      </w:r>
      <w:r w:rsidR="00C45348" w:rsidRPr="000C24F6">
        <w:rPr>
          <w:rFonts w:ascii="Times New Roman" w:hAnsi="Times New Roman" w:cs="Times New Roman"/>
          <w:color w:val="000000" w:themeColor="text1"/>
          <w:sz w:val="24"/>
        </w:rPr>
        <w:t>.303.25.000);</w:t>
      </w:r>
      <w:r w:rsidR="00D81789" w:rsidRPr="000C24F6">
        <w:rPr>
          <w:rFonts w:ascii="Times New Roman" w:hAnsi="Times New Roman" w:cs="Times New Roman"/>
          <w:color w:val="000000" w:themeColor="text1"/>
          <w:sz w:val="24"/>
        </w:rPr>
        <w:br/>
      </w:r>
      <w:r w:rsidR="00C45348" w:rsidRPr="000C24F6">
        <w:rPr>
          <w:rFonts w:ascii="Times New Roman" w:hAnsi="Times New Roman" w:cs="Times New Roman"/>
          <w:color w:val="000000" w:themeColor="text1"/>
          <w:sz w:val="24"/>
        </w:rPr>
        <w:t>3 – «Пени, штрафы, санкции по налоговым платежам» (</w:t>
      </w:r>
      <w:r w:rsidR="00060B71" w:rsidRPr="000C24F6">
        <w:rPr>
          <w:rFonts w:ascii="Times New Roman" w:hAnsi="Times New Roman" w:cs="Times New Roman"/>
          <w:color w:val="000000" w:themeColor="text1"/>
          <w:sz w:val="24"/>
        </w:rPr>
        <w:t>КБК </w:t>
      </w:r>
      <w:r w:rsidRPr="000C24F6">
        <w:rPr>
          <w:rFonts w:ascii="Times New Roman" w:hAnsi="Times New Roman" w:cs="Times New Roman"/>
          <w:color w:val="000000" w:themeColor="text1"/>
          <w:sz w:val="24"/>
        </w:rPr>
        <w:t>1</w:t>
      </w:r>
      <w:r w:rsidR="00C45348" w:rsidRPr="000C24F6">
        <w:rPr>
          <w:rFonts w:ascii="Times New Roman" w:hAnsi="Times New Roman" w:cs="Times New Roman"/>
          <w:color w:val="000000" w:themeColor="text1"/>
          <w:sz w:val="24"/>
        </w:rPr>
        <w:t>.303.35.000);</w:t>
      </w:r>
    </w:p>
    <w:p w:rsidR="00C45348" w:rsidRPr="000C24F6" w:rsidRDefault="00C45348"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682D1D" w:rsidRPr="000C24F6" w:rsidRDefault="0014579B"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8.2</w:t>
      </w:r>
      <w:r w:rsidR="00E457AE" w:rsidRPr="000C24F6">
        <w:rPr>
          <w:rFonts w:ascii="Times New Roman" w:hAnsi="Times New Roman" w:cs="Times New Roman"/>
          <w:color w:val="000000" w:themeColor="text1"/>
          <w:sz w:val="24"/>
        </w:rPr>
        <w:t>.</w:t>
      </w:r>
      <w:r w:rsidR="00682D1D" w:rsidRPr="000C24F6">
        <w:rPr>
          <w:rFonts w:ascii="Times New Roman" w:hAnsi="Times New Roman" w:cs="Times New Roman"/>
          <w:color w:val="000000" w:themeColor="text1"/>
          <w:sz w:val="24"/>
        </w:rPr>
        <w:t xml:space="preserve"> Аналитический учет расчетов по пособиям и иным социальным выплатам ведется в разрезе физических лиц – получателей социальных выплат.</w:t>
      </w:r>
    </w:p>
    <w:p w:rsidR="00682D1D" w:rsidRPr="000C24F6" w:rsidRDefault="00682D1D"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82D1D" w:rsidRPr="000C24F6" w:rsidRDefault="0014579B"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r w:rsidR="00682D1D" w:rsidRPr="000C24F6">
        <w:rPr>
          <w:rFonts w:ascii="Times New Roman" w:hAnsi="Times New Roman" w:cs="Times New Roman"/>
          <w:color w:val="000000" w:themeColor="text1"/>
          <w:sz w:val="24"/>
        </w:rPr>
        <w:t>.3. Аналитический учет расчетов по оплате труда ведется в разрезе сотрудников и других физических лиц, с которыми заключены гражданско-правовые договоры.</w:t>
      </w:r>
    </w:p>
    <w:p w:rsidR="006D7C86" w:rsidRPr="000C24F6" w:rsidRDefault="006D7C86"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A44FDF" w:rsidRPr="000C24F6" w:rsidRDefault="00A44FD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color w:val="000000" w:themeColor="text1"/>
          <w:sz w:val="24"/>
        </w:rPr>
      </w:pPr>
      <w:r w:rsidRPr="000C24F6">
        <w:rPr>
          <w:rFonts w:ascii="Times New Roman" w:hAnsi="Times New Roman" w:cs="Times New Roman"/>
          <w:i/>
          <w:color w:val="000000" w:themeColor="text1"/>
          <w:sz w:val="24"/>
        </w:rPr>
        <w:t>9. Дебиторская и кредиторская задолженность</w:t>
      </w:r>
    </w:p>
    <w:p w:rsidR="00A44FDF" w:rsidRPr="000C24F6" w:rsidRDefault="00A44FD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51126F" w:rsidRPr="000C24F6" w:rsidRDefault="00A44FD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9.1. </w:t>
      </w:r>
      <w:r w:rsidR="0051126F" w:rsidRPr="000C24F6">
        <w:rPr>
          <w:rFonts w:ascii="Times New Roman" w:hAnsi="Times New Roman" w:cs="Times New Roman"/>
          <w:color w:val="000000" w:themeColor="text1"/>
          <w:sz w:val="24"/>
        </w:rPr>
        <w:t xml:space="preserve">Дебиторская задолженность списывается с учета после того, как комиссия по поступлению и выбытию активов признает ее сомнительной или безнадежной к взысканию в порядке, утвержденном </w:t>
      </w:r>
      <w:r w:rsidR="001164E9" w:rsidRPr="000C24F6">
        <w:rPr>
          <w:rFonts w:ascii="Times New Roman" w:hAnsi="Times New Roman" w:cs="Times New Roman"/>
          <w:color w:val="000000" w:themeColor="text1"/>
          <w:sz w:val="24"/>
        </w:rPr>
        <w:t>п</w:t>
      </w:r>
      <w:r w:rsidR="0051126F" w:rsidRPr="000C24F6">
        <w:rPr>
          <w:rFonts w:ascii="Times New Roman" w:hAnsi="Times New Roman" w:cs="Times New Roman"/>
          <w:color w:val="000000" w:themeColor="text1"/>
          <w:sz w:val="24"/>
        </w:rPr>
        <w:t>оложением о признании дебиторской задолженности сомнительной и безнадежной к взысканию.</w:t>
      </w:r>
    </w:p>
    <w:p w:rsidR="0051126F" w:rsidRPr="000C24F6" w:rsidRDefault="0051126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Основание: пункт 339 Инструкции к Единому плану счетов № 157н, пункт 11 СГС «Доходы».</w:t>
      </w:r>
    </w:p>
    <w:p w:rsidR="007310F3" w:rsidRPr="000C24F6" w:rsidRDefault="007310F3"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6F0DA3" w:rsidRPr="000C24F6" w:rsidRDefault="007310F3"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9.2. </w:t>
      </w:r>
      <w:r w:rsidR="00E457AE" w:rsidRPr="000C24F6">
        <w:rPr>
          <w:rFonts w:ascii="Times New Roman" w:hAnsi="Times New Roman" w:cs="Times New Roman"/>
          <w:color w:val="000000" w:themeColor="text1"/>
          <w:sz w:val="24"/>
        </w:rPr>
        <w:t>Кредиторск</w:t>
      </w:r>
      <w:r w:rsidRPr="000C24F6">
        <w:rPr>
          <w:rFonts w:ascii="Times New Roman" w:hAnsi="Times New Roman" w:cs="Times New Roman"/>
          <w:color w:val="000000" w:themeColor="text1"/>
          <w:sz w:val="24"/>
        </w:rPr>
        <w:t>ая</w:t>
      </w:r>
      <w:r w:rsidR="00E457AE" w:rsidRPr="000C24F6">
        <w:rPr>
          <w:rFonts w:ascii="Times New Roman" w:hAnsi="Times New Roman" w:cs="Times New Roman"/>
          <w:color w:val="000000" w:themeColor="text1"/>
          <w:sz w:val="24"/>
        </w:rPr>
        <w:t xml:space="preserve"> задолженность, не востребованн</w:t>
      </w:r>
      <w:r w:rsidRPr="000C24F6">
        <w:rPr>
          <w:rFonts w:ascii="Times New Roman" w:hAnsi="Times New Roman" w:cs="Times New Roman"/>
          <w:color w:val="000000" w:themeColor="text1"/>
          <w:sz w:val="24"/>
        </w:rPr>
        <w:t>ая</w:t>
      </w:r>
      <w:r w:rsidR="00E457AE" w:rsidRPr="000C24F6">
        <w:rPr>
          <w:rFonts w:ascii="Times New Roman" w:hAnsi="Times New Roman" w:cs="Times New Roman"/>
          <w:color w:val="000000" w:themeColor="text1"/>
          <w:sz w:val="24"/>
        </w:rPr>
        <w:t xml:space="preserve"> кредитором, списыва</w:t>
      </w:r>
      <w:r w:rsidR="00682D1D" w:rsidRPr="000C24F6">
        <w:rPr>
          <w:rFonts w:ascii="Times New Roman" w:hAnsi="Times New Roman" w:cs="Times New Roman"/>
          <w:color w:val="000000" w:themeColor="text1"/>
          <w:sz w:val="24"/>
        </w:rPr>
        <w:t>ется</w:t>
      </w:r>
      <w:r w:rsidR="00E457AE" w:rsidRPr="000C24F6">
        <w:rPr>
          <w:rFonts w:ascii="Times New Roman" w:hAnsi="Times New Roman" w:cs="Times New Roman"/>
          <w:color w:val="000000" w:themeColor="text1"/>
          <w:sz w:val="24"/>
        </w:rPr>
        <w:t xml:space="preserve"> на финансовый результат </w:t>
      </w:r>
      <w:r w:rsidR="00682D1D" w:rsidRPr="000C24F6">
        <w:rPr>
          <w:rFonts w:ascii="Times New Roman" w:hAnsi="Times New Roman" w:cs="Times New Roman"/>
          <w:color w:val="000000" w:themeColor="text1"/>
          <w:sz w:val="24"/>
        </w:rPr>
        <w:t>на основании приказа руководителя учреждения. Решение о списании принимается на основании данных проведенной инвентаризации и служебной записки главного бухгалтера о выявлении кредиторской задолженности, не востребованной кредиторами, срок исковой давности по которой истек</w:t>
      </w:r>
      <w:r w:rsidR="00E457AE" w:rsidRPr="000C24F6">
        <w:rPr>
          <w:rFonts w:ascii="Times New Roman" w:hAnsi="Times New Roman" w:cs="Times New Roman"/>
          <w:color w:val="000000" w:themeColor="text1"/>
          <w:sz w:val="24"/>
        </w:rPr>
        <w:t>. Срок исковой давности определя</w:t>
      </w:r>
      <w:r w:rsidR="00682D1D" w:rsidRPr="000C24F6">
        <w:rPr>
          <w:rFonts w:ascii="Times New Roman" w:hAnsi="Times New Roman" w:cs="Times New Roman"/>
          <w:color w:val="000000" w:themeColor="text1"/>
          <w:sz w:val="24"/>
        </w:rPr>
        <w:t>ется</w:t>
      </w:r>
      <w:r w:rsidR="00E457AE" w:rsidRPr="000C24F6">
        <w:rPr>
          <w:rFonts w:ascii="Times New Roman" w:hAnsi="Times New Roman" w:cs="Times New Roman"/>
          <w:color w:val="000000" w:themeColor="text1"/>
          <w:sz w:val="24"/>
        </w:rPr>
        <w:t xml:space="preserve"> в соответствии с законодательством </w:t>
      </w:r>
      <w:r w:rsidR="00682D1D" w:rsidRPr="000C24F6">
        <w:rPr>
          <w:rFonts w:ascii="Times New Roman" w:hAnsi="Times New Roman" w:cs="Times New Roman"/>
          <w:color w:val="000000" w:themeColor="text1"/>
          <w:sz w:val="24"/>
        </w:rPr>
        <w:t xml:space="preserve">РФ. </w:t>
      </w:r>
    </w:p>
    <w:p w:rsidR="006F0DA3" w:rsidRPr="000C24F6" w:rsidRDefault="00682D1D"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Одновременно списанная с балансового учета кредиторская задолженность отражается </w:t>
      </w:r>
      <w:r w:rsidR="00E457AE" w:rsidRPr="000C24F6">
        <w:rPr>
          <w:rFonts w:ascii="Times New Roman" w:hAnsi="Times New Roman" w:cs="Times New Roman"/>
          <w:color w:val="000000" w:themeColor="text1"/>
          <w:sz w:val="24"/>
        </w:rPr>
        <w:t xml:space="preserve">на </w:t>
      </w:r>
      <w:proofErr w:type="spellStart"/>
      <w:r w:rsidR="00E457AE" w:rsidRPr="000C24F6">
        <w:rPr>
          <w:rFonts w:ascii="Times New Roman" w:hAnsi="Times New Roman" w:cs="Times New Roman"/>
          <w:color w:val="000000" w:themeColor="text1"/>
          <w:sz w:val="24"/>
        </w:rPr>
        <w:t>забалансовом</w:t>
      </w:r>
      <w:proofErr w:type="spellEnd"/>
      <w:r w:rsidR="00E457AE" w:rsidRPr="000C24F6">
        <w:rPr>
          <w:rFonts w:ascii="Times New Roman" w:hAnsi="Times New Roman" w:cs="Times New Roman"/>
          <w:color w:val="000000" w:themeColor="text1"/>
          <w:sz w:val="24"/>
        </w:rPr>
        <w:t xml:space="preserve"> счете 20 «Задолженность, не востребованная кредиторами».</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Списание задолженности с </w:t>
      </w:r>
      <w:proofErr w:type="spellStart"/>
      <w:r w:rsidRPr="000C24F6">
        <w:rPr>
          <w:rFonts w:ascii="Times New Roman" w:hAnsi="Times New Roman" w:cs="Times New Roman"/>
          <w:color w:val="000000" w:themeColor="text1"/>
          <w:sz w:val="24"/>
        </w:rPr>
        <w:t>забалансового</w:t>
      </w:r>
      <w:proofErr w:type="spellEnd"/>
      <w:r w:rsidRPr="000C24F6">
        <w:rPr>
          <w:rFonts w:ascii="Times New Roman" w:hAnsi="Times New Roman" w:cs="Times New Roman"/>
          <w:color w:val="000000" w:themeColor="text1"/>
          <w:sz w:val="24"/>
        </w:rPr>
        <w:t xml:space="preserve"> учета осуществляется по итогам инвентаризации задолженности на основании решения инвентаризационной комиссии учреждения:</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 по истечении пяти лет отражения задолженности на </w:t>
      </w:r>
      <w:proofErr w:type="spellStart"/>
      <w:r w:rsidRPr="000C24F6">
        <w:rPr>
          <w:rFonts w:ascii="Times New Roman" w:hAnsi="Times New Roman" w:cs="Times New Roman"/>
          <w:color w:val="000000" w:themeColor="text1"/>
          <w:sz w:val="24"/>
        </w:rPr>
        <w:t>забалансовом</w:t>
      </w:r>
      <w:proofErr w:type="spellEnd"/>
      <w:r w:rsidRPr="000C24F6">
        <w:rPr>
          <w:rFonts w:ascii="Times New Roman" w:hAnsi="Times New Roman" w:cs="Times New Roman"/>
          <w:color w:val="000000" w:themeColor="text1"/>
          <w:sz w:val="24"/>
        </w:rPr>
        <w:t xml:space="preserve"> учете;</w:t>
      </w:r>
      <w:r w:rsidRPr="000C24F6">
        <w:rPr>
          <w:rFonts w:ascii="Times New Roman" w:hAnsi="Times New Roman" w:cs="Times New Roman"/>
          <w:color w:val="000000" w:themeColor="text1"/>
          <w:sz w:val="24"/>
        </w:rPr>
        <w:br/>
        <w:t xml:space="preserve">– по завершении </w:t>
      </w:r>
      <w:proofErr w:type="gramStart"/>
      <w:r w:rsidRPr="000C24F6">
        <w:rPr>
          <w:rFonts w:ascii="Times New Roman" w:hAnsi="Times New Roman" w:cs="Times New Roman"/>
          <w:color w:val="000000" w:themeColor="text1"/>
          <w:sz w:val="24"/>
        </w:rPr>
        <w:t>срока возможного возобновления процедуры взыскания задолженности</w:t>
      </w:r>
      <w:proofErr w:type="gramEnd"/>
      <w:r w:rsidRPr="000C24F6">
        <w:rPr>
          <w:rFonts w:ascii="Times New Roman" w:hAnsi="Times New Roman" w:cs="Times New Roman"/>
          <w:color w:val="000000" w:themeColor="text1"/>
          <w:sz w:val="24"/>
        </w:rPr>
        <w:t xml:space="preserve"> согласно действующему законодательству;</w:t>
      </w:r>
      <w:r w:rsidRPr="000C24F6">
        <w:rPr>
          <w:rFonts w:ascii="Times New Roman" w:hAnsi="Times New Roman" w:cs="Times New Roman"/>
          <w:color w:val="000000" w:themeColor="text1"/>
          <w:sz w:val="24"/>
        </w:rPr>
        <w:br/>
        <w:t>– при наличии документов, подтверждающих прекращение обязательства в связи со смертью (ликвидацией) контрагента.</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Кредиторск</w:t>
      </w:r>
      <w:r w:rsidR="00502E24" w:rsidRPr="000C24F6">
        <w:rPr>
          <w:rFonts w:ascii="Times New Roman" w:hAnsi="Times New Roman" w:cs="Times New Roman"/>
          <w:color w:val="000000" w:themeColor="text1"/>
          <w:sz w:val="24"/>
        </w:rPr>
        <w:t xml:space="preserve">ая </w:t>
      </w:r>
      <w:r w:rsidRPr="000C24F6">
        <w:rPr>
          <w:rFonts w:ascii="Times New Roman" w:hAnsi="Times New Roman" w:cs="Times New Roman"/>
          <w:color w:val="000000" w:themeColor="text1"/>
          <w:sz w:val="24"/>
        </w:rPr>
        <w:t>задолженность списыва</w:t>
      </w:r>
      <w:r w:rsidR="00502E24" w:rsidRPr="000C24F6">
        <w:rPr>
          <w:rFonts w:ascii="Times New Roman" w:hAnsi="Times New Roman" w:cs="Times New Roman"/>
          <w:color w:val="000000" w:themeColor="text1"/>
          <w:sz w:val="24"/>
        </w:rPr>
        <w:t>ется</w:t>
      </w:r>
      <w:r w:rsidRPr="000C24F6">
        <w:rPr>
          <w:rFonts w:ascii="Times New Roman" w:hAnsi="Times New Roman" w:cs="Times New Roman"/>
          <w:color w:val="000000" w:themeColor="text1"/>
          <w:sz w:val="24"/>
        </w:rPr>
        <w:t xml:space="preserve"> с баланса отдельно по каждому обязательству (кредитору).</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Основание: пункты 371, 372 Инструкции к Единому плану счетов № 157н.</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682D1D"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i/>
          <w:iCs/>
          <w:color w:val="000000" w:themeColor="text1"/>
          <w:sz w:val="24"/>
        </w:rPr>
        <w:t>10</w:t>
      </w:r>
      <w:r w:rsidR="00E457AE" w:rsidRPr="000C24F6">
        <w:rPr>
          <w:rFonts w:ascii="Times New Roman" w:hAnsi="Times New Roman" w:cs="Times New Roman"/>
          <w:i/>
          <w:iCs/>
          <w:color w:val="000000" w:themeColor="text1"/>
          <w:sz w:val="24"/>
        </w:rPr>
        <w:t>. Финансовый результат</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F87A23"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10.1</w:t>
      </w:r>
      <w:r w:rsidR="00E457AE" w:rsidRPr="000C24F6">
        <w:rPr>
          <w:rFonts w:ascii="Times New Roman" w:hAnsi="Times New Roman" w:cs="Times New Roman"/>
          <w:color w:val="000000" w:themeColor="text1"/>
          <w:sz w:val="24"/>
        </w:rPr>
        <w:t xml:space="preserve">. Учреждение все расходы производит в соответствии с утвержденной на отчетный год бюджетной сметой и в пределах установленных норм: </w:t>
      </w:r>
    </w:p>
    <w:p w:rsidR="006F0DA3" w:rsidRPr="000C24F6" w:rsidRDefault="00E457AE" w:rsidP="000E3E26">
      <w:pPr>
        <w:numPr>
          <w:ilvl w:val="0"/>
          <w:numId w:val="2"/>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междугородние переговоры, услуги по доступу в Интернет – по фактическому расходу;</w:t>
      </w:r>
    </w:p>
    <w:p w:rsidR="006F0DA3" w:rsidRPr="000C24F6" w:rsidRDefault="006959CC" w:rsidP="000E3E26">
      <w:pPr>
        <w:numPr>
          <w:ilvl w:val="0"/>
          <w:numId w:val="2"/>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пользование услугами сотовой связи – по лимиту</w:t>
      </w:r>
      <w:r w:rsidR="00833698" w:rsidRPr="000C24F6">
        <w:rPr>
          <w:rFonts w:ascii="Times New Roman" w:hAnsi="Times New Roman" w:cs="Times New Roman"/>
          <w:color w:val="000000" w:themeColor="text1"/>
          <w:sz w:val="24"/>
        </w:rPr>
        <w:t>,</w:t>
      </w:r>
      <w:r w:rsidRPr="000C24F6">
        <w:rPr>
          <w:rFonts w:ascii="Times New Roman" w:hAnsi="Times New Roman" w:cs="Times New Roman"/>
          <w:color w:val="000000" w:themeColor="text1"/>
          <w:sz w:val="24"/>
        </w:rPr>
        <w:t xml:space="preserve"> утвержденному распоряжением</w:t>
      </w:r>
      <w:r w:rsidR="00E457AE" w:rsidRPr="000C24F6">
        <w:rPr>
          <w:rFonts w:ascii="Times New Roman" w:hAnsi="Times New Roman" w:cs="Times New Roman"/>
          <w:color w:val="000000" w:themeColor="text1"/>
          <w:sz w:val="24"/>
        </w:rPr>
        <w:t xml:space="preserve"> руководителя </w:t>
      </w:r>
      <w:r w:rsidR="00F87A23" w:rsidRPr="000C24F6">
        <w:rPr>
          <w:rFonts w:ascii="Times New Roman" w:hAnsi="Times New Roman" w:cs="Times New Roman"/>
          <w:color w:val="000000" w:themeColor="text1"/>
          <w:sz w:val="24"/>
        </w:rPr>
        <w:t>учреждения</w:t>
      </w:r>
      <w:r w:rsidR="00E457AE" w:rsidRPr="000C24F6">
        <w:rPr>
          <w:rFonts w:ascii="Times New Roman" w:hAnsi="Times New Roman" w:cs="Times New Roman"/>
          <w:color w:val="000000" w:themeColor="text1"/>
          <w:sz w:val="24"/>
        </w:rPr>
        <w:t>.</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4879A3" w:rsidRPr="000C24F6" w:rsidRDefault="004879A3" w:rsidP="00AE4044">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10.2</w:t>
      </w:r>
      <w:r w:rsidR="00F87A23" w:rsidRPr="000C24F6">
        <w:rPr>
          <w:rFonts w:ascii="Times New Roman" w:hAnsi="Times New Roman" w:cs="Times New Roman"/>
          <w:color w:val="000000" w:themeColor="text1"/>
          <w:sz w:val="24"/>
        </w:rPr>
        <w:t xml:space="preserve">. </w:t>
      </w:r>
      <w:r w:rsidRPr="000C24F6">
        <w:rPr>
          <w:rFonts w:ascii="Times New Roman" w:hAnsi="Times New Roman" w:cs="Times New Roman"/>
          <w:color w:val="000000" w:themeColor="text1"/>
          <w:sz w:val="24"/>
        </w:rPr>
        <w:t xml:space="preserve">В составе расходов будущих периодов на счете </w:t>
      </w:r>
      <w:r w:rsidR="00060B71" w:rsidRPr="000C24F6">
        <w:rPr>
          <w:rFonts w:ascii="Times New Roman" w:hAnsi="Times New Roman" w:cs="Times New Roman"/>
          <w:color w:val="000000" w:themeColor="text1"/>
          <w:sz w:val="24"/>
        </w:rPr>
        <w:t>КБК </w:t>
      </w:r>
      <w:r w:rsidR="00D8539C" w:rsidRPr="000C24F6">
        <w:rPr>
          <w:rFonts w:ascii="Times New Roman" w:hAnsi="Times New Roman" w:cs="Times New Roman"/>
          <w:color w:val="000000" w:themeColor="text1"/>
          <w:sz w:val="24"/>
        </w:rPr>
        <w:t>1</w:t>
      </w:r>
      <w:r w:rsidR="00F87A23" w:rsidRPr="000C24F6">
        <w:rPr>
          <w:rFonts w:ascii="Times New Roman" w:hAnsi="Times New Roman" w:cs="Times New Roman"/>
          <w:color w:val="000000" w:themeColor="text1"/>
          <w:sz w:val="24"/>
        </w:rPr>
        <w:t>.401.50.</w:t>
      </w:r>
      <w:r w:rsidR="00D8539C" w:rsidRPr="000C24F6">
        <w:rPr>
          <w:rFonts w:ascii="Times New Roman" w:hAnsi="Times New Roman" w:cs="Times New Roman"/>
          <w:color w:val="000000" w:themeColor="text1"/>
          <w:sz w:val="24"/>
        </w:rPr>
        <w:t>000</w:t>
      </w:r>
      <w:r w:rsidR="00F87A23" w:rsidRPr="000C24F6">
        <w:rPr>
          <w:rFonts w:ascii="Times New Roman" w:hAnsi="Times New Roman" w:cs="Times New Roman"/>
          <w:color w:val="000000" w:themeColor="text1"/>
          <w:sz w:val="24"/>
        </w:rPr>
        <w:t xml:space="preserve"> «Расходы будущих периодов»</w:t>
      </w:r>
      <w:r w:rsidRPr="000C24F6">
        <w:rPr>
          <w:rFonts w:ascii="Times New Roman" w:hAnsi="Times New Roman" w:cs="Times New Roman"/>
          <w:color w:val="000000" w:themeColor="text1"/>
          <w:sz w:val="24"/>
        </w:rPr>
        <w:t xml:space="preserve"> отражаются расходы </w:t>
      </w:r>
      <w:proofErr w:type="gramStart"/>
      <w:r w:rsidRPr="000C24F6">
        <w:rPr>
          <w:rFonts w:ascii="Times New Roman" w:hAnsi="Times New Roman" w:cs="Times New Roman"/>
          <w:color w:val="000000" w:themeColor="text1"/>
          <w:sz w:val="24"/>
        </w:rPr>
        <w:t>по</w:t>
      </w:r>
      <w:proofErr w:type="gramEnd"/>
      <w:r w:rsidRPr="000C24F6">
        <w:rPr>
          <w:rFonts w:ascii="Times New Roman" w:hAnsi="Times New Roman" w:cs="Times New Roman"/>
          <w:color w:val="000000" w:themeColor="text1"/>
          <w:sz w:val="24"/>
        </w:rPr>
        <w:t>:</w:t>
      </w:r>
    </w:p>
    <w:p w:rsidR="004879A3" w:rsidRPr="000C24F6" w:rsidRDefault="004879A3" w:rsidP="000E3E26">
      <w:pPr>
        <w:numPr>
          <w:ilvl w:val="0"/>
          <w:numId w:val="5"/>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страхованию имущества, гражданской ответственности;</w:t>
      </w:r>
    </w:p>
    <w:p w:rsidR="004879A3" w:rsidRPr="000C24F6" w:rsidRDefault="004879A3" w:rsidP="000E3E26">
      <w:pPr>
        <w:numPr>
          <w:ilvl w:val="0"/>
          <w:numId w:val="5"/>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приобретению неисключительного права пользования нематериальными активами в течение нескольких отчетных периодов;</w:t>
      </w:r>
    </w:p>
    <w:p w:rsidR="00F87A23" w:rsidRPr="000C24F6" w:rsidRDefault="004879A3"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Расходы будущих периодов </w:t>
      </w:r>
      <w:r w:rsidR="00F87A23" w:rsidRPr="000C24F6">
        <w:rPr>
          <w:rFonts w:ascii="Times New Roman" w:hAnsi="Times New Roman" w:cs="Times New Roman"/>
          <w:color w:val="000000" w:themeColor="text1"/>
          <w:sz w:val="24"/>
        </w:rPr>
        <w:t xml:space="preserve">списываются на финансовый результат текущего финансового года </w:t>
      </w:r>
      <w:r w:rsidRPr="000C24F6">
        <w:rPr>
          <w:rFonts w:ascii="Times New Roman" w:hAnsi="Times New Roman" w:cs="Times New Roman"/>
          <w:color w:val="000000" w:themeColor="text1"/>
          <w:sz w:val="24"/>
        </w:rPr>
        <w:t xml:space="preserve">равномерно по 1/12 за месяц </w:t>
      </w:r>
      <w:r w:rsidR="00F87A23" w:rsidRPr="000C24F6">
        <w:rPr>
          <w:rFonts w:ascii="Times New Roman" w:hAnsi="Times New Roman" w:cs="Times New Roman"/>
          <w:color w:val="000000" w:themeColor="text1"/>
          <w:sz w:val="24"/>
        </w:rPr>
        <w:t xml:space="preserve">в течение периода, к которому они относятся. </w:t>
      </w:r>
      <w:r w:rsidR="00F87A23" w:rsidRPr="000C24F6">
        <w:rPr>
          <w:rFonts w:ascii="Times New Roman" w:hAnsi="Times New Roman" w:cs="Times New Roman"/>
          <w:color w:val="000000" w:themeColor="text1"/>
          <w:sz w:val="24"/>
        </w:rPr>
        <w:br/>
      </w:r>
      <w:r w:rsidRPr="000C24F6">
        <w:rPr>
          <w:rFonts w:ascii="Times New Roman" w:hAnsi="Times New Roman" w:cs="Times New Roman"/>
          <w:color w:val="000000" w:themeColor="text1"/>
          <w:sz w:val="24"/>
        </w:rPr>
        <w:t>По договорам страхования, а также договорам неисключительного права пользования период, к которому относятся расходы, равен сроку действия договора. По другим расходам, которые относятся к будущим периодам, длительность периода устанавливается руководителем учреждения в приказе.</w:t>
      </w:r>
      <w:r w:rsidR="00F87A23" w:rsidRPr="000C24F6">
        <w:rPr>
          <w:rFonts w:ascii="Times New Roman" w:hAnsi="Times New Roman" w:cs="Times New Roman"/>
          <w:color w:val="000000" w:themeColor="text1"/>
          <w:sz w:val="24"/>
        </w:rPr>
        <w:t xml:space="preserve"> </w:t>
      </w:r>
      <w:r w:rsidR="00F87A23" w:rsidRPr="000C24F6">
        <w:rPr>
          <w:rFonts w:ascii="Times New Roman" w:hAnsi="Times New Roman" w:cs="Times New Roman"/>
          <w:color w:val="000000" w:themeColor="text1"/>
          <w:sz w:val="24"/>
        </w:rPr>
        <w:br/>
        <w:t>Основание: пункты 302, 302.1 Инструкции к Единому плану счетов № 157н.</w:t>
      </w:r>
    </w:p>
    <w:p w:rsidR="004300CE" w:rsidRPr="000C24F6" w:rsidRDefault="004300C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51126F" w:rsidRPr="000C24F6" w:rsidRDefault="0051126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10.3. В случае заключения лицензионного договора на право использования результата интеллектуальной деятельности или средства индивидуализации единовременные платежи за право включаются в расходы будущих периодов. Такие расходы списываются на финансовый результат текущего периода ежемесячно в последний день месяца в течение срока действия договора.</w:t>
      </w:r>
      <w:r w:rsidRPr="000C24F6">
        <w:rPr>
          <w:rFonts w:ascii="Times New Roman" w:hAnsi="Times New Roman" w:cs="Times New Roman"/>
          <w:color w:val="000000" w:themeColor="text1"/>
          <w:sz w:val="24"/>
        </w:rPr>
        <w:br/>
        <w:t>Основание: пункт 66 Инструкции к Единому плану счетов № 157н.</w:t>
      </w:r>
    </w:p>
    <w:p w:rsidR="0051126F" w:rsidRPr="000C24F6" w:rsidRDefault="0051126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51126F" w:rsidRPr="000C24F6" w:rsidRDefault="00977387"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10.</w:t>
      </w:r>
      <w:r w:rsidR="0051126F" w:rsidRPr="000C24F6">
        <w:rPr>
          <w:rFonts w:ascii="Times New Roman" w:hAnsi="Times New Roman" w:cs="Times New Roman"/>
          <w:iCs/>
          <w:color w:val="000000" w:themeColor="text1"/>
          <w:sz w:val="24"/>
        </w:rPr>
        <w:t>4</w:t>
      </w:r>
      <w:r w:rsidR="00E457AE" w:rsidRPr="000C24F6">
        <w:rPr>
          <w:rFonts w:ascii="Times New Roman" w:hAnsi="Times New Roman" w:cs="Times New Roman"/>
          <w:i/>
          <w:iCs/>
          <w:color w:val="000000" w:themeColor="text1"/>
          <w:sz w:val="24"/>
        </w:rPr>
        <w:t xml:space="preserve">. </w:t>
      </w:r>
      <w:r w:rsidR="00E457AE" w:rsidRPr="000C24F6">
        <w:rPr>
          <w:rFonts w:ascii="Times New Roman" w:hAnsi="Times New Roman" w:cs="Times New Roman"/>
          <w:color w:val="000000" w:themeColor="text1"/>
          <w:sz w:val="24"/>
        </w:rPr>
        <w:t xml:space="preserve">В учреждении </w:t>
      </w:r>
      <w:r w:rsidRPr="000C24F6">
        <w:rPr>
          <w:rFonts w:ascii="Times New Roman" w:hAnsi="Times New Roman" w:cs="Times New Roman"/>
          <w:color w:val="000000" w:themeColor="text1"/>
          <w:sz w:val="24"/>
        </w:rPr>
        <w:t>создаются:</w:t>
      </w:r>
      <w:r w:rsidRPr="000C24F6">
        <w:rPr>
          <w:rFonts w:ascii="Times New Roman" w:hAnsi="Times New Roman" w:cs="Times New Roman"/>
          <w:color w:val="000000" w:themeColor="text1"/>
          <w:sz w:val="24"/>
        </w:rPr>
        <w:br/>
        <w:t xml:space="preserve">– </w:t>
      </w:r>
      <w:r w:rsidR="00E457AE" w:rsidRPr="000C24F6">
        <w:rPr>
          <w:rFonts w:ascii="Times New Roman" w:hAnsi="Times New Roman" w:cs="Times New Roman"/>
          <w:color w:val="000000" w:themeColor="text1"/>
          <w:sz w:val="24"/>
        </w:rPr>
        <w:t>резерв на предстоящую оплату отпусков. Порядок расчета резерва приведен в приложении 1</w:t>
      </w:r>
      <w:r w:rsidR="009C3017" w:rsidRPr="000C24F6">
        <w:rPr>
          <w:rFonts w:ascii="Times New Roman" w:hAnsi="Times New Roman" w:cs="Times New Roman"/>
          <w:color w:val="000000" w:themeColor="text1"/>
          <w:sz w:val="24"/>
        </w:rPr>
        <w:t>6</w:t>
      </w:r>
      <w:r w:rsidRPr="000C24F6">
        <w:rPr>
          <w:rFonts w:ascii="Times New Roman" w:hAnsi="Times New Roman" w:cs="Times New Roman"/>
          <w:color w:val="000000" w:themeColor="text1"/>
          <w:sz w:val="24"/>
        </w:rPr>
        <w:t>;</w:t>
      </w:r>
      <w:r w:rsidRPr="000C24F6">
        <w:rPr>
          <w:rFonts w:ascii="Times New Roman" w:hAnsi="Times New Roman" w:cs="Times New Roman"/>
          <w:color w:val="000000" w:themeColor="text1"/>
          <w:sz w:val="24"/>
        </w:rPr>
        <w:br/>
        <w:t>– резерв по претензионным требованиям – при необходимости. Величина резерва устанавливается в размере претензии, предъявленной учреждению в судебном иске, либо в претензионных документах досудебного разбирательства. В случае если претензии отозваны или не признаны судом, сумма резерва списывается с учета методом «</w:t>
      </w:r>
      <w:proofErr w:type="gramStart"/>
      <w:r w:rsidRPr="000C24F6">
        <w:rPr>
          <w:rFonts w:ascii="Times New Roman" w:hAnsi="Times New Roman" w:cs="Times New Roman"/>
          <w:color w:val="000000" w:themeColor="text1"/>
          <w:sz w:val="24"/>
        </w:rPr>
        <w:t>красное</w:t>
      </w:r>
      <w:proofErr w:type="gramEnd"/>
      <w:r w:rsidRPr="000C24F6">
        <w:rPr>
          <w:rFonts w:ascii="Times New Roman" w:hAnsi="Times New Roman" w:cs="Times New Roman"/>
          <w:color w:val="000000" w:themeColor="text1"/>
          <w:sz w:val="24"/>
        </w:rPr>
        <w:t xml:space="preserve"> </w:t>
      </w:r>
      <w:proofErr w:type="spellStart"/>
      <w:r w:rsidRPr="000C24F6">
        <w:rPr>
          <w:rFonts w:ascii="Times New Roman" w:hAnsi="Times New Roman" w:cs="Times New Roman"/>
          <w:color w:val="000000" w:themeColor="text1"/>
          <w:sz w:val="24"/>
        </w:rPr>
        <w:t>сторно</w:t>
      </w:r>
      <w:proofErr w:type="spellEnd"/>
      <w:r w:rsidRPr="000C24F6">
        <w:rPr>
          <w:rFonts w:ascii="Times New Roman" w:hAnsi="Times New Roman" w:cs="Times New Roman"/>
          <w:color w:val="000000" w:themeColor="text1"/>
          <w:sz w:val="24"/>
        </w:rPr>
        <w:t>»</w:t>
      </w:r>
      <w:r w:rsidR="0051126F" w:rsidRPr="000C24F6">
        <w:rPr>
          <w:rFonts w:ascii="Times New Roman" w:hAnsi="Times New Roman" w:cs="Times New Roman"/>
          <w:color w:val="000000" w:themeColor="text1"/>
          <w:sz w:val="24"/>
        </w:rPr>
        <w:t>;</w:t>
      </w:r>
      <w:r w:rsidR="0051126F" w:rsidRPr="000C24F6">
        <w:rPr>
          <w:rFonts w:ascii="Times New Roman" w:hAnsi="Times New Roman" w:cs="Times New Roman"/>
          <w:color w:val="000000" w:themeColor="text1"/>
          <w:sz w:val="24"/>
        </w:rPr>
        <w:br/>
        <w:t>– резерв по сомнительным долгам – при необходимости на основании решения комиссии по поступлению и выбытию активов о признании задолженности сомнительной по результатам инвентаризации. Величина резерва устанавливается в размере выявленной сомнительной задолженности.</w:t>
      </w:r>
    </w:p>
    <w:p w:rsidR="0051126F" w:rsidRPr="000C24F6" w:rsidRDefault="00977387"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w:t>
      </w:r>
      <w:r w:rsidR="00E457AE" w:rsidRPr="000C24F6">
        <w:rPr>
          <w:rFonts w:ascii="Times New Roman" w:hAnsi="Times New Roman" w:cs="Times New Roman"/>
          <w:color w:val="000000" w:themeColor="text1"/>
          <w:sz w:val="24"/>
        </w:rPr>
        <w:br/>
        <w:t>Основание: пункты 302, 302.1 Инструкции к Единому плану счетов № 157н</w:t>
      </w:r>
      <w:r w:rsidR="0051126F" w:rsidRPr="000C24F6">
        <w:rPr>
          <w:rFonts w:ascii="Times New Roman" w:hAnsi="Times New Roman" w:cs="Times New Roman"/>
          <w:color w:val="000000" w:themeColor="text1"/>
          <w:sz w:val="24"/>
        </w:rPr>
        <w:t>, пункт 11 СГС «Доходы».</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977387"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i/>
          <w:iCs/>
          <w:color w:val="000000" w:themeColor="text1"/>
          <w:sz w:val="24"/>
        </w:rPr>
        <w:t>11</w:t>
      </w:r>
      <w:r w:rsidR="00E457AE" w:rsidRPr="000C24F6">
        <w:rPr>
          <w:rFonts w:ascii="Times New Roman" w:hAnsi="Times New Roman" w:cs="Times New Roman"/>
          <w:i/>
          <w:iCs/>
          <w:color w:val="000000" w:themeColor="text1"/>
          <w:sz w:val="24"/>
        </w:rPr>
        <w:t>. Санкционирование расходов</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Принятие бюджетных (денежных) обязательств к учету осуществлять в пределах лимитов бюджетных обязательств в порядке, приведенном в </w:t>
      </w:r>
      <w:r w:rsidR="003F1D0A" w:rsidRPr="000C24F6">
        <w:rPr>
          <w:rFonts w:ascii="Times New Roman" w:hAnsi="Times New Roman" w:cs="Times New Roman"/>
          <w:color w:val="000000" w:themeColor="text1"/>
          <w:sz w:val="24"/>
        </w:rPr>
        <w:t>приложении 10</w:t>
      </w:r>
      <w:r w:rsidRPr="000C24F6">
        <w:rPr>
          <w:rFonts w:ascii="Times New Roman" w:hAnsi="Times New Roman" w:cs="Times New Roman"/>
          <w:color w:val="000000" w:themeColor="text1"/>
          <w:sz w:val="24"/>
        </w:rPr>
        <w:t>.</w:t>
      </w:r>
    </w:p>
    <w:p w:rsidR="00B272C9" w:rsidRPr="000C24F6" w:rsidRDefault="00B272C9"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B272C9" w:rsidRPr="000C24F6" w:rsidRDefault="00B272C9"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i/>
          <w:iCs/>
          <w:color w:val="000000" w:themeColor="text1"/>
          <w:sz w:val="24"/>
        </w:rPr>
        <w:t>12. События после отчетной даты</w:t>
      </w:r>
    </w:p>
    <w:p w:rsidR="00B272C9" w:rsidRPr="000C24F6" w:rsidRDefault="00B272C9"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272C9" w:rsidRPr="000C24F6" w:rsidRDefault="00B272C9"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Признание в учете и </w:t>
      </w:r>
      <w:r w:rsidR="000F2A5D" w:rsidRPr="000C24F6">
        <w:rPr>
          <w:rFonts w:ascii="Times New Roman" w:hAnsi="Times New Roman" w:cs="Times New Roman"/>
          <w:color w:val="000000" w:themeColor="text1"/>
          <w:sz w:val="24"/>
        </w:rPr>
        <w:t xml:space="preserve">раскрытие в бюджетной </w:t>
      </w:r>
      <w:r w:rsidRPr="000C24F6">
        <w:rPr>
          <w:rFonts w:ascii="Times New Roman" w:hAnsi="Times New Roman" w:cs="Times New Roman"/>
          <w:color w:val="000000" w:themeColor="text1"/>
          <w:sz w:val="24"/>
        </w:rPr>
        <w:t>отчетности событий после отчетной даты осуществляется в порядке, приведенном в приложении 1</w:t>
      </w:r>
      <w:r w:rsidR="003F1D0A" w:rsidRPr="000C24F6">
        <w:rPr>
          <w:rFonts w:ascii="Times New Roman" w:hAnsi="Times New Roman" w:cs="Times New Roman"/>
          <w:color w:val="000000" w:themeColor="text1"/>
          <w:sz w:val="24"/>
        </w:rPr>
        <w:t>7</w:t>
      </w:r>
      <w:r w:rsidRPr="000C24F6">
        <w:rPr>
          <w:rFonts w:ascii="Times New Roman" w:hAnsi="Times New Roman" w:cs="Times New Roman"/>
          <w:color w:val="000000" w:themeColor="text1"/>
          <w:sz w:val="24"/>
        </w:rPr>
        <w:t>.</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0F2A5D"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lang w:val="en-US"/>
        </w:rPr>
        <w:t>VI</w:t>
      </w:r>
      <w:r w:rsidR="002C474D" w:rsidRPr="000C24F6">
        <w:rPr>
          <w:rFonts w:ascii="Times New Roman" w:hAnsi="Times New Roman" w:cs="Times New Roman"/>
          <w:b/>
          <w:bCs/>
          <w:color w:val="000000" w:themeColor="text1"/>
          <w:sz w:val="24"/>
        </w:rPr>
        <w:t>.</w:t>
      </w:r>
      <w:r w:rsidR="00E457AE" w:rsidRPr="000C24F6">
        <w:rPr>
          <w:rFonts w:ascii="Times New Roman" w:hAnsi="Times New Roman" w:cs="Times New Roman"/>
          <w:b/>
          <w:bCs/>
          <w:color w:val="000000" w:themeColor="text1"/>
          <w:sz w:val="24"/>
        </w:rPr>
        <w:t xml:space="preserve"> Инвентаризация имущества и обязательств</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EF74A7"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1. </w:t>
      </w:r>
      <w:r w:rsidR="00EF74A7" w:rsidRPr="000C24F6">
        <w:rPr>
          <w:rFonts w:ascii="Times New Roman" w:hAnsi="Times New Roman" w:cs="Times New Roman"/>
          <w:color w:val="000000" w:themeColor="text1"/>
          <w:sz w:val="24"/>
        </w:rPr>
        <w:t xml:space="preserve">Инвентаризацию имущества и обязательств (в т. ч. числящихся на </w:t>
      </w:r>
      <w:proofErr w:type="spellStart"/>
      <w:r w:rsidR="00EF74A7" w:rsidRPr="000C24F6">
        <w:rPr>
          <w:rFonts w:ascii="Times New Roman" w:hAnsi="Times New Roman" w:cs="Times New Roman"/>
          <w:color w:val="000000" w:themeColor="text1"/>
          <w:sz w:val="24"/>
        </w:rPr>
        <w:t>забалансовых</w:t>
      </w:r>
      <w:proofErr w:type="spellEnd"/>
      <w:r w:rsidR="00EF74A7" w:rsidRPr="000C24F6">
        <w:rPr>
          <w:rFonts w:ascii="Times New Roman" w:hAnsi="Times New Roman" w:cs="Times New Roman"/>
          <w:color w:val="000000" w:themeColor="text1"/>
          <w:sz w:val="24"/>
        </w:rPr>
        <w:t xml:space="preserve"> счетах), а также финансовых результатов (в т. ч. расходов будущих периодов и резервов) проводит постоянно действующая инвентаризационная комиссия. Порядок и график проведения инвентар</w:t>
      </w:r>
      <w:r w:rsidR="003F1D0A" w:rsidRPr="000C24F6">
        <w:rPr>
          <w:rFonts w:ascii="Times New Roman" w:hAnsi="Times New Roman" w:cs="Times New Roman"/>
          <w:color w:val="000000" w:themeColor="text1"/>
          <w:sz w:val="24"/>
        </w:rPr>
        <w:t>изации приведены в приложении 1</w:t>
      </w:r>
      <w:r w:rsidR="00B57789" w:rsidRPr="000C24F6">
        <w:rPr>
          <w:rFonts w:ascii="Times New Roman" w:hAnsi="Times New Roman" w:cs="Times New Roman"/>
          <w:color w:val="000000" w:themeColor="text1"/>
          <w:sz w:val="24"/>
        </w:rPr>
        <w:t>1</w:t>
      </w:r>
      <w:r w:rsidR="00EF74A7" w:rsidRPr="000C24F6">
        <w:rPr>
          <w:rFonts w:ascii="Times New Roman" w:hAnsi="Times New Roman" w:cs="Times New Roman"/>
          <w:color w:val="000000" w:themeColor="text1"/>
          <w:sz w:val="24"/>
        </w:rPr>
        <w:t>.</w:t>
      </w:r>
      <w:r w:rsidR="00EF74A7" w:rsidRPr="000C24F6">
        <w:rPr>
          <w:rFonts w:ascii="Times New Roman" w:hAnsi="Times New Roman" w:cs="Times New Roman"/>
          <w:color w:val="000000" w:themeColor="text1"/>
          <w:sz w:val="24"/>
        </w:rPr>
        <w:br/>
        <w:t>В отдельных случаях (при смене материально ответственных лиц, выявлении фактов хищения, стихийных бедствиях и т. д.) инвентаризацию может проводить специально созданная рабочая комиссия, состав которой утверждается отельным приказом руководителя.</w:t>
      </w:r>
    </w:p>
    <w:p w:rsidR="006F0DA3" w:rsidRPr="000C24F6" w:rsidRDefault="00EF74A7"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Основание: статья 11 Закона от </w:t>
      </w:r>
      <w:r w:rsidR="0051126F" w:rsidRPr="000C24F6">
        <w:rPr>
          <w:rFonts w:ascii="Times New Roman" w:hAnsi="Times New Roman" w:cs="Times New Roman"/>
          <w:color w:val="000000" w:themeColor="text1"/>
          <w:sz w:val="24"/>
        </w:rPr>
        <w:t>0</w:t>
      </w:r>
      <w:r w:rsidRPr="000C24F6">
        <w:rPr>
          <w:rFonts w:ascii="Times New Roman" w:hAnsi="Times New Roman" w:cs="Times New Roman"/>
          <w:color w:val="000000" w:themeColor="text1"/>
          <w:sz w:val="24"/>
        </w:rPr>
        <w:t>6</w:t>
      </w:r>
      <w:r w:rsidR="0051126F" w:rsidRPr="000C24F6">
        <w:rPr>
          <w:rFonts w:ascii="Times New Roman" w:hAnsi="Times New Roman" w:cs="Times New Roman"/>
          <w:color w:val="000000" w:themeColor="text1"/>
          <w:sz w:val="24"/>
        </w:rPr>
        <w:t>.12.</w:t>
      </w:r>
      <w:r w:rsidRPr="000C24F6">
        <w:rPr>
          <w:rFonts w:ascii="Times New Roman" w:hAnsi="Times New Roman" w:cs="Times New Roman"/>
          <w:color w:val="000000" w:themeColor="text1"/>
          <w:sz w:val="24"/>
        </w:rPr>
        <w:t xml:space="preserve">2011 № 402-ФЗ, раздел </w:t>
      </w:r>
      <w:r w:rsidRPr="000C24F6">
        <w:rPr>
          <w:rFonts w:ascii="Times New Roman" w:hAnsi="Times New Roman" w:cs="Times New Roman"/>
          <w:color w:val="000000" w:themeColor="text1"/>
          <w:sz w:val="24"/>
          <w:lang w:val="en-US"/>
        </w:rPr>
        <w:t>VIII</w:t>
      </w:r>
      <w:r w:rsidRPr="000C24F6">
        <w:rPr>
          <w:rFonts w:ascii="Times New Roman" w:hAnsi="Times New Roman" w:cs="Times New Roman"/>
          <w:color w:val="000000" w:themeColor="text1"/>
          <w:sz w:val="24"/>
        </w:rPr>
        <w:t xml:space="preserve"> </w:t>
      </w:r>
      <w:r w:rsidR="006D79AB" w:rsidRPr="000C24F6">
        <w:rPr>
          <w:rFonts w:ascii="Times New Roman" w:hAnsi="Times New Roman" w:cs="Times New Roman"/>
          <w:color w:val="000000" w:themeColor="text1"/>
          <w:sz w:val="24"/>
        </w:rPr>
        <w:t>С</w:t>
      </w:r>
      <w:r w:rsidR="0051126F" w:rsidRPr="000C24F6">
        <w:rPr>
          <w:rFonts w:ascii="Times New Roman" w:hAnsi="Times New Roman" w:cs="Times New Roman"/>
          <w:color w:val="000000" w:themeColor="text1"/>
          <w:sz w:val="24"/>
        </w:rPr>
        <w:t>ГС</w:t>
      </w:r>
      <w:r w:rsidRPr="000C24F6">
        <w:rPr>
          <w:rFonts w:ascii="Times New Roman" w:hAnsi="Times New Roman" w:cs="Times New Roman"/>
          <w:color w:val="000000" w:themeColor="text1"/>
          <w:sz w:val="24"/>
        </w:rPr>
        <w:t xml:space="preserve"> «Концептуальные основы бухучета и отчетности»</w:t>
      </w:r>
      <w:r w:rsidR="00E457AE" w:rsidRPr="000C24F6">
        <w:rPr>
          <w:rFonts w:ascii="Times New Roman" w:hAnsi="Times New Roman" w:cs="Times New Roman"/>
          <w:color w:val="000000" w:themeColor="text1"/>
          <w:sz w:val="24"/>
        </w:rPr>
        <w:t>.</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 Состав комиссии для проведения внезапной ревиз</w:t>
      </w:r>
      <w:r w:rsidR="00784050" w:rsidRPr="000C24F6">
        <w:rPr>
          <w:rFonts w:ascii="Times New Roman" w:hAnsi="Times New Roman" w:cs="Times New Roman"/>
          <w:color w:val="000000" w:themeColor="text1"/>
          <w:sz w:val="24"/>
        </w:rPr>
        <w:t>ии кассы приведен в приложении 5</w:t>
      </w:r>
      <w:r w:rsidRPr="000C24F6">
        <w:rPr>
          <w:rFonts w:ascii="Times New Roman" w:hAnsi="Times New Roman" w:cs="Times New Roman"/>
          <w:color w:val="000000" w:themeColor="text1"/>
          <w:sz w:val="24"/>
        </w:rPr>
        <w:t>.</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 Руководителями обособленных структурных подразделений создаются инвентаризационные комиссии из числа сотрудников подразделения приказом по подразделению.</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787BC6"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lang w:val="en-US"/>
        </w:rPr>
        <w:t>VII</w:t>
      </w:r>
      <w:r w:rsidRPr="000C24F6">
        <w:rPr>
          <w:rFonts w:ascii="Times New Roman" w:hAnsi="Times New Roman" w:cs="Times New Roman"/>
          <w:b/>
          <w:bCs/>
          <w:color w:val="000000" w:themeColor="text1"/>
          <w:sz w:val="24"/>
        </w:rPr>
        <w:t xml:space="preserve">. </w:t>
      </w:r>
      <w:r w:rsidR="00E457AE" w:rsidRPr="000C24F6">
        <w:rPr>
          <w:rFonts w:ascii="Times New Roman" w:hAnsi="Times New Roman" w:cs="Times New Roman"/>
          <w:b/>
          <w:bCs/>
          <w:color w:val="000000" w:themeColor="text1"/>
          <w:sz w:val="24"/>
        </w:rPr>
        <w:t>Порядок организации и обеспечения внутреннего финансового контроля</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 Внутренний финансовый контроль в учреждении осуществляет комиссия. Помимо комиссии постоянный текущий контроль в ходе своей деятельности осуществляют в рамках своих полномочий:</w:t>
      </w:r>
      <w:r w:rsidRPr="000C24F6">
        <w:rPr>
          <w:rFonts w:ascii="Times New Roman" w:hAnsi="Times New Roman" w:cs="Times New Roman"/>
          <w:color w:val="000000" w:themeColor="text1"/>
          <w:sz w:val="24"/>
        </w:rPr>
        <w:br/>
        <w:t>– руководитель учреждения, его заместители;</w:t>
      </w:r>
      <w:r w:rsidRPr="000C24F6">
        <w:rPr>
          <w:rFonts w:ascii="Times New Roman" w:hAnsi="Times New Roman" w:cs="Times New Roman"/>
          <w:color w:val="000000" w:themeColor="text1"/>
          <w:sz w:val="24"/>
        </w:rPr>
        <w:br/>
        <w:t>– главный бухгалтер, сотрудники бухгалтерии; </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 Положение о внутреннем финансовом контроле и график проведения внутренних проверок финансово-хозяйственной деятельности приведены в приложении 1</w:t>
      </w:r>
      <w:r w:rsidR="003F1D0A" w:rsidRPr="000C24F6">
        <w:rPr>
          <w:rFonts w:ascii="Times New Roman" w:hAnsi="Times New Roman" w:cs="Times New Roman"/>
          <w:color w:val="000000" w:themeColor="text1"/>
          <w:sz w:val="24"/>
        </w:rPr>
        <w:t>5</w:t>
      </w:r>
      <w:r w:rsidRPr="000C24F6">
        <w:rPr>
          <w:rFonts w:ascii="Times New Roman" w:hAnsi="Times New Roman" w:cs="Times New Roman"/>
          <w:color w:val="000000" w:themeColor="text1"/>
          <w:sz w:val="24"/>
        </w:rPr>
        <w:t>.</w:t>
      </w:r>
      <w:r w:rsidRPr="000C24F6">
        <w:rPr>
          <w:rFonts w:ascii="Times New Roman" w:hAnsi="Times New Roman" w:cs="Times New Roman"/>
          <w:color w:val="000000" w:themeColor="text1"/>
          <w:sz w:val="24"/>
        </w:rPr>
        <w:br/>
        <w:t>Основание: пункт 6 Инструкции к Единому плану счетов № 157н.</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B272C9"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color w:val="000000" w:themeColor="text1"/>
          <w:sz w:val="24"/>
          <w:lang w:val="en-US"/>
        </w:rPr>
        <w:t>VIII</w:t>
      </w:r>
      <w:r w:rsidR="00E457AE" w:rsidRPr="000C24F6">
        <w:rPr>
          <w:rFonts w:ascii="Times New Roman" w:hAnsi="Times New Roman" w:cs="Times New Roman"/>
          <w:b/>
          <w:bCs/>
          <w:color w:val="000000" w:themeColor="text1"/>
          <w:sz w:val="24"/>
        </w:rPr>
        <w:t>. Бюджетная отчетность</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F0DA3" w:rsidRPr="000C24F6" w:rsidRDefault="00E457AE"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1. Бюджетная отчетность составляется на основании аналитического и синтетического учета по формам, в объеме и в сроки, установленные вышестоящей организацией и бюджетным законодательством (приказ Минфина от </w:t>
      </w:r>
      <w:r w:rsidRPr="000C24F6">
        <w:rPr>
          <w:rFonts w:ascii="Times New Roman" w:hAnsi="Times New Roman" w:cs="Times New Roman"/>
          <w:color w:val="000000" w:themeColor="text1"/>
          <w:sz w:val="24"/>
        </w:rPr>
        <w:lastRenderedPageBreak/>
        <w:t>28</w:t>
      </w:r>
      <w:r w:rsidR="0051126F" w:rsidRPr="000C24F6">
        <w:rPr>
          <w:rFonts w:ascii="Times New Roman" w:hAnsi="Times New Roman" w:cs="Times New Roman"/>
          <w:color w:val="000000" w:themeColor="text1"/>
          <w:sz w:val="24"/>
        </w:rPr>
        <w:t>.12.</w:t>
      </w:r>
      <w:r w:rsidRPr="000C24F6">
        <w:rPr>
          <w:rFonts w:ascii="Times New Roman" w:hAnsi="Times New Roman" w:cs="Times New Roman"/>
          <w:color w:val="000000" w:themeColor="text1"/>
          <w:sz w:val="24"/>
        </w:rPr>
        <w:t>2010 № 191н). Бюджетная отчетность представляется главному распорядителю бюджетных средств в установленные им сроки</w:t>
      </w:r>
      <w:r w:rsidR="000D748B" w:rsidRPr="000C24F6">
        <w:rPr>
          <w:rFonts w:ascii="Times New Roman" w:hAnsi="Times New Roman" w:cs="Times New Roman"/>
          <w:color w:val="000000" w:themeColor="text1"/>
          <w:sz w:val="24"/>
        </w:rPr>
        <w:t xml:space="preserve"> в соответствии с приказами</w:t>
      </w:r>
      <w:r w:rsidRPr="000C24F6">
        <w:rPr>
          <w:rFonts w:ascii="Times New Roman" w:hAnsi="Times New Roman" w:cs="Times New Roman"/>
          <w:color w:val="000000" w:themeColor="text1"/>
          <w:sz w:val="24"/>
        </w:rPr>
        <w:t>.</w:t>
      </w:r>
    </w:p>
    <w:p w:rsidR="0051126F" w:rsidRPr="000C24F6" w:rsidRDefault="0051126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51126F" w:rsidRPr="000C24F6" w:rsidRDefault="0051126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 В целях составления отчета о движении денежных средств величина денежных средств определяется прямым методом и рассчитывается как разница между всеми денежными притоками учреждения от всех видов деятельности и их оттоками.</w:t>
      </w:r>
    </w:p>
    <w:p w:rsidR="0063360B" w:rsidRPr="000C24F6" w:rsidRDefault="0063360B" w:rsidP="0005234F">
      <w:pPr>
        <w:rPr>
          <w:rFonts w:ascii="Times New Roman" w:hAnsi="Times New Roman" w:cs="Times New Roman"/>
          <w:color w:val="000000" w:themeColor="text1"/>
          <w:sz w:val="24"/>
        </w:rPr>
      </w:pPr>
    </w:p>
    <w:p w:rsidR="0051126F" w:rsidRPr="000C24F6" w:rsidRDefault="0051126F"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Основание: пункт 19 СГС «</w:t>
      </w:r>
      <w:r w:rsidRPr="000C24F6">
        <w:rPr>
          <w:rFonts w:ascii="Times New Roman" w:hAnsi="Times New Roman" w:cs="Times New Roman"/>
          <w:color w:val="000000" w:themeColor="text1"/>
          <w:sz w:val="24"/>
          <w:shd w:val="clear" w:color="auto" w:fill="FFFFFF"/>
        </w:rPr>
        <w:t>Отчет о движении</w:t>
      </w:r>
      <w:r w:rsidRPr="000C24F6">
        <w:rPr>
          <w:rFonts w:ascii="Times New Roman" w:hAnsi="Times New Roman" w:cs="Times New Roman"/>
          <w:color w:val="000000" w:themeColor="text1"/>
          <w:sz w:val="24"/>
        </w:rPr>
        <w:t> денежных средств».</w:t>
      </w:r>
    </w:p>
    <w:p w:rsidR="00DE1360" w:rsidRPr="000C24F6" w:rsidRDefault="00DE1360"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DE1360" w:rsidRPr="000C24F6" w:rsidRDefault="00DE1360" w:rsidP="00AE4044">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3. </w:t>
      </w:r>
      <w:r w:rsidRPr="000C24F6">
        <w:rPr>
          <w:rFonts w:ascii="Times New Roman" w:hAnsi="Times New Roman" w:cs="Times New Roman"/>
          <w:bCs/>
          <w:iCs/>
          <w:color w:val="000000" w:themeColor="text1"/>
          <w:sz w:val="24"/>
        </w:rPr>
        <w:t xml:space="preserve">Бюджетная отчетность формируется и хранится в виде электронного документа в информационной системе </w:t>
      </w:r>
      <w:r w:rsidRPr="000C24F6">
        <w:rPr>
          <w:rFonts w:ascii="Times New Roman" w:hAnsi="Times New Roman" w:cs="Times New Roman"/>
          <w:color w:val="000000" w:themeColor="text1"/>
          <w:sz w:val="24"/>
        </w:rPr>
        <w:t>«Бюджет»</w:t>
      </w:r>
      <w:r w:rsidRPr="000C24F6">
        <w:rPr>
          <w:rFonts w:ascii="Times New Roman" w:hAnsi="Times New Roman" w:cs="Times New Roman"/>
          <w:bCs/>
          <w:iCs/>
          <w:color w:val="000000" w:themeColor="text1"/>
          <w:sz w:val="24"/>
        </w:rPr>
        <w:t>. Бумажная копия комплекта отчетности хранится у главного бухгалтера.</w:t>
      </w:r>
    </w:p>
    <w:p w:rsidR="00DE1360" w:rsidRPr="000C24F6" w:rsidRDefault="00DE1360" w:rsidP="00AE4044">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Основание: часть 7.1 статьи</w:t>
      </w:r>
      <w:r w:rsidR="0060727D" w:rsidRPr="000C24F6">
        <w:rPr>
          <w:rFonts w:ascii="Times New Roman" w:hAnsi="Times New Roman" w:cs="Times New Roman"/>
          <w:color w:val="000000" w:themeColor="text1"/>
          <w:sz w:val="24"/>
        </w:rPr>
        <w:t xml:space="preserve"> </w:t>
      </w:r>
      <w:r w:rsidRPr="000C24F6">
        <w:rPr>
          <w:rFonts w:ascii="Times New Roman" w:hAnsi="Times New Roman" w:cs="Times New Roman"/>
          <w:color w:val="000000" w:themeColor="text1"/>
          <w:sz w:val="24"/>
        </w:rPr>
        <w:t xml:space="preserve">13 Закона </w:t>
      </w:r>
      <w:r w:rsidR="00E84334" w:rsidRPr="000C24F6">
        <w:rPr>
          <w:rFonts w:ascii="Times New Roman" w:hAnsi="Times New Roman" w:cs="Times New Roman"/>
          <w:color w:val="000000" w:themeColor="text1"/>
          <w:sz w:val="24"/>
        </w:rPr>
        <w:t xml:space="preserve">от </w:t>
      </w:r>
      <w:r w:rsidRPr="000C24F6">
        <w:rPr>
          <w:rFonts w:ascii="Times New Roman" w:hAnsi="Times New Roman" w:cs="Times New Roman"/>
          <w:color w:val="000000" w:themeColor="text1"/>
          <w:sz w:val="24"/>
        </w:rPr>
        <w:t xml:space="preserve">06.12.2011 № 402-ФЗ. </w:t>
      </w:r>
    </w:p>
    <w:p w:rsidR="00DE1360" w:rsidRPr="000C24F6" w:rsidRDefault="00DE1360"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0F2A5D" w:rsidRPr="000C24F6" w:rsidRDefault="004F09E2"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0F2A5D" w:rsidRPr="000C24F6" w:rsidRDefault="000F2A5D"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color w:val="000000" w:themeColor="text1"/>
          <w:sz w:val="24"/>
          <w:lang w:val="en-US"/>
        </w:rPr>
        <w:t>IX</w:t>
      </w:r>
      <w:r w:rsidRPr="000C24F6">
        <w:rPr>
          <w:rFonts w:ascii="Times New Roman" w:hAnsi="Times New Roman" w:cs="Times New Roman"/>
          <w:b/>
          <w:color w:val="000000" w:themeColor="text1"/>
          <w:sz w:val="24"/>
        </w:rPr>
        <w:t xml:space="preserve">. Порядок передачи документов бухгалтерского учета </w:t>
      </w:r>
      <w:r w:rsidRPr="000C24F6">
        <w:rPr>
          <w:rFonts w:ascii="Times New Roman" w:hAnsi="Times New Roman" w:cs="Times New Roman"/>
          <w:b/>
          <w:color w:val="000000" w:themeColor="text1"/>
          <w:sz w:val="24"/>
        </w:rPr>
        <w:br/>
        <w:t>при смене руководителя и главного бухгалтера</w:t>
      </w:r>
    </w:p>
    <w:p w:rsidR="000F2A5D" w:rsidRPr="000C24F6" w:rsidRDefault="000F2A5D" w:rsidP="00AE4044">
      <w:pPr>
        <w:autoSpaceDE w:val="0"/>
        <w:autoSpaceDN w:val="0"/>
        <w:adjustRightInd w:val="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1. При смене руководителя или главного бухгалтера учреждения (далее </w:t>
      </w:r>
      <w:r w:rsidR="006E0A3F" w:rsidRPr="000C24F6">
        <w:rPr>
          <w:rFonts w:ascii="Times New Roman" w:hAnsi="Times New Roman" w:cs="Times New Roman"/>
          <w:color w:val="000000" w:themeColor="text1"/>
          <w:sz w:val="24"/>
        </w:rPr>
        <w:t>– увольняемые лица)</w:t>
      </w:r>
      <w:r w:rsidRPr="000C24F6">
        <w:rPr>
          <w:rFonts w:ascii="Times New Roman" w:hAnsi="Times New Roman" w:cs="Times New Roman"/>
          <w:color w:val="000000" w:themeColor="text1"/>
          <w:sz w:val="24"/>
        </w:rPr>
        <w:t xml:space="preserve"> они обязаны в рамках передачи дел</w:t>
      </w:r>
      <w:r w:rsidR="000D748B" w:rsidRPr="000C24F6">
        <w:rPr>
          <w:rFonts w:ascii="Times New Roman" w:hAnsi="Times New Roman" w:cs="Times New Roman"/>
          <w:color w:val="000000" w:themeColor="text1"/>
          <w:sz w:val="24"/>
        </w:rPr>
        <w:t xml:space="preserve"> </w:t>
      </w:r>
      <w:r w:rsidRPr="000C24F6">
        <w:rPr>
          <w:rFonts w:ascii="Times New Roman" w:hAnsi="Times New Roman" w:cs="Times New Roman"/>
          <w:color w:val="000000" w:themeColor="text1"/>
          <w:sz w:val="24"/>
        </w:rPr>
        <w:t xml:space="preserve"> новому должностному лицу, иному уполномоченному должностному лицу учреждения (далее – уполномоченное лицо) передать документы бухгалтерского учета, а также печати и штампы, хранящиеся в бухгалтерии.</w:t>
      </w:r>
    </w:p>
    <w:p w:rsidR="000F2A5D" w:rsidRPr="000C24F6" w:rsidRDefault="000F2A5D" w:rsidP="00AE4044">
      <w:pPr>
        <w:autoSpaceDE w:val="0"/>
        <w:autoSpaceDN w:val="0"/>
        <w:adjustRightInd w:val="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0F2A5D" w:rsidRPr="000C24F6" w:rsidRDefault="000F2A5D" w:rsidP="00AE4044">
      <w:pPr>
        <w:autoSpaceDE w:val="0"/>
        <w:autoSpaceDN w:val="0"/>
        <w:adjustRightInd w:val="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 Передача бухгалтерских документов и печатей проводится на основании приказа руководителя учреждения.</w:t>
      </w:r>
    </w:p>
    <w:p w:rsidR="000F2A5D" w:rsidRPr="000C24F6" w:rsidRDefault="000F2A5D" w:rsidP="00AE4044">
      <w:pPr>
        <w:autoSpaceDE w:val="0"/>
        <w:autoSpaceDN w:val="0"/>
        <w:adjustRightInd w:val="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0F2A5D" w:rsidRPr="000C24F6" w:rsidRDefault="000F2A5D" w:rsidP="00AE4044">
      <w:pPr>
        <w:autoSpaceDE w:val="0"/>
        <w:autoSpaceDN w:val="0"/>
        <w:adjustRightInd w:val="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3. Передача документов бухучета, печатей и штампов осуществляется при участии комиссии, создаваемой в учреждении. </w:t>
      </w:r>
    </w:p>
    <w:p w:rsidR="000F2A5D" w:rsidRPr="000C24F6" w:rsidRDefault="000F2A5D" w:rsidP="00AE4044">
      <w:pPr>
        <w:autoSpaceDE w:val="0"/>
        <w:autoSpaceDN w:val="0"/>
        <w:adjustRightInd w:val="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Прием-передача бухгалтерских документов оформляется актом приема-передачи бухгалтерских документов. К акту прилагается перечень передаваемых документов, их количество и тип.</w:t>
      </w:r>
    </w:p>
    <w:p w:rsidR="000F2A5D" w:rsidRPr="000C24F6" w:rsidRDefault="000F2A5D" w:rsidP="00AE4044">
      <w:pPr>
        <w:autoSpaceDE w:val="0"/>
        <w:autoSpaceDN w:val="0"/>
        <w:adjustRightInd w:val="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Акт приема-передачи дел должен полностью отражать все существенные недостатки и нарушения в организации работы бухгалтерии.</w:t>
      </w:r>
    </w:p>
    <w:p w:rsidR="000F2A5D" w:rsidRPr="000C24F6" w:rsidRDefault="000F2A5D" w:rsidP="00AE4044">
      <w:pPr>
        <w:autoSpaceDE w:val="0"/>
        <w:autoSpaceDN w:val="0"/>
        <w:adjustRightInd w:val="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Акт приема-передачи подписывается уполномоченным лицом, принимающим дела, и членами комиссии.</w:t>
      </w:r>
    </w:p>
    <w:p w:rsidR="000F2A5D" w:rsidRPr="000C24F6" w:rsidRDefault="000F2A5D" w:rsidP="00AE4044">
      <w:pPr>
        <w:autoSpaceDE w:val="0"/>
        <w:autoSpaceDN w:val="0"/>
        <w:adjustRightInd w:val="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 необходимости члены комиссии включают в акт свои рекомендации и предложения, которые возникли при приеме-передаче дел.</w:t>
      </w:r>
    </w:p>
    <w:p w:rsidR="000F2A5D" w:rsidRPr="000C24F6" w:rsidRDefault="000F2A5D" w:rsidP="00AE4044">
      <w:pPr>
        <w:autoSpaceDE w:val="0"/>
        <w:autoSpaceDN w:val="0"/>
        <w:adjustRightInd w:val="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0F2A5D" w:rsidRPr="000C24F6" w:rsidRDefault="000F2A5D" w:rsidP="00AE4044">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 В комиссию, указанную в пункте 3 настоящего Порядка, включаются сотрудник</w:t>
      </w:r>
      <w:r w:rsidR="006E0A3F" w:rsidRPr="000C24F6">
        <w:rPr>
          <w:rFonts w:ascii="Times New Roman" w:hAnsi="Times New Roman" w:cs="Times New Roman"/>
          <w:color w:val="000000" w:themeColor="text1"/>
          <w:sz w:val="24"/>
        </w:rPr>
        <w:t>и учреждения </w:t>
      </w:r>
      <w:r w:rsidRPr="000C24F6">
        <w:rPr>
          <w:rFonts w:ascii="Times New Roman" w:hAnsi="Times New Roman" w:cs="Times New Roman"/>
          <w:color w:val="000000" w:themeColor="text1"/>
          <w:sz w:val="24"/>
        </w:rPr>
        <w:t xml:space="preserve"> в соответствии с приказом на передачу бухгалтерских документов.</w:t>
      </w:r>
    </w:p>
    <w:p w:rsidR="000F2A5D" w:rsidRPr="000C24F6" w:rsidRDefault="000F2A5D" w:rsidP="00AE4044">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0F2A5D" w:rsidRPr="000C24F6" w:rsidRDefault="000F2A5D" w:rsidP="00AE4044">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 Передаются следующие документы:</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учетная политика со всеми приложениями;</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квартальные и годовые бухгалтерские отчеты и балансы, налоговые декларации;</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планированию, в том числе бюджетная смета учреждения, план-график закупок, обоснования к планам;</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бухгалтерские регистры синтетического и аналитического учета: книги, оборотные ведомости, карточки, журналы операций;</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налоговые регистры;</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о задолженности учреждения, в том числе по уплате налогов;</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 состоянии лицевых счетов учреждения;</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учету зарплаты и по персонифицированному учету;</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кассе: кассовые книги, журналы, расходные и приходные кассовые ордера, денежные документы и т. д.;</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акт о состоянии кассы, составленный на основании ревизии кассы и скрепленный подписью главного бухгалтера;</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 условиях хранения и учета наличных денежных средств;</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договоры с поставщиками и подрядчиками, контрагентами, аренды и т. д.;</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договоры с покупателями услуг и работ, подрядчиками и поставщиками;</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учредительные документы и свидетельства: постановка на учет, присвоение номеров, внесение записей в единый реестр, коды и т. п.;</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 недвижимом имуществе, транспортных средствах учреждения: свидетельства о праве собственности, выписки из ЕГРП, паспорта транспортных средств и т. п.;</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 основных средствах, нематериальных активах и товарно-материальных ценностях;</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акты о результатах полной инвентаризации имущества и финансовых обязательств учреждения с приложением инвентаризационных описей, акта проверки кассы учреждения;</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акты сверки расчетов, подтверждающие состояние дебиторской и кредиторской задолженности, перечень нереальных к взысканию сумм дебиторской задолженности с исчерпывающей характеристикой по каждой сумме;</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акты ревизий и проверок;</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материалы о недостачах и хищениях, переданных и не переданных в правоохранительные органы;</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бланки строгой отчетности;</w:t>
      </w:r>
    </w:p>
    <w:p w:rsidR="000F2A5D" w:rsidRPr="000C24F6" w:rsidRDefault="000F2A5D" w:rsidP="000E3E26">
      <w:pPr>
        <w:pStyle w:val="a6"/>
        <w:numPr>
          <w:ilvl w:val="0"/>
          <w:numId w:val="9"/>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иная бухгалтерская документация, свидетельствующая о деятельности учреждения.</w:t>
      </w:r>
    </w:p>
    <w:p w:rsidR="000F2A5D" w:rsidRPr="000C24F6" w:rsidRDefault="000F2A5D"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0F2A5D" w:rsidRPr="000C24F6" w:rsidRDefault="000F2A5D"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 При подписании акта приема-передачи при наличии возражений по пунктам акта руководитель и (или) уполномоченное лицо излагают их в письменной форме в присутствии комиссии.</w:t>
      </w:r>
    </w:p>
    <w:p w:rsidR="000F2A5D" w:rsidRPr="000C24F6" w:rsidRDefault="000F2A5D"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Члены комиссии, имеющие замечания по содержанию акта, подписывают его с отметкой «</w:t>
      </w:r>
      <w:r w:rsidRPr="000C24F6">
        <w:rPr>
          <w:rFonts w:ascii="Times New Roman" w:hAnsi="Times New Roman" w:cs="Times New Roman"/>
          <w:i/>
          <w:color w:val="000000" w:themeColor="text1"/>
          <w:sz w:val="24"/>
        </w:rPr>
        <w:t>Замечания прилагаются</w:t>
      </w:r>
      <w:r w:rsidRPr="000C24F6">
        <w:rPr>
          <w:rFonts w:ascii="Times New Roman" w:hAnsi="Times New Roman" w:cs="Times New Roman"/>
          <w:color w:val="000000" w:themeColor="text1"/>
          <w:sz w:val="24"/>
        </w:rPr>
        <w:t>». Текст замечаний излагается на отдельном листе, небольшие по объему замечания допускается фиксировать на самом акте.</w:t>
      </w:r>
    </w:p>
    <w:p w:rsidR="000F2A5D" w:rsidRPr="000C24F6" w:rsidRDefault="000F2A5D"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0F2A5D" w:rsidRPr="000C24F6" w:rsidRDefault="000F2A5D"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 Акт приема-передачи оформляется в последний рабочий день увольняемого лица в учреждении.</w:t>
      </w:r>
    </w:p>
    <w:p w:rsidR="000F2A5D" w:rsidRPr="000C24F6" w:rsidRDefault="000F2A5D"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 Акт приема-передачи дел составляется в трех экземплярах: 1-й экземпляр – учредителю (руководителю учреждения, если увольняется главный бухгалтер), 2-й экземпляр – увольняемому лицу, 3-й экземпляр – уполномоченному лицу, которое принимало дела.</w:t>
      </w:r>
    </w:p>
    <w:p w:rsidR="000C24F6" w:rsidRPr="000C24F6" w:rsidRDefault="00E457AE" w:rsidP="000C24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57789" w:rsidRPr="000C24F6" w:rsidRDefault="00B57789" w:rsidP="00945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rPr>
      </w:pPr>
    </w:p>
    <w:p w:rsidR="00945CBC" w:rsidRPr="000C24F6" w:rsidRDefault="00945CBC" w:rsidP="00945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rPr>
      </w:pPr>
      <w:r w:rsidRPr="000C24F6">
        <w:rPr>
          <w:rFonts w:ascii="Times New Roman" w:hAnsi="Times New Roman" w:cs="Times New Roman"/>
          <w:b/>
          <w:bCs/>
          <w:color w:val="000000" w:themeColor="text1"/>
          <w:sz w:val="24"/>
        </w:rPr>
        <w:t>Учетная политика для целей налогообложения</w:t>
      </w:r>
    </w:p>
    <w:p w:rsidR="008D6ADA" w:rsidRPr="000C24F6" w:rsidRDefault="008D6ADA" w:rsidP="00945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rPr>
      </w:pPr>
    </w:p>
    <w:p w:rsidR="008D6ADA" w:rsidRPr="000C24F6" w:rsidRDefault="008D6ADA" w:rsidP="00EC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1.Ответственным за постановку и ведение налогового учета в учреждении является главный бухгалтер учреждения. </w:t>
      </w:r>
    </w:p>
    <w:p w:rsidR="008D6ADA" w:rsidRPr="000C24F6" w:rsidRDefault="008D6ADA" w:rsidP="00EC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Ведение налогового учета в учреждении осуществляет бухгалтерия учреждения. (Основание: ст. 313 НК РФ) </w:t>
      </w:r>
    </w:p>
    <w:p w:rsidR="008D6ADA" w:rsidRPr="000C24F6" w:rsidRDefault="008D6ADA" w:rsidP="00EC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Налоговые регистры на бумажных носителях формируются учреждением ежеквартально. (Основание: ст. 314 НК РФ) </w:t>
      </w:r>
    </w:p>
    <w:p w:rsidR="00945CBC" w:rsidRPr="000C24F6" w:rsidRDefault="008D6ADA" w:rsidP="00EC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color w:val="000000" w:themeColor="text1"/>
          <w:sz w:val="24"/>
        </w:rPr>
      </w:pPr>
      <w:r w:rsidRPr="000C24F6">
        <w:rPr>
          <w:rFonts w:ascii="Times New Roman" w:hAnsi="Times New Roman" w:cs="Times New Roman"/>
          <w:color w:val="000000" w:themeColor="text1"/>
          <w:sz w:val="24"/>
        </w:rPr>
        <w:t xml:space="preserve">Учреждением используется электронный способ предоставления отчетности в налоговые органы и во внебюджетные фонды по телекоммуникационным каналам связи. (Основание: ст. 80 НК РФ) </w:t>
      </w:r>
    </w:p>
    <w:p w:rsidR="00945CBC" w:rsidRPr="000C24F6" w:rsidRDefault="00945CBC" w:rsidP="008D6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themeColor="text1"/>
          <w:sz w:val="24"/>
        </w:rPr>
      </w:pPr>
    </w:p>
    <w:p w:rsidR="00945CBC" w:rsidRPr="000C24F6" w:rsidRDefault="00945CBC" w:rsidP="00945CBC">
      <w:pPr>
        <w:pStyle w:val="af1"/>
        <w:spacing w:line="360" w:lineRule="auto"/>
        <w:ind w:firstLine="540"/>
        <w:jc w:val="both"/>
        <w:rPr>
          <w:b w:val="0"/>
          <w:color w:val="000000" w:themeColor="text1"/>
          <w:szCs w:val="24"/>
        </w:rPr>
      </w:pPr>
      <w:r w:rsidRPr="000C24F6">
        <w:rPr>
          <w:b w:val="0"/>
          <w:color w:val="000000" w:themeColor="text1"/>
          <w:szCs w:val="24"/>
        </w:rPr>
        <w:t>Система налогового учета создается в рамках существующей системы бюджетного учета в соответствии с требованиями Налогового кодекса Российской Федерации.</w:t>
      </w:r>
    </w:p>
    <w:p w:rsidR="00945CBC" w:rsidRPr="000C24F6" w:rsidRDefault="00E55076" w:rsidP="00E55076">
      <w:pPr>
        <w:pStyle w:val="af1"/>
        <w:spacing w:line="360" w:lineRule="auto"/>
        <w:ind w:left="540"/>
        <w:jc w:val="both"/>
        <w:rPr>
          <w:bCs/>
          <w:color w:val="000000" w:themeColor="text1"/>
          <w:szCs w:val="24"/>
        </w:rPr>
      </w:pPr>
      <w:r w:rsidRPr="000C24F6">
        <w:rPr>
          <w:bCs/>
          <w:color w:val="000000" w:themeColor="text1"/>
          <w:szCs w:val="24"/>
        </w:rPr>
        <w:t xml:space="preserve">   </w:t>
      </w:r>
      <w:r w:rsidR="00945CBC" w:rsidRPr="000C24F6">
        <w:rPr>
          <w:bCs/>
          <w:color w:val="000000" w:themeColor="text1"/>
          <w:szCs w:val="24"/>
        </w:rPr>
        <w:t>Налог на доходы физических лиц (далее НДФЛ)</w:t>
      </w:r>
    </w:p>
    <w:p w:rsidR="00945CBC" w:rsidRPr="000C24F6" w:rsidRDefault="00945CBC" w:rsidP="00945CBC">
      <w:pPr>
        <w:pStyle w:val="af1"/>
        <w:spacing w:line="360" w:lineRule="auto"/>
        <w:ind w:firstLine="540"/>
        <w:jc w:val="both"/>
        <w:rPr>
          <w:b w:val="0"/>
          <w:bCs/>
          <w:color w:val="000000" w:themeColor="text1"/>
          <w:szCs w:val="24"/>
        </w:rPr>
      </w:pPr>
      <w:r w:rsidRPr="000C24F6">
        <w:rPr>
          <w:b w:val="0"/>
          <w:bCs/>
          <w:color w:val="000000" w:themeColor="text1"/>
          <w:szCs w:val="24"/>
        </w:rPr>
        <w:t>Объектом налогообложения является сумма начисленной заработной платы, вознаграждений и других выплат физическим лицам.</w:t>
      </w:r>
    </w:p>
    <w:p w:rsidR="00945CBC" w:rsidRPr="000C24F6" w:rsidRDefault="00945CBC" w:rsidP="00945CBC">
      <w:pPr>
        <w:pStyle w:val="af1"/>
        <w:spacing w:line="360" w:lineRule="auto"/>
        <w:ind w:firstLine="540"/>
        <w:jc w:val="both"/>
        <w:rPr>
          <w:b w:val="0"/>
          <w:bCs/>
          <w:color w:val="000000" w:themeColor="text1"/>
          <w:szCs w:val="24"/>
        </w:rPr>
      </w:pPr>
      <w:r w:rsidRPr="000C24F6">
        <w:rPr>
          <w:b w:val="0"/>
          <w:bCs/>
          <w:color w:val="000000" w:themeColor="text1"/>
          <w:szCs w:val="24"/>
        </w:rPr>
        <w:t>При выплате доходов физическим лицам учреждение обязано рассчитать, удержать, перечислить в бюджет НДФЛ, выступая в роли налогового агента.</w:t>
      </w:r>
    </w:p>
    <w:p w:rsidR="00945CBC" w:rsidRPr="000C24F6" w:rsidRDefault="00945CBC" w:rsidP="00945CBC">
      <w:pPr>
        <w:pStyle w:val="af1"/>
        <w:spacing w:line="360" w:lineRule="auto"/>
        <w:ind w:firstLine="540"/>
        <w:jc w:val="both"/>
        <w:rPr>
          <w:b w:val="0"/>
          <w:bCs/>
          <w:color w:val="000000" w:themeColor="text1"/>
          <w:szCs w:val="24"/>
        </w:rPr>
      </w:pPr>
      <w:r w:rsidRPr="000C24F6">
        <w:rPr>
          <w:b w:val="0"/>
          <w:bCs/>
          <w:color w:val="000000" w:themeColor="text1"/>
          <w:szCs w:val="24"/>
        </w:rPr>
        <w:t>Налог перечисляется не позднее дня выплаты заработной платы или дня перечисления на счет физического лица.</w:t>
      </w:r>
    </w:p>
    <w:p w:rsidR="00945CBC" w:rsidRPr="000C24F6" w:rsidRDefault="00945CBC" w:rsidP="00945CBC">
      <w:pPr>
        <w:pStyle w:val="af1"/>
        <w:spacing w:line="360" w:lineRule="auto"/>
        <w:ind w:firstLine="540"/>
        <w:jc w:val="both"/>
        <w:rPr>
          <w:b w:val="0"/>
          <w:bCs/>
          <w:color w:val="000000" w:themeColor="text1"/>
          <w:szCs w:val="24"/>
        </w:rPr>
      </w:pPr>
      <w:r w:rsidRPr="000C24F6">
        <w:rPr>
          <w:b w:val="0"/>
          <w:bCs/>
          <w:color w:val="000000" w:themeColor="text1"/>
          <w:szCs w:val="24"/>
        </w:rPr>
        <w:t>Налоговый учет по НДФЛ учреждение ведет нарастающим итогом с начала года по итогам каждого месяца применительно ко всем доходам.</w:t>
      </w:r>
    </w:p>
    <w:p w:rsidR="00945CBC" w:rsidRPr="000C24F6" w:rsidRDefault="00945CBC" w:rsidP="00945CBC">
      <w:pPr>
        <w:pStyle w:val="af1"/>
        <w:spacing w:line="360" w:lineRule="auto"/>
        <w:ind w:firstLine="540"/>
        <w:jc w:val="both"/>
        <w:rPr>
          <w:b w:val="0"/>
          <w:bCs/>
          <w:color w:val="000000" w:themeColor="text1"/>
          <w:szCs w:val="24"/>
        </w:rPr>
      </w:pPr>
      <w:r w:rsidRPr="000C24F6">
        <w:rPr>
          <w:b w:val="0"/>
          <w:bCs/>
          <w:color w:val="000000" w:themeColor="text1"/>
          <w:szCs w:val="24"/>
        </w:rPr>
        <w:t>Уплачивается НДФЛ по месту нахождения учреждения.</w:t>
      </w:r>
    </w:p>
    <w:p w:rsidR="00945CBC" w:rsidRPr="000C24F6" w:rsidRDefault="00945CBC" w:rsidP="00945CBC">
      <w:pPr>
        <w:pStyle w:val="af1"/>
        <w:spacing w:line="360" w:lineRule="auto"/>
        <w:ind w:firstLine="540"/>
        <w:jc w:val="both"/>
        <w:rPr>
          <w:b w:val="0"/>
          <w:bCs/>
          <w:color w:val="000000" w:themeColor="text1"/>
          <w:szCs w:val="24"/>
        </w:rPr>
      </w:pPr>
      <w:r w:rsidRPr="000C24F6">
        <w:rPr>
          <w:b w:val="0"/>
          <w:bCs/>
          <w:color w:val="000000" w:themeColor="text1"/>
          <w:szCs w:val="24"/>
        </w:rPr>
        <w:t>Учреждение представляет отчетность и справки на всех сотрудников в налоговую инспекцию, где учреждение состоит на учете</w:t>
      </w:r>
      <w:r w:rsidR="00B57789" w:rsidRPr="000C24F6">
        <w:rPr>
          <w:b w:val="0"/>
          <w:bCs/>
          <w:color w:val="000000" w:themeColor="text1"/>
          <w:szCs w:val="24"/>
        </w:rPr>
        <w:t>.</w:t>
      </w:r>
    </w:p>
    <w:p w:rsidR="00945CBC" w:rsidRPr="000C24F6" w:rsidRDefault="00945CBC" w:rsidP="00945CBC">
      <w:pPr>
        <w:pStyle w:val="af1"/>
        <w:spacing w:line="360" w:lineRule="auto"/>
        <w:jc w:val="both"/>
        <w:rPr>
          <w:b w:val="0"/>
          <w:bCs/>
          <w:color w:val="000000" w:themeColor="text1"/>
          <w:szCs w:val="24"/>
        </w:rPr>
      </w:pPr>
      <w:r w:rsidRPr="000C24F6">
        <w:rPr>
          <w:b w:val="0"/>
          <w:bCs/>
          <w:color w:val="000000" w:themeColor="text1"/>
          <w:szCs w:val="24"/>
        </w:rPr>
        <w:tab/>
      </w:r>
      <w:r w:rsidR="00E55076" w:rsidRPr="000C24F6">
        <w:rPr>
          <w:b w:val="0"/>
          <w:bCs/>
          <w:color w:val="000000" w:themeColor="text1"/>
          <w:szCs w:val="24"/>
        </w:rPr>
        <w:t xml:space="preserve">               </w:t>
      </w:r>
      <w:r w:rsidRPr="000C24F6">
        <w:rPr>
          <w:bCs/>
          <w:color w:val="000000" w:themeColor="text1"/>
          <w:szCs w:val="24"/>
        </w:rPr>
        <w:t>Страховые взносы</w:t>
      </w:r>
    </w:p>
    <w:p w:rsidR="00945CBC" w:rsidRPr="000C24F6" w:rsidRDefault="00945CBC" w:rsidP="00945CBC">
      <w:pPr>
        <w:pStyle w:val="ac"/>
        <w:spacing w:before="0" w:beforeAutospacing="0" w:after="0" w:afterAutospacing="0" w:line="360" w:lineRule="auto"/>
        <w:ind w:firstLine="540"/>
        <w:jc w:val="both"/>
        <w:rPr>
          <w:rFonts w:ascii="Times New Roman" w:hAnsi="Times New Roman" w:cs="Times New Roman"/>
          <w:color w:val="000000" w:themeColor="text1"/>
          <w:sz w:val="24"/>
          <w:szCs w:val="24"/>
        </w:rPr>
      </w:pPr>
      <w:r w:rsidRPr="000C24F6">
        <w:rPr>
          <w:rFonts w:ascii="Times New Roman" w:hAnsi="Times New Roman" w:cs="Times New Roman"/>
          <w:bCs/>
          <w:color w:val="000000" w:themeColor="text1"/>
          <w:sz w:val="24"/>
          <w:szCs w:val="24"/>
        </w:rPr>
        <w:t xml:space="preserve">Страховые взносы исчисляются и уплачиваются в соответствии с главой 34 НК РФ </w:t>
      </w:r>
      <w:r w:rsidRPr="000C24F6">
        <w:rPr>
          <w:rFonts w:ascii="Times New Roman" w:hAnsi="Times New Roman" w:cs="Times New Roman"/>
          <w:color w:val="000000" w:themeColor="text1"/>
          <w:sz w:val="24"/>
          <w:szCs w:val="24"/>
          <w:shd w:val="clear" w:color="auto" w:fill="FFFFFF"/>
        </w:rPr>
        <w:t>«Страховые взносы»</w:t>
      </w:r>
      <w:r w:rsidRPr="000C24F6">
        <w:rPr>
          <w:rStyle w:val="apple-converted-space"/>
          <w:rFonts w:ascii="Times New Roman" w:hAnsi="Times New Roman" w:cs="Times New Roman"/>
          <w:color w:val="000000" w:themeColor="text1"/>
          <w:sz w:val="24"/>
          <w:szCs w:val="24"/>
          <w:shd w:val="clear" w:color="auto" w:fill="FFFFFF"/>
        </w:rPr>
        <w:t xml:space="preserve">; </w:t>
      </w:r>
      <w:r w:rsidRPr="000C24F6">
        <w:rPr>
          <w:rFonts w:ascii="Times New Roman" w:hAnsi="Times New Roman" w:cs="Times New Roman"/>
          <w:bCs/>
          <w:color w:val="000000" w:themeColor="text1"/>
          <w:sz w:val="24"/>
          <w:szCs w:val="24"/>
        </w:rPr>
        <w:t>№255-ФЗ от 29.06.2012г. «</w:t>
      </w:r>
      <w:r w:rsidRPr="000C24F6">
        <w:rPr>
          <w:rFonts w:ascii="Times New Roman" w:hAnsi="Times New Roman" w:cs="Times New Roman"/>
          <w:color w:val="000000" w:themeColor="text1"/>
          <w:sz w:val="24"/>
          <w:szCs w:val="24"/>
          <w:shd w:val="clear" w:color="auto" w:fill="FFFFFF"/>
        </w:rPr>
        <w:t>Об обязательном социальном</w:t>
      </w:r>
      <w:r w:rsidRPr="000C24F6">
        <w:rPr>
          <w:rStyle w:val="apple-converted-space"/>
          <w:rFonts w:ascii="Times New Roman" w:hAnsi="Times New Roman" w:cs="Times New Roman"/>
          <w:color w:val="000000" w:themeColor="text1"/>
          <w:sz w:val="24"/>
          <w:szCs w:val="24"/>
          <w:shd w:val="clear" w:color="auto" w:fill="FFFFFF"/>
        </w:rPr>
        <w:t xml:space="preserve"> страховании </w:t>
      </w:r>
      <w:r w:rsidRPr="000C24F6">
        <w:rPr>
          <w:rFonts w:ascii="Times New Roman" w:hAnsi="Times New Roman" w:cs="Times New Roman"/>
          <w:color w:val="000000" w:themeColor="text1"/>
          <w:sz w:val="24"/>
          <w:szCs w:val="24"/>
          <w:shd w:val="clear" w:color="auto" w:fill="FFFFFF"/>
        </w:rPr>
        <w:t xml:space="preserve">на случай временной нетрудоспособности и в связи с материнством»; </w:t>
      </w:r>
      <w:r w:rsidRPr="000C24F6">
        <w:rPr>
          <w:rFonts w:ascii="Times New Roman" w:hAnsi="Times New Roman" w:cs="Times New Roman"/>
          <w:bCs/>
          <w:color w:val="000000" w:themeColor="text1"/>
          <w:sz w:val="24"/>
          <w:szCs w:val="24"/>
        </w:rPr>
        <w:t>№125-ФЗ от 24.07.1998г. «</w:t>
      </w:r>
      <w:r w:rsidRPr="000C24F6">
        <w:rPr>
          <w:rFonts w:ascii="Times New Roman" w:hAnsi="Times New Roman" w:cs="Times New Roman"/>
          <w:color w:val="000000" w:themeColor="text1"/>
          <w:sz w:val="24"/>
          <w:szCs w:val="24"/>
          <w:shd w:val="clear" w:color="auto" w:fill="FFFFFF"/>
        </w:rPr>
        <w:t>Об обязательном социальном страховании от несчастных случаев на производстве и профессиональных заболеваний».</w:t>
      </w:r>
      <w:r w:rsidRPr="000C24F6">
        <w:rPr>
          <w:rStyle w:val="auto-matches"/>
          <w:rFonts w:ascii="Times New Roman" w:hAnsi="Times New Roman" w:cs="Times New Roman"/>
          <w:color w:val="000000" w:themeColor="text1"/>
          <w:sz w:val="24"/>
          <w:szCs w:val="24"/>
          <w:shd w:val="clear" w:color="auto" w:fill="C0F1FE"/>
        </w:rPr>
        <w:t xml:space="preserve"> </w:t>
      </w:r>
    </w:p>
    <w:p w:rsidR="00945CBC" w:rsidRPr="000C24F6" w:rsidRDefault="00945CBC" w:rsidP="00945CBC">
      <w:pPr>
        <w:pStyle w:val="ac"/>
        <w:spacing w:before="0" w:beforeAutospacing="0" w:after="0" w:afterAutospacing="0" w:line="360" w:lineRule="auto"/>
        <w:jc w:val="both"/>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Страховые взносы начисляются  по каждому физическому лицу в индивидуальных карточках учета нарастающим итогом с начала года по итогам каждого месяца.</w:t>
      </w:r>
    </w:p>
    <w:p w:rsidR="00945CBC" w:rsidRPr="000C24F6" w:rsidRDefault="00945CBC" w:rsidP="00945CBC">
      <w:pPr>
        <w:pStyle w:val="af1"/>
        <w:spacing w:line="360" w:lineRule="auto"/>
        <w:ind w:firstLine="540"/>
        <w:jc w:val="both"/>
        <w:rPr>
          <w:b w:val="0"/>
          <w:bCs/>
          <w:color w:val="000000" w:themeColor="text1"/>
          <w:szCs w:val="24"/>
        </w:rPr>
      </w:pPr>
      <w:r w:rsidRPr="000C24F6">
        <w:rPr>
          <w:b w:val="0"/>
          <w:bCs/>
          <w:color w:val="000000" w:themeColor="text1"/>
          <w:szCs w:val="24"/>
        </w:rPr>
        <w:t>Учреждение производит начисления выплат в пользу физических лиц, исполняет обязанность по уплате страховых взносов в государственные внебюджетные фонды и сдают отчеты по месту регистрации учреждения.</w:t>
      </w:r>
    </w:p>
    <w:p w:rsidR="00BF5DEC" w:rsidRPr="000C24F6" w:rsidRDefault="00BF5DEC" w:rsidP="00BF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Налог на добавленную стоимость</w:t>
      </w:r>
    </w:p>
    <w:p w:rsidR="00BF5DEC" w:rsidRPr="000C24F6" w:rsidRDefault="00BF5DEC" w:rsidP="00BF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F5DEC" w:rsidRPr="000C24F6" w:rsidRDefault="00BF5DEC" w:rsidP="00BF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 Не является объектом обложения НДС выполнение работ (оказание услуг). А также другие операции, которые не признаются реализацией для целей расчета НДС в соответствии с Налоговым кодексом РФ.</w:t>
      </w:r>
    </w:p>
    <w:p w:rsidR="00BF5DEC" w:rsidRPr="000C24F6" w:rsidRDefault="00BF5DEC" w:rsidP="00BF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BF5DEC" w:rsidRPr="000C24F6" w:rsidRDefault="00BF5DEC" w:rsidP="00BF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Объектом обложения НДС признаются операции по реализации и безвозмездной передаче нефинансовых активов, в том числе:</w:t>
      </w:r>
      <w:r w:rsidRPr="000C24F6">
        <w:rPr>
          <w:rFonts w:ascii="Times New Roman" w:hAnsi="Times New Roman" w:cs="Times New Roman"/>
          <w:color w:val="000000" w:themeColor="text1"/>
          <w:sz w:val="24"/>
        </w:rPr>
        <w:br/>
        <w:t>– по вручению подарков сотрудникам;</w:t>
      </w:r>
      <w:r w:rsidRPr="000C24F6">
        <w:rPr>
          <w:rFonts w:ascii="Times New Roman" w:hAnsi="Times New Roman" w:cs="Times New Roman"/>
          <w:color w:val="000000" w:themeColor="text1"/>
          <w:sz w:val="24"/>
        </w:rPr>
        <w:br/>
        <w:t>– по выдаче сотрудникам на безвозмездной основе трудовых книжек и вкладышей к ним.</w:t>
      </w:r>
    </w:p>
    <w:p w:rsidR="00BF5DEC" w:rsidRPr="000C24F6" w:rsidRDefault="00BF5DEC" w:rsidP="00BF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Основание: статья 146 Налогового кодекса.</w:t>
      </w:r>
    </w:p>
    <w:p w:rsidR="00BF5DEC" w:rsidRPr="000C24F6" w:rsidRDefault="00BF5DEC" w:rsidP="00BF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bCs/>
          <w:color w:val="000000" w:themeColor="text1"/>
          <w:sz w:val="24"/>
        </w:rPr>
        <w:t>2.Учреждение предоставляет декларации по месту нахождения самого учреждения ежеквартально</w:t>
      </w:r>
    </w:p>
    <w:p w:rsidR="00BF5DEC" w:rsidRPr="000C24F6" w:rsidRDefault="00BF5DEC" w:rsidP="00EC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945CBC" w:rsidRPr="000C24F6" w:rsidRDefault="00945CBC" w:rsidP="000C24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Транспортный налог</w:t>
      </w:r>
    </w:p>
    <w:p w:rsidR="00945CBC" w:rsidRPr="000C24F6" w:rsidRDefault="00945CBC" w:rsidP="00945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 Налогооблагаемая база формируется исходя из наличия всех транспортных средств, зарегистрированных за учреждением.</w:t>
      </w:r>
      <w:r w:rsidRPr="000C24F6">
        <w:rPr>
          <w:rFonts w:ascii="Times New Roman" w:hAnsi="Times New Roman" w:cs="Times New Roman"/>
          <w:color w:val="000000" w:themeColor="text1"/>
          <w:sz w:val="24"/>
        </w:rPr>
        <w:br/>
        <w:t>Основание: глава 28 Налогового кодекса, региональный Закон «О транспортном налоге».</w:t>
      </w:r>
    </w:p>
    <w:p w:rsidR="00945CBC" w:rsidRPr="000C24F6" w:rsidRDefault="00945CBC" w:rsidP="00945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945CBC" w:rsidRPr="000C24F6" w:rsidRDefault="00945CBC" w:rsidP="00945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2. Для целей настоящего пункта в налогооблагаемую базу включаются транспортные средства, находящиеся на ремонте и подлежащие списанию, до момента снятия транспортного средства с учета или исключения из </w:t>
      </w:r>
      <w:proofErr w:type="spellStart"/>
      <w:r w:rsidRPr="000C24F6">
        <w:rPr>
          <w:rFonts w:ascii="Times New Roman" w:hAnsi="Times New Roman" w:cs="Times New Roman"/>
          <w:color w:val="000000" w:themeColor="text1"/>
          <w:sz w:val="24"/>
        </w:rPr>
        <w:t>госреестра</w:t>
      </w:r>
      <w:proofErr w:type="spellEnd"/>
      <w:r w:rsidRPr="000C24F6">
        <w:rPr>
          <w:rFonts w:ascii="Times New Roman" w:hAnsi="Times New Roman" w:cs="Times New Roman"/>
          <w:color w:val="000000" w:themeColor="text1"/>
          <w:sz w:val="24"/>
        </w:rPr>
        <w:t xml:space="preserve"> в соответствии с законодательством России.</w:t>
      </w:r>
    </w:p>
    <w:p w:rsidR="00945CBC" w:rsidRPr="000C24F6" w:rsidRDefault="00945CBC" w:rsidP="00945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rPr>
      </w:pPr>
    </w:p>
    <w:p w:rsidR="00BF5DEC" w:rsidRPr="000C24F6" w:rsidRDefault="00BF5DEC" w:rsidP="000C24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Налог на имущество организаций</w:t>
      </w:r>
    </w:p>
    <w:p w:rsidR="00BF5DEC" w:rsidRPr="000C24F6" w:rsidRDefault="00BF5DEC" w:rsidP="00BF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 Учреждение является плательщиком налога на имущество.</w:t>
      </w:r>
    </w:p>
    <w:p w:rsidR="00BF5DEC" w:rsidRPr="000C24F6" w:rsidRDefault="00BF5DEC" w:rsidP="00BF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Перечень объектов налогообложения определять в соответствии со статьей 374 Налогового кодекса. </w:t>
      </w:r>
    </w:p>
    <w:p w:rsidR="00BF5DEC" w:rsidRPr="000C24F6" w:rsidRDefault="00BF5DEC" w:rsidP="00BF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Учреждение применяет льготы в соответствии с законодательством региона.</w:t>
      </w:r>
      <w:r w:rsidRPr="000C24F6">
        <w:rPr>
          <w:rFonts w:ascii="Times New Roman" w:hAnsi="Times New Roman" w:cs="Times New Roman"/>
          <w:color w:val="000000" w:themeColor="text1"/>
          <w:sz w:val="24"/>
        </w:rPr>
        <w:br/>
        <w:t>Основание: глава 30 Налогового кодекса.</w:t>
      </w:r>
    </w:p>
    <w:p w:rsidR="00BF5DEC" w:rsidRPr="000C24F6" w:rsidRDefault="00BF5DEC" w:rsidP="00BF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F5DEC" w:rsidRPr="000C24F6" w:rsidRDefault="00BF5DEC" w:rsidP="00BF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 Налоговая ставка применяется в соответствии с законодательством региона.</w:t>
      </w:r>
      <w:r w:rsidRPr="000C24F6">
        <w:rPr>
          <w:rFonts w:ascii="Times New Roman" w:hAnsi="Times New Roman" w:cs="Times New Roman"/>
          <w:color w:val="000000" w:themeColor="text1"/>
          <w:sz w:val="24"/>
        </w:rPr>
        <w:br/>
        <w:t>Основание: статья 372 Налогового кодекса.</w:t>
      </w:r>
    </w:p>
    <w:p w:rsidR="00BF5DEC" w:rsidRPr="000C24F6" w:rsidRDefault="00BF5DEC" w:rsidP="00BF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F5DEC" w:rsidRDefault="00BF5DEC" w:rsidP="00BF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 Налоги и авансовые платежи по налогу на имущество уплачиваются в бюджет по месту нахождения учреждения в порядке и сроки, предусмотренные статьей 383 Налогового кодекса.</w:t>
      </w:r>
    </w:p>
    <w:p w:rsidR="000C24F6" w:rsidRPr="000C24F6" w:rsidRDefault="000C24F6" w:rsidP="00BF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0C24F6" w:rsidRPr="000C24F6" w:rsidRDefault="00BF5DEC" w:rsidP="000C24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Земельный налог</w:t>
      </w:r>
    </w:p>
    <w:p w:rsidR="00BF5DEC" w:rsidRPr="000C24F6" w:rsidRDefault="00BF5DEC" w:rsidP="00BF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 Налогооблагаемая база по земельному налогу формируется согласно статьям 389, 390, 391 Налогового кодекса.</w:t>
      </w:r>
      <w:r w:rsidRPr="000C24F6">
        <w:rPr>
          <w:rFonts w:ascii="Times New Roman" w:hAnsi="Times New Roman" w:cs="Times New Roman"/>
          <w:color w:val="000000" w:themeColor="text1"/>
          <w:sz w:val="24"/>
        </w:rPr>
        <w:br/>
        <w:t>Основание: глава 31 Налогового кодекса.</w:t>
      </w:r>
    </w:p>
    <w:p w:rsidR="00BF5DEC" w:rsidRPr="000C24F6" w:rsidRDefault="00BF5DEC" w:rsidP="00BF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F5DEC" w:rsidRPr="000C24F6" w:rsidRDefault="00BF5DEC" w:rsidP="00BF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 Налоговая ставка применяется в соответствии с местным законодательством согласно статье 394 Налогового кодекса.</w:t>
      </w:r>
    </w:p>
    <w:p w:rsidR="00BF5DEC" w:rsidRPr="000C24F6" w:rsidRDefault="00BF5DEC" w:rsidP="00BF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F5DEC" w:rsidRPr="000C24F6" w:rsidRDefault="00BF5DEC" w:rsidP="00BF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 Налоги и авансовые платежи по земельному налогу уплачиваются в местный бюджет по местонахождению учреждения и его структурных подразделений в порядке и сроки, предусмотренные статьей 396 Налогового кодекса.</w:t>
      </w:r>
    </w:p>
    <w:p w:rsidR="00BF5DEC" w:rsidRPr="000C24F6" w:rsidRDefault="00BF5DEC" w:rsidP="00BF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945CBC" w:rsidRPr="000C24F6" w:rsidRDefault="00945CBC" w:rsidP="00945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rPr>
      </w:pPr>
    </w:p>
    <w:p w:rsidR="00945CBC" w:rsidRPr="000C24F6" w:rsidRDefault="00945CBC" w:rsidP="00945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rPr>
      </w:pPr>
    </w:p>
    <w:p w:rsidR="00945CBC" w:rsidRPr="000C24F6" w:rsidRDefault="00945CBC" w:rsidP="00945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p>
    <w:p w:rsidR="00945CBC" w:rsidRPr="000C24F6" w:rsidRDefault="00945CBC" w:rsidP="00AE4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tbl>
      <w:tblPr>
        <w:tblW w:w="8490" w:type="dxa"/>
        <w:tblCellMar>
          <w:top w:w="15" w:type="dxa"/>
          <w:left w:w="15" w:type="dxa"/>
          <w:bottom w:w="15" w:type="dxa"/>
          <w:right w:w="15" w:type="dxa"/>
        </w:tblCellMar>
        <w:tblLook w:val="04A0"/>
      </w:tblPr>
      <w:tblGrid>
        <w:gridCol w:w="3375"/>
        <w:gridCol w:w="1206"/>
        <w:gridCol w:w="3909"/>
      </w:tblGrid>
      <w:tr w:rsidR="006F0DA3" w:rsidRPr="000C24F6" w:rsidTr="00647518">
        <w:tc>
          <w:tcPr>
            <w:tcW w:w="3375" w:type="dxa"/>
            <w:tcMar>
              <w:top w:w="60" w:type="dxa"/>
              <w:left w:w="60" w:type="dxa"/>
              <w:bottom w:w="60" w:type="dxa"/>
              <w:right w:w="60" w:type="dxa"/>
            </w:tcMar>
            <w:vAlign w:val="bottom"/>
            <w:hideMark/>
          </w:tcPr>
          <w:p w:rsidR="006F0DA3" w:rsidRPr="000C24F6" w:rsidRDefault="00E457AE" w:rsidP="00AE4044">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tc>
        <w:tc>
          <w:tcPr>
            <w:tcW w:w="1206" w:type="dxa"/>
            <w:tcBorders>
              <w:bottom w:val="single" w:sz="8" w:space="0" w:color="000000"/>
            </w:tcBorders>
            <w:tcMar>
              <w:top w:w="60" w:type="dxa"/>
              <w:left w:w="60" w:type="dxa"/>
              <w:bottom w:w="60" w:type="dxa"/>
              <w:right w:w="60" w:type="dxa"/>
            </w:tcMar>
            <w:hideMark/>
          </w:tcPr>
          <w:p w:rsidR="006F0DA3" w:rsidRPr="000C24F6" w:rsidRDefault="00E457AE" w:rsidP="00AE4044">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3909" w:type="dxa"/>
            <w:tcMar>
              <w:top w:w="60" w:type="dxa"/>
              <w:left w:w="60" w:type="dxa"/>
              <w:bottom w:w="60" w:type="dxa"/>
              <w:right w:w="60" w:type="dxa"/>
            </w:tcMar>
            <w:vAlign w:val="bottom"/>
            <w:hideMark/>
          </w:tcPr>
          <w:p w:rsidR="006F0DA3" w:rsidRPr="000C24F6" w:rsidRDefault="000D748B" w:rsidP="0005234F">
            <w:pPr>
              <w:jc w:val="right"/>
              <w:rPr>
                <w:rFonts w:ascii="Times New Roman" w:hAnsi="Times New Roman" w:cs="Times New Roman"/>
                <w:color w:val="000000" w:themeColor="text1"/>
                <w:sz w:val="24"/>
              </w:rPr>
            </w:pPr>
            <w:proofErr w:type="spellStart"/>
            <w:r w:rsidRPr="000C24F6">
              <w:rPr>
                <w:rFonts w:ascii="Times New Roman" w:hAnsi="Times New Roman" w:cs="Times New Roman"/>
                <w:color w:val="000000" w:themeColor="text1"/>
                <w:sz w:val="24"/>
              </w:rPr>
              <w:t>Л.В.Корепанова</w:t>
            </w:r>
            <w:proofErr w:type="spellEnd"/>
          </w:p>
        </w:tc>
      </w:tr>
      <w:tr w:rsidR="009A23A5" w:rsidRPr="000C24F6" w:rsidTr="009A23A5">
        <w:tblPrEx>
          <w:jc w:val="right"/>
        </w:tblPrEx>
        <w:trPr>
          <w:gridAfter w:val="2"/>
          <w:wAfter w:w="5115" w:type="dxa"/>
          <w:jc w:val="right"/>
        </w:trPr>
        <w:tc>
          <w:tcPr>
            <w:tcW w:w="0" w:type="auto"/>
            <w:tcMar>
              <w:top w:w="60" w:type="dxa"/>
              <w:left w:w="60" w:type="dxa"/>
              <w:bottom w:w="60" w:type="dxa"/>
              <w:right w:w="60" w:type="dxa"/>
            </w:tcMar>
            <w:hideMark/>
          </w:tcPr>
          <w:p w:rsidR="00647518" w:rsidRPr="000C24F6" w:rsidRDefault="00647518" w:rsidP="0095786F">
            <w:pPr>
              <w:rPr>
                <w:rFonts w:ascii="Times New Roman" w:hAnsi="Times New Roman" w:cs="Times New Roman"/>
                <w:color w:val="000000" w:themeColor="text1"/>
                <w:sz w:val="24"/>
              </w:rPr>
            </w:pPr>
          </w:p>
          <w:p w:rsidR="00647518" w:rsidRPr="000C24F6" w:rsidRDefault="00647518" w:rsidP="0095786F">
            <w:pPr>
              <w:rPr>
                <w:rFonts w:ascii="Times New Roman" w:hAnsi="Times New Roman" w:cs="Times New Roman"/>
                <w:color w:val="000000" w:themeColor="text1"/>
                <w:sz w:val="24"/>
              </w:rPr>
            </w:pPr>
          </w:p>
          <w:p w:rsidR="00647518" w:rsidRPr="000C24F6" w:rsidRDefault="009A23A5" w:rsidP="00647518">
            <w:pPr>
              <w:ind w:right="-4663"/>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Приложение№1</w:t>
            </w:r>
          </w:p>
          <w:p w:rsidR="000C24F6" w:rsidRDefault="009A23A5" w:rsidP="00647518">
            <w:pPr>
              <w:ind w:right="-4663"/>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к Постановлению </w:t>
            </w:r>
          </w:p>
          <w:p w:rsidR="009A23A5" w:rsidRPr="000C24F6" w:rsidRDefault="009A23A5" w:rsidP="00647518">
            <w:pPr>
              <w:ind w:right="-4663"/>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от 28.12.2018г. №59</w:t>
            </w:r>
          </w:p>
        </w:tc>
      </w:tr>
    </w:tbl>
    <w:p w:rsidR="009A23A5" w:rsidRPr="000C24F6" w:rsidRDefault="009A23A5" w:rsidP="000C24F6">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w:t>
      </w:r>
    </w:p>
    <w:p w:rsidR="009A23A5" w:rsidRPr="000C24F6" w:rsidRDefault="009A23A5" w:rsidP="000C24F6">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w:t>
      </w:r>
      <w:r w:rsidRPr="000C24F6">
        <w:rPr>
          <w:rFonts w:ascii="Times New Roman" w:hAnsi="Times New Roman" w:cs="Times New Roman"/>
          <w:b/>
          <w:bCs/>
          <w:color w:val="000000" w:themeColor="text1"/>
          <w:sz w:val="24"/>
          <w:szCs w:val="24"/>
        </w:rPr>
        <w:t>ПОЛОЖЕНИЕ О БУХГАЛТЕРИИ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000000" w:themeColor="text1"/>
          <w:sz w:val="24"/>
          <w:szCs w:val="24"/>
        </w:rPr>
      </w:pPr>
      <w:r w:rsidRPr="000C24F6">
        <w:rPr>
          <w:rFonts w:ascii="Times New Roman" w:hAnsi="Times New Roman" w:cs="Times New Roman"/>
          <w:b/>
          <w:bCs/>
          <w:color w:val="000000" w:themeColor="text1"/>
          <w:sz w:val="24"/>
          <w:szCs w:val="24"/>
        </w:rPr>
        <w:t>1. Общие положения</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1.1. Бухгалтерия является самостоятельным структурным подразделением</w:t>
      </w:r>
      <w:r w:rsidRPr="000C24F6">
        <w:rPr>
          <w:rFonts w:ascii="Times New Roman" w:hAnsi="Times New Roman" w:cs="Times New Roman"/>
          <w:i/>
          <w:iCs/>
          <w:color w:val="000000" w:themeColor="text1"/>
          <w:sz w:val="24"/>
          <w:szCs w:val="24"/>
        </w:rPr>
        <w:t xml:space="preserve"> </w:t>
      </w:r>
      <w:r w:rsidRPr="000C24F6">
        <w:rPr>
          <w:rStyle w:val="fill"/>
          <w:rFonts w:ascii="Times New Roman" w:hAnsi="Times New Roman" w:cs="Times New Roman"/>
          <w:b w:val="0"/>
          <w:i w:val="0"/>
          <w:color w:val="000000" w:themeColor="text1"/>
          <w:sz w:val="24"/>
          <w:szCs w:val="24"/>
        </w:rPr>
        <w:t>муниципального образования «Андегский сельсовет» Ненецкого автономного округа.</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1.2. Бухгалтерия создается и ликвидируется приказом руководителя организации.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1.3. Бухгалтерию возглавляет главный бухгалтер, назначаемый на должность приказом руководителя организации.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1.4. На время отсутствия главного бухгалтера руководство бухгалтерией осуществляет финансист.</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1.5. Сотрудники бухгалтерии назначаются и освобождаются от занимаемой должности приказом руководителя организации по представлению главного бухгалтера.</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1.6. Главный бухгалтер назначается и освобождается от занимаемой должности приказом руководителя организации.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1.7. В своей деятельности бухгалтерия руководствуется:</w:t>
      </w:r>
      <w:r w:rsidRPr="000C24F6">
        <w:rPr>
          <w:rFonts w:ascii="Times New Roman" w:hAnsi="Times New Roman" w:cs="Times New Roman"/>
          <w:color w:val="000000" w:themeColor="text1"/>
          <w:sz w:val="24"/>
          <w:szCs w:val="24"/>
        </w:rPr>
        <w:br/>
        <w:t>– действующим законодательством России и нормативной документацией, распространяющейся на деятельность бухгалтерии, стандартами в области регулирования бухучета;</w:t>
      </w:r>
      <w:r w:rsidRPr="000C24F6">
        <w:rPr>
          <w:rFonts w:ascii="Times New Roman" w:hAnsi="Times New Roman" w:cs="Times New Roman"/>
          <w:color w:val="000000" w:themeColor="text1"/>
          <w:sz w:val="24"/>
          <w:szCs w:val="24"/>
        </w:rPr>
        <w:br/>
        <w:t>– уставом организации;</w:t>
      </w:r>
      <w:r w:rsidRPr="000C24F6">
        <w:rPr>
          <w:rFonts w:ascii="Times New Roman" w:hAnsi="Times New Roman" w:cs="Times New Roman"/>
          <w:color w:val="000000" w:themeColor="text1"/>
          <w:sz w:val="24"/>
          <w:szCs w:val="24"/>
        </w:rPr>
        <w:br/>
        <w:t>– учетной политикой;</w:t>
      </w:r>
      <w:r w:rsidRPr="000C24F6">
        <w:rPr>
          <w:rFonts w:ascii="Times New Roman" w:hAnsi="Times New Roman" w:cs="Times New Roman"/>
          <w:color w:val="000000" w:themeColor="text1"/>
          <w:sz w:val="24"/>
          <w:szCs w:val="24"/>
        </w:rPr>
        <w:br/>
        <w:t>– настоящим положением;</w:t>
      </w:r>
      <w:r w:rsidRPr="000C24F6">
        <w:rPr>
          <w:rFonts w:ascii="Times New Roman" w:hAnsi="Times New Roman" w:cs="Times New Roman"/>
          <w:color w:val="000000" w:themeColor="text1"/>
          <w:sz w:val="24"/>
          <w:szCs w:val="24"/>
        </w:rPr>
        <w:br/>
        <w:t>– иными локальными актами организации.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000000" w:themeColor="text1"/>
          <w:sz w:val="24"/>
          <w:szCs w:val="24"/>
        </w:rPr>
      </w:pPr>
      <w:r w:rsidRPr="000C24F6">
        <w:rPr>
          <w:rFonts w:ascii="Times New Roman" w:hAnsi="Times New Roman" w:cs="Times New Roman"/>
          <w:b/>
          <w:bCs/>
          <w:color w:val="000000" w:themeColor="text1"/>
          <w:sz w:val="24"/>
          <w:szCs w:val="24"/>
        </w:rPr>
        <w:t>2. Структура</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2.1. Структуру и штатную численность бухгалтерии утверждает руководитель </w:t>
      </w:r>
      <w:r w:rsidRPr="000C24F6">
        <w:rPr>
          <w:rFonts w:ascii="Times New Roman" w:hAnsi="Times New Roman" w:cs="Times New Roman"/>
          <w:color w:val="000000" w:themeColor="text1"/>
          <w:sz w:val="24"/>
          <w:szCs w:val="24"/>
        </w:rPr>
        <w:br/>
        <w:t xml:space="preserve">организации по представлению главного бухгалтера и по согласованию с руководителем отдела </w:t>
      </w:r>
      <w:r w:rsidRPr="000C24F6">
        <w:rPr>
          <w:rFonts w:ascii="Times New Roman" w:hAnsi="Times New Roman" w:cs="Times New Roman"/>
          <w:color w:val="000000" w:themeColor="text1"/>
          <w:sz w:val="24"/>
          <w:szCs w:val="24"/>
        </w:rPr>
        <w:br/>
        <w:t>кадров.</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2.2. Распределение обязанностей между сотрудниками бухгалтерии производится </w:t>
      </w:r>
      <w:r w:rsidRPr="000C24F6">
        <w:rPr>
          <w:rFonts w:ascii="Times New Roman" w:hAnsi="Times New Roman" w:cs="Times New Roman"/>
          <w:color w:val="000000" w:themeColor="text1"/>
          <w:sz w:val="24"/>
          <w:szCs w:val="24"/>
        </w:rPr>
        <w:br/>
        <w:t>главным бухгалтером.</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000000" w:themeColor="text1"/>
          <w:sz w:val="24"/>
          <w:szCs w:val="24"/>
        </w:rPr>
      </w:pPr>
      <w:r w:rsidRPr="000C24F6">
        <w:rPr>
          <w:rFonts w:ascii="Times New Roman" w:hAnsi="Times New Roman" w:cs="Times New Roman"/>
          <w:b/>
          <w:bCs/>
          <w:color w:val="000000" w:themeColor="text1"/>
          <w:sz w:val="24"/>
          <w:szCs w:val="24"/>
        </w:rPr>
        <w:t>3. Задачи</w:t>
      </w:r>
      <w:r w:rsidRPr="000C24F6">
        <w:rPr>
          <w:rFonts w:ascii="Times New Roman" w:hAnsi="Times New Roman" w:cs="Times New Roman"/>
          <w:color w:val="000000" w:themeColor="text1"/>
          <w:sz w:val="24"/>
          <w:szCs w:val="24"/>
        </w:rPr>
        <w:t> </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3.1. Осуществление внутреннего контроля совершаемых фактов хозяйственной жизни в пределах компетенции сотрудников бухгалтерии.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3.2. Формирование полной и достоверной информации о деятельности организац</w:t>
      </w:r>
      <w:proofErr w:type="gramStart"/>
      <w:r w:rsidRPr="000C24F6">
        <w:rPr>
          <w:rFonts w:ascii="Times New Roman" w:hAnsi="Times New Roman" w:cs="Times New Roman"/>
          <w:color w:val="000000" w:themeColor="text1"/>
          <w:sz w:val="24"/>
          <w:szCs w:val="24"/>
        </w:rPr>
        <w:t>ии и ее</w:t>
      </w:r>
      <w:proofErr w:type="gramEnd"/>
      <w:r w:rsidRPr="000C24F6">
        <w:rPr>
          <w:rFonts w:ascii="Times New Roman" w:hAnsi="Times New Roman" w:cs="Times New Roman"/>
          <w:color w:val="000000" w:themeColor="text1"/>
          <w:sz w:val="24"/>
          <w:szCs w:val="24"/>
        </w:rPr>
        <w:t xml:space="preserve"> имущественном положении, необходимой внутренним пользователям бухгалтерской (финансовой) отчетности – руководителям, учредителям, собственникам имущества организации, а также внешним </w:t>
      </w:r>
      <w:r w:rsidRPr="000C24F6">
        <w:rPr>
          <w:rFonts w:ascii="Times New Roman" w:hAnsi="Times New Roman" w:cs="Times New Roman"/>
          <w:color w:val="000000" w:themeColor="text1"/>
          <w:sz w:val="24"/>
          <w:szCs w:val="24"/>
        </w:rPr>
        <w:lastRenderedPageBreak/>
        <w:t>пользователям – инвесторам, кредиторам и другим пользователям бухгалтерской (финансовой) отчетности.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3.3. Обеспечение информацией, необходимой внутренним и внешним пользователям </w:t>
      </w:r>
      <w:r w:rsidRPr="000C24F6">
        <w:rPr>
          <w:rFonts w:ascii="Times New Roman" w:hAnsi="Times New Roman" w:cs="Times New Roman"/>
          <w:color w:val="000000" w:themeColor="text1"/>
          <w:sz w:val="24"/>
          <w:szCs w:val="24"/>
        </w:rPr>
        <w:br/>
        <w:t xml:space="preserve">бухгалтерской отчетности для </w:t>
      </w:r>
      <w:proofErr w:type="gramStart"/>
      <w:r w:rsidRPr="000C24F6">
        <w:rPr>
          <w:rFonts w:ascii="Times New Roman" w:hAnsi="Times New Roman" w:cs="Times New Roman"/>
          <w:color w:val="000000" w:themeColor="text1"/>
          <w:sz w:val="24"/>
          <w:szCs w:val="24"/>
        </w:rPr>
        <w:t>контроля за</w:t>
      </w:r>
      <w:proofErr w:type="gramEnd"/>
      <w:r w:rsidRPr="000C24F6">
        <w:rPr>
          <w:rFonts w:ascii="Times New Roman" w:hAnsi="Times New Roman" w:cs="Times New Roman"/>
          <w:color w:val="000000" w:themeColor="text1"/>
          <w:sz w:val="24"/>
          <w:szCs w:val="24"/>
        </w:rPr>
        <w:t xml:space="preserve"> соблюдением законодательства Российской </w:t>
      </w:r>
      <w:r w:rsidRPr="000C24F6">
        <w:rPr>
          <w:rFonts w:ascii="Times New Roman" w:hAnsi="Times New Roman" w:cs="Times New Roman"/>
          <w:color w:val="000000" w:themeColor="text1"/>
          <w:sz w:val="24"/>
          <w:szCs w:val="24"/>
        </w:rPr>
        <w:br/>
        <w:t xml:space="preserve">Федерации при осуществлении сделок, событий, операций, связанных с деятельностью </w:t>
      </w:r>
      <w:r w:rsidRPr="000C24F6">
        <w:rPr>
          <w:rFonts w:ascii="Times New Roman" w:hAnsi="Times New Roman" w:cs="Times New Roman"/>
          <w:color w:val="000000" w:themeColor="text1"/>
          <w:sz w:val="24"/>
          <w:szCs w:val="24"/>
        </w:rPr>
        <w:br/>
        <w:t xml:space="preserve">организации, их целесообразностью, наличием и движением имущества и обязательств, </w:t>
      </w:r>
      <w:r w:rsidRPr="000C24F6">
        <w:rPr>
          <w:rFonts w:ascii="Times New Roman" w:hAnsi="Times New Roman" w:cs="Times New Roman"/>
          <w:color w:val="000000" w:themeColor="text1"/>
          <w:sz w:val="24"/>
          <w:szCs w:val="24"/>
        </w:rPr>
        <w:br/>
        <w:t xml:space="preserve">использованием материальных, трудовых и финансовых ресурсов в соответствии с </w:t>
      </w:r>
      <w:r w:rsidRPr="000C24F6">
        <w:rPr>
          <w:rFonts w:ascii="Times New Roman" w:hAnsi="Times New Roman" w:cs="Times New Roman"/>
          <w:color w:val="000000" w:themeColor="text1"/>
          <w:sz w:val="24"/>
          <w:szCs w:val="24"/>
        </w:rPr>
        <w:br/>
        <w:t>утвержденными нормами, нормативами и сметами.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3.4. Предотвращение отрицательных результатов деятельности организации и </w:t>
      </w:r>
      <w:r w:rsidRPr="000C24F6">
        <w:rPr>
          <w:rFonts w:ascii="Times New Roman" w:hAnsi="Times New Roman" w:cs="Times New Roman"/>
          <w:color w:val="000000" w:themeColor="text1"/>
          <w:sz w:val="24"/>
          <w:szCs w:val="24"/>
        </w:rPr>
        <w:br/>
        <w:t>выявление внутрихозяйственных резервов обеспечения ее финансовой устойчивости.</w:t>
      </w:r>
    </w:p>
    <w:p w:rsidR="009A23A5" w:rsidRPr="000C24F6" w:rsidRDefault="009A23A5" w:rsidP="000C24F6">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bCs/>
          <w:color w:val="000000" w:themeColor="text1"/>
          <w:sz w:val="24"/>
          <w:szCs w:val="24"/>
        </w:rPr>
      </w:pP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000000" w:themeColor="text1"/>
          <w:sz w:val="24"/>
          <w:szCs w:val="24"/>
        </w:rPr>
      </w:pPr>
      <w:r w:rsidRPr="000C24F6">
        <w:rPr>
          <w:rFonts w:ascii="Times New Roman" w:hAnsi="Times New Roman" w:cs="Times New Roman"/>
          <w:b/>
          <w:bCs/>
          <w:color w:val="000000" w:themeColor="text1"/>
          <w:sz w:val="24"/>
          <w:szCs w:val="24"/>
        </w:rPr>
        <w:t>4. Функции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4.1. Формирование учетной политики в соответствии с законодательством о </w:t>
      </w:r>
      <w:r w:rsidRPr="000C24F6">
        <w:rPr>
          <w:rFonts w:ascii="Times New Roman" w:hAnsi="Times New Roman" w:cs="Times New Roman"/>
          <w:color w:val="000000" w:themeColor="text1"/>
          <w:sz w:val="24"/>
          <w:szCs w:val="24"/>
        </w:rPr>
        <w:br/>
        <w:t xml:space="preserve">бухгалтерском учете и налогообложении исходя из структуры и особенностей </w:t>
      </w:r>
      <w:r w:rsidRPr="000C24F6">
        <w:rPr>
          <w:rFonts w:ascii="Times New Roman" w:hAnsi="Times New Roman" w:cs="Times New Roman"/>
          <w:color w:val="000000" w:themeColor="text1"/>
          <w:sz w:val="24"/>
          <w:szCs w:val="24"/>
        </w:rPr>
        <w:br/>
        <w:t>деятельности организации, необходимости обеспечения ее финансовой устойчивости.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4.2. Работа по подготовке и принятию рабочего плана счетов, форм первичных </w:t>
      </w:r>
      <w:r w:rsidRPr="000C24F6">
        <w:rPr>
          <w:rFonts w:ascii="Times New Roman" w:hAnsi="Times New Roman" w:cs="Times New Roman"/>
          <w:color w:val="000000" w:themeColor="text1"/>
          <w:sz w:val="24"/>
          <w:szCs w:val="24"/>
        </w:rPr>
        <w:br/>
        <w:t xml:space="preserve">учетных документов, применяемых для оформления фактов хозяйственной жизни, </w:t>
      </w:r>
      <w:r w:rsidRPr="000C24F6">
        <w:rPr>
          <w:rFonts w:ascii="Times New Roman" w:hAnsi="Times New Roman" w:cs="Times New Roman"/>
          <w:color w:val="000000" w:themeColor="text1"/>
          <w:sz w:val="24"/>
          <w:szCs w:val="24"/>
        </w:rPr>
        <w:br/>
        <w:t xml:space="preserve">регистров бухучета. </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4.3. Разработка форм документов внутренней бухгалтерской (финансовой) отчетности.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4.4. Обеспечение порядка проведения инвентаризаций активов и обязательств.</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4.5. Обеспечение соблюдения технологии обработки бухгалтерской информации и </w:t>
      </w:r>
      <w:r w:rsidRPr="000C24F6">
        <w:rPr>
          <w:rFonts w:ascii="Times New Roman" w:hAnsi="Times New Roman" w:cs="Times New Roman"/>
          <w:color w:val="000000" w:themeColor="text1"/>
          <w:sz w:val="24"/>
          <w:szCs w:val="24"/>
        </w:rPr>
        <w:br/>
        <w:t>порядка документооборота.</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4.6. Непрерывный учет активов, обязательств, фактов хозяйственной жизни, источников финансирования деятельности организации, доходов, расходов, иных объектов учета, установленных федеральными стандартами.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4.6.1. Своевременное отражение на счетах бухучета операций, связанных с движением основных средств, товарно-материальных ценностей и денежных средств и т.</w:t>
      </w:r>
      <w:r w:rsidRPr="000C24F6">
        <w:rPr>
          <w:rFonts w:ascii="Times New Roman" w:hAnsi="Times New Roman" w:cs="Times New Roman"/>
          <w:color w:val="000000" w:themeColor="text1"/>
          <w:sz w:val="24"/>
          <w:szCs w:val="24"/>
          <w:lang w:val="en-US"/>
        </w:rPr>
        <w:t> </w:t>
      </w:r>
      <w:r w:rsidRPr="000C24F6">
        <w:rPr>
          <w:rFonts w:ascii="Times New Roman" w:hAnsi="Times New Roman" w:cs="Times New Roman"/>
          <w:color w:val="000000" w:themeColor="text1"/>
          <w:sz w:val="24"/>
          <w:szCs w:val="24"/>
        </w:rPr>
        <w:t>д.</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4.6.2. Учет издержек производства и обращения, исполнения смет расходов, реализации продукции, выполнения работ (услуг), результатов деятельности организации, а также финансовых, расчетных и кредитных операций.</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4.7. Своевременное и правильное оформление документов для организации и ведения </w:t>
      </w:r>
      <w:r w:rsidRPr="000C24F6">
        <w:rPr>
          <w:rFonts w:ascii="Times New Roman" w:hAnsi="Times New Roman" w:cs="Times New Roman"/>
          <w:color w:val="000000" w:themeColor="text1"/>
          <w:sz w:val="24"/>
          <w:szCs w:val="24"/>
        </w:rPr>
        <w:br/>
        <w:t>бухучета, обеспечение их сохранности, оформления и сдачи в установленном порядке в архив.</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4.8. Составление экономически обоснованных отчетных калькуляций себестоимости продукции, выполняемых работ (услуг).</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4.9. Обеспечение своевременных и полных расчетов по заработной плате.</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4.10. Правильное начисление и перечисление налогов и сборов в бюджеты, страховых взносов в государственные внебюджетные фонды, платежей в банки, средств на финансирование капитальных вложений и т.</w:t>
      </w:r>
      <w:r w:rsidRPr="000C24F6">
        <w:rPr>
          <w:rFonts w:ascii="Times New Roman" w:hAnsi="Times New Roman" w:cs="Times New Roman"/>
          <w:color w:val="000000" w:themeColor="text1"/>
          <w:sz w:val="24"/>
          <w:szCs w:val="24"/>
          <w:lang w:val="en-US"/>
        </w:rPr>
        <w:t> </w:t>
      </w:r>
      <w:r w:rsidRPr="000C24F6">
        <w:rPr>
          <w:rFonts w:ascii="Times New Roman" w:hAnsi="Times New Roman" w:cs="Times New Roman"/>
          <w:color w:val="000000" w:themeColor="text1"/>
          <w:sz w:val="24"/>
          <w:szCs w:val="24"/>
        </w:rPr>
        <w:t>д.</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lastRenderedPageBreak/>
        <w:t xml:space="preserve">     4.11. Погашение в установленные сроки задолженностей банкам по ссудам, кредитам.</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4.12. Отчисление средств на материальное стимулирование сотрудников организации.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4.13. Участие наряду с другими службами в проведении экономического анализа </w:t>
      </w:r>
      <w:r w:rsidRPr="000C24F6">
        <w:rPr>
          <w:rFonts w:ascii="Times New Roman" w:hAnsi="Times New Roman" w:cs="Times New Roman"/>
          <w:color w:val="000000" w:themeColor="text1"/>
          <w:sz w:val="24"/>
          <w:szCs w:val="24"/>
        </w:rPr>
        <w:br/>
        <w:t xml:space="preserve">хозяйственно-финансовой деятельности организации по данным бухгалтерского учета и </w:t>
      </w:r>
      <w:r w:rsidRPr="000C24F6">
        <w:rPr>
          <w:rFonts w:ascii="Times New Roman" w:hAnsi="Times New Roman" w:cs="Times New Roman"/>
          <w:color w:val="000000" w:themeColor="text1"/>
          <w:sz w:val="24"/>
          <w:szCs w:val="24"/>
        </w:rPr>
        <w:br/>
        <w:t xml:space="preserve">отчетности в целях выявления внутрихозяйственных резервов, устранения потерь и </w:t>
      </w:r>
      <w:r w:rsidRPr="000C24F6">
        <w:rPr>
          <w:rFonts w:ascii="Times New Roman" w:hAnsi="Times New Roman" w:cs="Times New Roman"/>
          <w:color w:val="000000" w:themeColor="text1"/>
          <w:sz w:val="24"/>
          <w:szCs w:val="24"/>
        </w:rPr>
        <w:br/>
        <w:t>непроизводственных затрат.</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4.14. Участие в оформлении материалов по недостачам и хищениям денежных средств и товарно-материальных ценностей, передача в необходимых случаях этих материалов в следственные и судебные органы.</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4.15. Участие наряду с руководителем в вопросах размещения свободных финансовых средств на банковских депозитных вкладах, </w:t>
      </w:r>
      <w:proofErr w:type="gramStart"/>
      <w:r w:rsidRPr="000C24F6">
        <w:rPr>
          <w:rFonts w:ascii="Times New Roman" w:hAnsi="Times New Roman" w:cs="Times New Roman"/>
          <w:color w:val="000000" w:themeColor="text1"/>
          <w:sz w:val="24"/>
          <w:szCs w:val="24"/>
        </w:rPr>
        <w:t>контроль за</w:t>
      </w:r>
      <w:proofErr w:type="gramEnd"/>
      <w:r w:rsidRPr="000C24F6">
        <w:rPr>
          <w:rFonts w:ascii="Times New Roman" w:hAnsi="Times New Roman" w:cs="Times New Roman"/>
          <w:color w:val="000000" w:themeColor="text1"/>
          <w:sz w:val="24"/>
          <w:szCs w:val="24"/>
        </w:rPr>
        <w:t xml:space="preserve"> проведением учетных операций с депозитными и кредитными договорами, ценными бумагами.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4.16. Обеспечение строгого соблюдения смет административно-хозяйственных и других расходов, законности списания со счетов бухгалтерского учета недостач, дебиторской задолженности и других потерь,</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4.17. Контроль кассовой дисциплины уполномоченными сотрудниками бухгалтерии в </w:t>
      </w:r>
      <w:r w:rsidRPr="000C24F6">
        <w:rPr>
          <w:rFonts w:ascii="Times New Roman" w:hAnsi="Times New Roman" w:cs="Times New Roman"/>
          <w:color w:val="000000" w:themeColor="text1"/>
          <w:sz w:val="24"/>
          <w:szCs w:val="24"/>
        </w:rPr>
        <w:br/>
        <w:t xml:space="preserve">пределах компетенции, установленной должностной инструкцией и положениями Банка </w:t>
      </w:r>
      <w:r w:rsidRPr="000C24F6">
        <w:rPr>
          <w:rFonts w:ascii="Times New Roman" w:hAnsi="Times New Roman" w:cs="Times New Roman"/>
          <w:color w:val="000000" w:themeColor="text1"/>
          <w:sz w:val="24"/>
          <w:szCs w:val="24"/>
        </w:rPr>
        <w:br/>
        <w:t>России.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4.18. Составление баланса и оперативных сводных отчетов о доходах и расходах средств, об использовании бюджета, другой бухгалтерской и статистической отчетности, представление их в установленном порядке в соответствующие органы.</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4.19. Рассмотрение и визирование главным бухгалтером служащих основанием для приемки и выдачи денежных средств, договоров и соглашений, заключаемых организацией на получение или отпуск товарно-материальных ценностей и на выполнение работ и услуг, а также </w:t>
      </w:r>
      <w:r w:rsidRPr="000C24F6">
        <w:rPr>
          <w:rFonts w:ascii="Times New Roman" w:hAnsi="Times New Roman" w:cs="Times New Roman"/>
          <w:color w:val="000000" w:themeColor="text1"/>
          <w:sz w:val="24"/>
          <w:szCs w:val="24"/>
        </w:rPr>
        <w:br/>
        <w:t xml:space="preserve">документов, установленных в соответствии с пунктами 4.2–4.3 настоящего положения. </w:t>
      </w:r>
    </w:p>
    <w:p w:rsidR="009A23A5" w:rsidRPr="000C24F6" w:rsidRDefault="009A23A5" w:rsidP="000C24F6">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bCs/>
          <w:color w:val="000000" w:themeColor="text1"/>
          <w:sz w:val="24"/>
          <w:szCs w:val="24"/>
        </w:rPr>
      </w:pP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000000" w:themeColor="text1"/>
          <w:sz w:val="24"/>
          <w:szCs w:val="24"/>
        </w:rPr>
      </w:pPr>
      <w:r w:rsidRPr="000C24F6">
        <w:rPr>
          <w:rFonts w:ascii="Times New Roman" w:hAnsi="Times New Roman" w:cs="Times New Roman"/>
          <w:b/>
          <w:bCs/>
          <w:color w:val="000000" w:themeColor="text1"/>
          <w:sz w:val="24"/>
          <w:szCs w:val="24"/>
        </w:rPr>
        <w:t>5. Права</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5.1. Бухгалтерия имеет следующие права.</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5.1.1. Требовать от всех подразделений организации соблюдения порядка оформления операций и представления в установленные сроки необходимых документов и сведений.</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5.1.2. Требовать от руководителей структурных подразделений организации и отдельных специалистов принятия мер, направленных на обеспечение правильной организации бухучета.</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5.1.3. Вносить предложения руководству организации о привлечении к материальной </w:t>
      </w:r>
      <w:r w:rsidRPr="000C24F6">
        <w:rPr>
          <w:rFonts w:ascii="Times New Roman" w:hAnsi="Times New Roman" w:cs="Times New Roman"/>
          <w:color w:val="000000" w:themeColor="text1"/>
          <w:sz w:val="24"/>
          <w:szCs w:val="24"/>
        </w:rPr>
        <w:br/>
        <w:t>и дисциплинарной ответственности должностных лиц по результатам проверок.</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5.1.4. Не принимать к исполнению и оформлению документы по операциям, которые </w:t>
      </w:r>
      <w:r w:rsidRPr="000C24F6">
        <w:rPr>
          <w:rFonts w:ascii="Times New Roman" w:hAnsi="Times New Roman" w:cs="Times New Roman"/>
          <w:color w:val="000000" w:themeColor="text1"/>
          <w:sz w:val="24"/>
          <w:szCs w:val="24"/>
        </w:rPr>
        <w:br/>
        <w:t xml:space="preserve">противоречат законодательству и установленному порядку приемки, хранения и </w:t>
      </w:r>
      <w:r w:rsidRPr="000C24F6">
        <w:rPr>
          <w:rFonts w:ascii="Times New Roman" w:hAnsi="Times New Roman" w:cs="Times New Roman"/>
          <w:color w:val="000000" w:themeColor="text1"/>
          <w:sz w:val="24"/>
          <w:szCs w:val="24"/>
        </w:rPr>
        <w:lastRenderedPageBreak/>
        <w:t>расходования денежных средств, товарно-материальных и других ценностей, а также без соответствующего распоряжения директора организации и начальника юридического отдела.</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5.1.5. Вести переписку по вопросам бухгалтерского учета и отчетности, а также другим вопросам, входящим в компетенцию бухгалтерии и не требующим согласования с руководителем организации.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5.1.6. Представительствовать в установленном порядке от имени организации по вопросам, относящимся к компетенции бухгалтерии, во взаимоотношениях с налоговыми, финансовыми органами, органами государственных внебюджетных фондов, банками, кредитными учреждениями, иными государственными организациями, а также другими организациями, учреждениями.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5.1.7. По согласованию с руководителем организации привлекать экспертов и специалистов в области бухгалтерского учета для консультаций, подготовки заключений, рекомендаций и предложений.</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5.1.8. Давать указания структурным подразделениям организации по вопросам, относящимся к компетенции бухгалтерии и вытекающим из функций, которые перечислены в настоящем Положении.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5.1.9. Требовать и получать материалы, информацию, необходимые для деятельности </w:t>
      </w:r>
      <w:r w:rsidRPr="000C24F6">
        <w:rPr>
          <w:rFonts w:ascii="Times New Roman" w:hAnsi="Times New Roman" w:cs="Times New Roman"/>
          <w:color w:val="000000" w:themeColor="text1"/>
          <w:sz w:val="24"/>
          <w:szCs w:val="24"/>
        </w:rPr>
        <w:br/>
        <w:t>бухгалтерии, от структурных подразделений организации.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5.1.10. Обращаться и получать от структурных подразделений организации, государственных предприятий и учреждений необходимую методическую, правовую и консультационную помощь в выполнении задач, возложенных на бухгалтерию.</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5.1.11. Давать разъяснения и рекомендации по вопросам, входящим в компетенцию бухгалтерии.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5.2. Главный бухгалтер имеет следующие права.</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5.2.1. В случае обнаружения незаконных действий должностных лиц докладывать о них руководителю организации для принятия мер.</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5.2.2. Вносить предложения руководству организации о перемещении сотрудников </w:t>
      </w:r>
      <w:r w:rsidRPr="000C24F6">
        <w:rPr>
          <w:rFonts w:ascii="Times New Roman" w:hAnsi="Times New Roman" w:cs="Times New Roman"/>
          <w:color w:val="000000" w:themeColor="text1"/>
          <w:sz w:val="24"/>
          <w:szCs w:val="24"/>
        </w:rPr>
        <w:br/>
        <w:t xml:space="preserve">бухгалтерии, их поощрении за успешную работу, а также предложения о наложении </w:t>
      </w:r>
      <w:r w:rsidRPr="000C24F6">
        <w:rPr>
          <w:rFonts w:ascii="Times New Roman" w:hAnsi="Times New Roman" w:cs="Times New Roman"/>
          <w:color w:val="000000" w:themeColor="text1"/>
          <w:sz w:val="24"/>
          <w:szCs w:val="24"/>
        </w:rPr>
        <w:br/>
        <w:t>дисциплинарных взысканий на сотрудников, нарушающих трудовую дисциплину.</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5.2.3. Согласовывать с руководителем вопросы назначения, увольнения и перемещения сотрудников бухгалтерии.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5.2.4. Применять по согласованию с руководителем организации меры поощрения либо меры взыскания. Меры взыскания могут применяться тогда, когда сотрудник бухгалтерии повторно допустил ошибку, приведшую к финансовым потерям для организации, либо допустил утечку информации, носящей конфиденциальный характер.</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5.2.5. Представлять разногласия руководителю организации в отношении ведения бухучета.</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5.2.6. Руководствоваться письменными распоряжениями руководителя организации в случае возникновения разногласий между руководителем и главным бухгалтером в отношении ведения бухучета.</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5.2.7. Требования бухгалтерии в части порядка оформления операций и представления в бухгалтерию необходимых документов и сведений являются обязательными для всех подразделений организации.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w:t>
      </w:r>
    </w:p>
    <w:p w:rsidR="009A23A5" w:rsidRPr="000C24F6" w:rsidRDefault="009A23A5" w:rsidP="00827EB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bCs/>
          <w:color w:val="000000" w:themeColor="text1"/>
          <w:sz w:val="24"/>
          <w:szCs w:val="24"/>
        </w:rPr>
      </w:pP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bCs/>
          <w:color w:val="000000" w:themeColor="text1"/>
          <w:sz w:val="24"/>
          <w:szCs w:val="24"/>
        </w:rPr>
      </w:pP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000000" w:themeColor="text1"/>
          <w:sz w:val="24"/>
          <w:szCs w:val="24"/>
        </w:rPr>
      </w:pPr>
      <w:r w:rsidRPr="000C24F6">
        <w:rPr>
          <w:rFonts w:ascii="Times New Roman" w:hAnsi="Times New Roman" w:cs="Times New Roman"/>
          <w:b/>
          <w:bCs/>
          <w:color w:val="000000" w:themeColor="text1"/>
          <w:sz w:val="24"/>
          <w:szCs w:val="24"/>
        </w:rPr>
        <w:lastRenderedPageBreak/>
        <w:t>6. Ответственность</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6.1. Сотрудники бухгалтерии несут ответственность за надлежащее и своевременное </w:t>
      </w:r>
      <w:r w:rsidRPr="000C24F6">
        <w:rPr>
          <w:rFonts w:ascii="Times New Roman" w:hAnsi="Times New Roman" w:cs="Times New Roman"/>
          <w:color w:val="000000" w:themeColor="text1"/>
          <w:sz w:val="24"/>
          <w:szCs w:val="24"/>
        </w:rPr>
        <w:br/>
        <w:t>выполнение функций, предусмотренных настоящим положением, в пределах обязанностей, возложенных на них должностными инструкциями и непосредственными руководителями.</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000000" w:themeColor="text1"/>
          <w:sz w:val="24"/>
          <w:szCs w:val="24"/>
        </w:rPr>
      </w:pPr>
      <w:r w:rsidRPr="000C24F6">
        <w:rPr>
          <w:rFonts w:ascii="Times New Roman" w:hAnsi="Times New Roman" w:cs="Times New Roman"/>
          <w:b/>
          <w:bCs/>
          <w:color w:val="000000" w:themeColor="text1"/>
          <w:sz w:val="24"/>
          <w:szCs w:val="24"/>
        </w:rPr>
        <w:t>7. Заключительные положения</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w:t>
      </w:r>
    </w:p>
    <w:p w:rsidR="009A23A5" w:rsidRPr="000C24F6" w:rsidRDefault="009A23A5"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7.1. Данный документ действует до его пересмотра.</w:t>
      </w:r>
    </w:p>
    <w:p w:rsidR="00251B33" w:rsidRPr="000C24F6" w:rsidRDefault="00251B33"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p>
    <w:p w:rsidR="00251B33" w:rsidRPr="000C24F6" w:rsidRDefault="00251B33"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p>
    <w:p w:rsidR="00251B33" w:rsidRPr="000C24F6" w:rsidRDefault="00251B33"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p>
    <w:p w:rsidR="00251B33" w:rsidRPr="000C24F6" w:rsidRDefault="00251B33" w:rsidP="009A23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p>
    <w:p w:rsidR="00647518" w:rsidRPr="000C24F6" w:rsidRDefault="00251B33" w:rsidP="00251B33">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Приложение </w:t>
      </w:r>
      <w:r w:rsidRPr="000C24F6">
        <w:rPr>
          <w:rStyle w:val="fill"/>
          <w:rFonts w:ascii="Times New Roman" w:hAnsi="Times New Roman" w:cs="Times New Roman"/>
          <w:b w:val="0"/>
          <w:i w:val="0"/>
          <w:color w:val="000000" w:themeColor="text1"/>
          <w:sz w:val="24"/>
          <w:szCs w:val="24"/>
        </w:rPr>
        <w:t>2</w:t>
      </w:r>
      <w:r w:rsidRPr="000C24F6">
        <w:rPr>
          <w:rFonts w:ascii="Times New Roman" w:hAnsi="Times New Roman" w:cs="Times New Roman"/>
          <w:b/>
          <w:i/>
          <w:color w:val="000000" w:themeColor="text1"/>
          <w:sz w:val="24"/>
          <w:szCs w:val="24"/>
        </w:rPr>
        <w:br/>
      </w:r>
      <w:r w:rsidRPr="000C24F6">
        <w:rPr>
          <w:rFonts w:ascii="Times New Roman" w:hAnsi="Times New Roman" w:cs="Times New Roman"/>
          <w:color w:val="000000" w:themeColor="text1"/>
          <w:sz w:val="24"/>
          <w:szCs w:val="24"/>
        </w:rPr>
        <w:t>к Постановлению</w:t>
      </w:r>
    </w:p>
    <w:p w:rsidR="00251B33" w:rsidRPr="000C24F6" w:rsidRDefault="00251B33" w:rsidP="00251B33">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rFonts w:ascii="Times New Roman" w:hAnsi="Times New Roman" w:cs="Times New Roman"/>
          <w:b/>
          <w:i/>
          <w:color w:val="000000" w:themeColor="text1"/>
          <w:sz w:val="24"/>
          <w:szCs w:val="24"/>
        </w:rPr>
      </w:pPr>
      <w:r w:rsidRPr="000C24F6">
        <w:rPr>
          <w:rFonts w:ascii="Times New Roman" w:hAnsi="Times New Roman" w:cs="Times New Roman"/>
          <w:color w:val="000000" w:themeColor="text1"/>
          <w:sz w:val="24"/>
          <w:szCs w:val="24"/>
        </w:rPr>
        <w:t xml:space="preserve"> от </w:t>
      </w:r>
      <w:r w:rsidRPr="000C24F6">
        <w:rPr>
          <w:rStyle w:val="fill"/>
          <w:rFonts w:ascii="Times New Roman" w:hAnsi="Times New Roman" w:cs="Times New Roman"/>
          <w:b w:val="0"/>
          <w:i w:val="0"/>
          <w:color w:val="000000" w:themeColor="text1"/>
          <w:sz w:val="24"/>
          <w:szCs w:val="24"/>
        </w:rPr>
        <w:t>28.12.2018</w:t>
      </w:r>
      <w:r w:rsidRPr="000C24F6">
        <w:rPr>
          <w:rFonts w:ascii="Times New Roman" w:hAnsi="Times New Roman" w:cs="Times New Roman"/>
          <w:color w:val="000000" w:themeColor="text1"/>
          <w:sz w:val="24"/>
          <w:szCs w:val="24"/>
        </w:rPr>
        <w:t xml:space="preserve"> № </w:t>
      </w:r>
      <w:r w:rsidRPr="000C24F6">
        <w:rPr>
          <w:rStyle w:val="fill"/>
          <w:rFonts w:ascii="Times New Roman" w:hAnsi="Times New Roman" w:cs="Times New Roman"/>
          <w:b w:val="0"/>
          <w:i w:val="0"/>
          <w:color w:val="000000" w:themeColor="text1"/>
          <w:sz w:val="24"/>
          <w:szCs w:val="24"/>
        </w:rPr>
        <w:t>59</w:t>
      </w:r>
    </w:p>
    <w:p w:rsidR="00251B33" w:rsidRPr="000C24F6" w:rsidRDefault="00251B33" w:rsidP="00251B33">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w:t>
      </w:r>
    </w:p>
    <w:p w:rsidR="00251B33" w:rsidRPr="000C24F6" w:rsidRDefault="00251B33" w:rsidP="00251B33">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w:t>
      </w:r>
    </w:p>
    <w:p w:rsidR="00251B33" w:rsidRPr="000C24F6" w:rsidRDefault="00251B33" w:rsidP="00251B33">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Состав комиссии по поступлению и выбытию нефинансовых активов</w:t>
      </w:r>
    </w:p>
    <w:p w:rsidR="00251B33" w:rsidRPr="000C24F6" w:rsidRDefault="00251B33" w:rsidP="00251B33">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w:t>
      </w:r>
    </w:p>
    <w:p w:rsidR="00251B33" w:rsidRPr="000C24F6" w:rsidRDefault="00251B33" w:rsidP="00251B33">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1. Для </w:t>
      </w:r>
      <w:proofErr w:type="gramStart"/>
      <w:r w:rsidRPr="000C24F6">
        <w:rPr>
          <w:rFonts w:ascii="Times New Roman" w:hAnsi="Times New Roman" w:cs="Times New Roman"/>
          <w:color w:val="000000" w:themeColor="text1"/>
          <w:sz w:val="24"/>
          <w:szCs w:val="24"/>
        </w:rPr>
        <w:t>контроля за</w:t>
      </w:r>
      <w:proofErr w:type="gramEnd"/>
      <w:r w:rsidRPr="000C24F6">
        <w:rPr>
          <w:rFonts w:ascii="Times New Roman" w:hAnsi="Times New Roman" w:cs="Times New Roman"/>
          <w:color w:val="000000" w:themeColor="text1"/>
          <w:sz w:val="24"/>
          <w:szCs w:val="24"/>
        </w:rPr>
        <w:t xml:space="preserve"> сохранностью нефинансовых активов и определения целесообразности их списания (выбытия) создать постоянно действующую комиссию по поступлению и выбытию активов в следующем составе: </w:t>
      </w:r>
    </w:p>
    <w:p w:rsidR="00251B33" w:rsidRPr="000C24F6" w:rsidRDefault="00251B33" w:rsidP="00251B33">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w:t>
      </w:r>
      <w:r w:rsidRPr="000C24F6">
        <w:rPr>
          <w:rStyle w:val="fill"/>
          <w:rFonts w:ascii="Times New Roman" w:hAnsi="Times New Roman" w:cs="Times New Roman"/>
          <w:b w:val="0"/>
          <w:i w:val="0"/>
          <w:color w:val="000000" w:themeColor="text1"/>
          <w:sz w:val="24"/>
          <w:szCs w:val="24"/>
        </w:rPr>
        <w:t>глава МО</w:t>
      </w:r>
      <w:r w:rsidRPr="000C24F6">
        <w:rPr>
          <w:rStyle w:val="fill"/>
          <w:rFonts w:ascii="Times New Roman" w:hAnsi="Times New Roman" w:cs="Times New Roman"/>
          <w:i w:val="0"/>
          <w:color w:val="000000" w:themeColor="text1"/>
          <w:sz w:val="24"/>
          <w:szCs w:val="24"/>
        </w:rPr>
        <w:t xml:space="preserve"> </w:t>
      </w:r>
      <w:r w:rsidRPr="000C24F6">
        <w:rPr>
          <w:rStyle w:val="fill"/>
          <w:rFonts w:ascii="Times New Roman" w:hAnsi="Times New Roman" w:cs="Times New Roman"/>
          <w:b w:val="0"/>
          <w:i w:val="0"/>
          <w:color w:val="000000" w:themeColor="text1"/>
          <w:sz w:val="24"/>
          <w:szCs w:val="24"/>
        </w:rPr>
        <w:t>(председатель комиссии</w:t>
      </w:r>
      <w:r w:rsidRPr="000C24F6">
        <w:rPr>
          <w:rStyle w:val="fill"/>
          <w:rFonts w:ascii="Times New Roman" w:hAnsi="Times New Roman" w:cs="Times New Roman"/>
          <w:i w:val="0"/>
          <w:color w:val="000000" w:themeColor="text1"/>
          <w:sz w:val="24"/>
          <w:szCs w:val="24"/>
        </w:rPr>
        <w:t>)</w:t>
      </w:r>
      <w:r w:rsidRPr="000C24F6">
        <w:rPr>
          <w:rFonts w:ascii="Times New Roman" w:hAnsi="Times New Roman" w:cs="Times New Roman"/>
          <w:color w:val="000000" w:themeColor="text1"/>
          <w:sz w:val="24"/>
          <w:szCs w:val="24"/>
        </w:rPr>
        <w:t>;</w:t>
      </w:r>
      <w:r w:rsidRPr="000C24F6">
        <w:rPr>
          <w:rFonts w:ascii="Times New Roman" w:hAnsi="Times New Roman" w:cs="Times New Roman"/>
          <w:color w:val="000000" w:themeColor="text1"/>
          <w:sz w:val="24"/>
          <w:szCs w:val="24"/>
        </w:rPr>
        <w:br/>
        <w:t>– г</w:t>
      </w:r>
      <w:r w:rsidRPr="000C24F6">
        <w:rPr>
          <w:rStyle w:val="fill"/>
          <w:rFonts w:ascii="Times New Roman" w:hAnsi="Times New Roman" w:cs="Times New Roman"/>
          <w:b w:val="0"/>
          <w:i w:val="0"/>
          <w:color w:val="000000" w:themeColor="text1"/>
          <w:sz w:val="24"/>
          <w:szCs w:val="24"/>
        </w:rPr>
        <w:t>лавный бухгалтер</w:t>
      </w:r>
      <w:r w:rsidRPr="000C24F6">
        <w:rPr>
          <w:rFonts w:ascii="Times New Roman" w:hAnsi="Times New Roman" w:cs="Times New Roman"/>
          <w:color w:val="000000" w:themeColor="text1"/>
          <w:sz w:val="24"/>
          <w:szCs w:val="24"/>
        </w:rPr>
        <w:t>;</w:t>
      </w:r>
      <w:r w:rsidRPr="000C24F6">
        <w:rPr>
          <w:rFonts w:ascii="Times New Roman" w:hAnsi="Times New Roman" w:cs="Times New Roman"/>
          <w:color w:val="000000" w:themeColor="text1"/>
          <w:sz w:val="24"/>
          <w:szCs w:val="24"/>
        </w:rPr>
        <w:br/>
        <w:t xml:space="preserve">–  ведущий </w:t>
      </w:r>
      <w:r w:rsidRPr="000C24F6">
        <w:rPr>
          <w:rStyle w:val="fill"/>
          <w:rFonts w:ascii="Times New Roman" w:hAnsi="Times New Roman" w:cs="Times New Roman"/>
          <w:b w:val="0"/>
          <w:i w:val="0"/>
          <w:color w:val="000000" w:themeColor="text1"/>
          <w:sz w:val="24"/>
          <w:szCs w:val="24"/>
        </w:rPr>
        <w:t>специалист.</w:t>
      </w:r>
    </w:p>
    <w:p w:rsidR="00251B33" w:rsidRPr="000C24F6" w:rsidRDefault="00251B33"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2. </w:t>
      </w:r>
      <w:proofErr w:type="gramStart"/>
      <w:r w:rsidRPr="000C24F6">
        <w:rPr>
          <w:rFonts w:ascii="Times New Roman" w:hAnsi="Times New Roman" w:cs="Times New Roman"/>
          <w:color w:val="000000" w:themeColor="text1"/>
          <w:sz w:val="24"/>
        </w:rPr>
        <w:t>Возложить на комиссию следующие обязанности:</w:t>
      </w:r>
      <w:r w:rsidRPr="000C24F6">
        <w:rPr>
          <w:rFonts w:ascii="Times New Roman" w:hAnsi="Times New Roman" w:cs="Times New Roman"/>
          <w:color w:val="000000" w:themeColor="text1"/>
          <w:sz w:val="24"/>
        </w:rPr>
        <w:br/>
        <w:t>– осмотр объектов нефинансовых активов (в целях принятия к бухучету);</w:t>
      </w:r>
      <w:r w:rsidRPr="000C24F6">
        <w:rPr>
          <w:rFonts w:ascii="Times New Roman" w:hAnsi="Times New Roman" w:cs="Times New Roman"/>
          <w:color w:val="000000" w:themeColor="text1"/>
          <w:sz w:val="24"/>
        </w:rPr>
        <w:br/>
        <w:t>– определение текущей оценочной стоимости нефинансовых активов (в целях принятия к бухучету);</w:t>
      </w:r>
      <w:r w:rsidRPr="000C24F6">
        <w:rPr>
          <w:rFonts w:ascii="Times New Roman" w:hAnsi="Times New Roman" w:cs="Times New Roman"/>
          <w:color w:val="000000" w:themeColor="text1"/>
          <w:sz w:val="24"/>
        </w:rPr>
        <w:br/>
        <w:t>– принятие решения об отнесении объектов имущества к основным средствам;</w:t>
      </w:r>
      <w:r w:rsidRPr="000C24F6">
        <w:rPr>
          <w:rFonts w:ascii="Times New Roman" w:hAnsi="Times New Roman" w:cs="Times New Roman"/>
          <w:color w:val="000000" w:themeColor="text1"/>
          <w:sz w:val="24"/>
        </w:rPr>
        <w:br/>
        <w:t>– осмотр объектов нефинансовых активов, подлежащих списанию (выбытию);</w:t>
      </w:r>
      <w:r w:rsidRPr="000C24F6">
        <w:rPr>
          <w:rFonts w:ascii="Times New Roman" w:hAnsi="Times New Roman" w:cs="Times New Roman"/>
          <w:color w:val="000000" w:themeColor="text1"/>
          <w:sz w:val="24"/>
        </w:rPr>
        <w:br/>
        <w:t>– принятие решения о целесообразности (пригодности) дальнейшего использования объектов нефинансовых активов, о возможности и эффективности их восстановления;</w:t>
      </w:r>
      <w:proofErr w:type="gramEnd"/>
      <w:r w:rsidRPr="000C24F6">
        <w:rPr>
          <w:rFonts w:ascii="Times New Roman" w:hAnsi="Times New Roman" w:cs="Times New Roman"/>
          <w:color w:val="000000" w:themeColor="text1"/>
          <w:sz w:val="24"/>
        </w:rPr>
        <w:br/>
        <w:t xml:space="preserve">– </w:t>
      </w:r>
      <w:proofErr w:type="gramStart"/>
      <w:r w:rsidRPr="000C24F6">
        <w:rPr>
          <w:rFonts w:ascii="Times New Roman" w:hAnsi="Times New Roman" w:cs="Times New Roman"/>
          <w:color w:val="000000" w:themeColor="text1"/>
          <w:sz w:val="24"/>
        </w:rPr>
        <w:t>определение возможности использования отдельных узлов, деталей, материальных запасов ликвидируемых объектов;</w:t>
      </w:r>
      <w:r w:rsidRPr="000C24F6">
        <w:rPr>
          <w:rFonts w:ascii="Times New Roman" w:hAnsi="Times New Roman" w:cs="Times New Roman"/>
          <w:color w:val="000000" w:themeColor="text1"/>
          <w:sz w:val="24"/>
        </w:rPr>
        <w:br/>
        <w:t>– определение причин списания (физический и моральный износ, авария, стихийные бедствия и т. п.);</w:t>
      </w:r>
      <w:r w:rsidRPr="000C24F6">
        <w:rPr>
          <w:rFonts w:ascii="Times New Roman" w:hAnsi="Times New Roman" w:cs="Times New Roman"/>
          <w:color w:val="000000" w:themeColor="text1"/>
          <w:sz w:val="24"/>
        </w:rPr>
        <w:br/>
        <w:t>– выявление виновных лиц (если объект ликвидируется до истечения нормативного срока службы в связи с обстоятельствами, возникшими по чьей-либо вине);</w:t>
      </w:r>
      <w:r w:rsidRPr="000C24F6">
        <w:rPr>
          <w:rFonts w:ascii="Times New Roman" w:hAnsi="Times New Roman" w:cs="Times New Roman"/>
          <w:color w:val="000000" w:themeColor="text1"/>
          <w:sz w:val="24"/>
        </w:rPr>
        <w:br/>
        <w:t>– подготовка акта о списании объекта нефинансового актива и документов для согласования с вышестоящей организацией;</w:t>
      </w:r>
      <w:proofErr w:type="gramEnd"/>
      <w:r w:rsidRPr="000C24F6">
        <w:rPr>
          <w:rFonts w:ascii="Times New Roman" w:hAnsi="Times New Roman" w:cs="Times New Roman"/>
          <w:color w:val="000000" w:themeColor="text1"/>
          <w:sz w:val="24"/>
        </w:rPr>
        <w:br/>
        <w:t>– принятие решения о сдаче вторичного сырья в организации приема вторичного сырья.</w:t>
      </w:r>
    </w:p>
    <w:p w:rsidR="00251B33" w:rsidRPr="000C24F6" w:rsidRDefault="00251B33"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br/>
        <w:t>Приложение 3</w:t>
      </w:r>
      <w:r w:rsidRPr="000C24F6">
        <w:rPr>
          <w:rFonts w:ascii="Times New Roman" w:hAnsi="Times New Roman" w:cs="Times New Roman"/>
          <w:color w:val="000000" w:themeColor="text1"/>
          <w:sz w:val="24"/>
        </w:rPr>
        <w:br/>
        <w:t xml:space="preserve">к постановлению </w:t>
      </w:r>
    </w:p>
    <w:p w:rsidR="00251B33" w:rsidRPr="000C24F6" w:rsidRDefault="00251B33"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от 28.12.2018 № 59</w:t>
      </w:r>
    </w:p>
    <w:p w:rsidR="00251B33" w:rsidRPr="000C24F6" w:rsidRDefault="00251B33"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251B33" w:rsidRPr="000C24F6" w:rsidRDefault="00251B33"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Состав инвентаризационной комиссии</w:t>
      </w:r>
    </w:p>
    <w:p w:rsidR="00251B33" w:rsidRPr="000C24F6" w:rsidRDefault="00251B33"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251B33" w:rsidRPr="000C24F6" w:rsidRDefault="00251B33" w:rsidP="00251B33">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1. Постоянно действующая инвентаризационная комиссия назначается распоряжением руководителя в следующем составе: </w:t>
      </w:r>
    </w:p>
    <w:p w:rsidR="00251B33" w:rsidRPr="000C24F6" w:rsidRDefault="00251B33" w:rsidP="00251B33">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депутат Совета депутатов МО «Андегский сельсовет» НАО (председатель комиссии);</w:t>
      </w:r>
    </w:p>
    <w:p w:rsidR="00251B33" w:rsidRPr="000C24F6" w:rsidRDefault="00251B33" w:rsidP="00251B33">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Члены комиссии:</w:t>
      </w:r>
    </w:p>
    <w:p w:rsidR="00251B33" w:rsidRPr="000C24F6" w:rsidRDefault="00251B33" w:rsidP="00251B33">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-Главный бухгалтер;</w:t>
      </w:r>
    </w:p>
    <w:p w:rsidR="00251B33" w:rsidRPr="000C24F6" w:rsidRDefault="00251B33" w:rsidP="00251B33">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-Ведущий специалист;</w:t>
      </w:r>
    </w:p>
    <w:p w:rsidR="00251B33" w:rsidRPr="000C24F6" w:rsidRDefault="00251B33" w:rsidP="00251B33">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-Специалист-финансист;</w:t>
      </w:r>
    </w:p>
    <w:p w:rsidR="00251B33" w:rsidRPr="000C24F6" w:rsidRDefault="00251B33" w:rsidP="00251B33">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-библиотекарь библиотеки филиала №2 ГБУК НАО «НЦБ </w:t>
      </w:r>
      <w:proofErr w:type="spellStart"/>
      <w:r w:rsidRPr="000C24F6">
        <w:rPr>
          <w:rFonts w:ascii="Times New Roman" w:hAnsi="Times New Roman" w:cs="Times New Roman"/>
          <w:color w:val="000000" w:themeColor="text1"/>
          <w:sz w:val="24"/>
          <w:szCs w:val="24"/>
        </w:rPr>
        <w:t>им.А.Пичкова</w:t>
      </w:r>
      <w:proofErr w:type="spellEnd"/>
      <w:r w:rsidRPr="000C24F6">
        <w:rPr>
          <w:rFonts w:ascii="Times New Roman" w:hAnsi="Times New Roman" w:cs="Times New Roman"/>
          <w:color w:val="000000" w:themeColor="text1"/>
          <w:sz w:val="24"/>
          <w:szCs w:val="24"/>
        </w:rPr>
        <w:t>»</w:t>
      </w:r>
    </w:p>
    <w:p w:rsidR="00251B33" w:rsidRPr="000C24F6" w:rsidRDefault="00251B33"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251B33" w:rsidRPr="000C24F6" w:rsidRDefault="00251B33"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 Возложить на постоянно действующую инвентаризационную комиссию следующие обязанности:</w:t>
      </w:r>
    </w:p>
    <w:p w:rsidR="00251B33" w:rsidRPr="000C24F6" w:rsidRDefault="00251B33" w:rsidP="000E3E26">
      <w:pPr>
        <w:numPr>
          <w:ilvl w:val="0"/>
          <w:numId w:val="11"/>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проводить инвентаризацию (в т. ч. обязательную) в соответствии с порядком и графиком проведения инвентаризаций;</w:t>
      </w:r>
    </w:p>
    <w:p w:rsidR="00251B33" w:rsidRPr="000C24F6" w:rsidRDefault="00251B33" w:rsidP="000E3E26">
      <w:pPr>
        <w:numPr>
          <w:ilvl w:val="0"/>
          <w:numId w:val="11"/>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обеспечивать полноту и точность внесения в инвентаризационные описи данных о фактических остатках основных средств, материальных запасов, товаров, денежных средств, другого имущества и обязательств;</w:t>
      </w:r>
    </w:p>
    <w:p w:rsidR="00251B33" w:rsidRPr="000C24F6" w:rsidRDefault="00251B33" w:rsidP="000E3E26">
      <w:pPr>
        <w:numPr>
          <w:ilvl w:val="0"/>
          <w:numId w:val="11"/>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правильно и своевременно офо</w:t>
      </w:r>
      <w:r w:rsidR="00647518" w:rsidRPr="000C24F6">
        <w:rPr>
          <w:rFonts w:ascii="Times New Roman" w:hAnsi="Times New Roman" w:cs="Times New Roman"/>
          <w:color w:val="000000" w:themeColor="text1"/>
          <w:sz w:val="24"/>
        </w:rPr>
        <w:t xml:space="preserve">рмлять материалы инвентаризации. </w:t>
      </w:r>
    </w:p>
    <w:p w:rsidR="00647518" w:rsidRPr="000C24F6" w:rsidRDefault="00647518" w:rsidP="00647518">
      <w:pPr>
        <w:rPr>
          <w:rFonts w:ascii="Times New Roman" w:hAnsi="Times New Roman" w:cs="Times New Roman"/>
          <w:color w:val="000000" w:themeColor="text1"/>
          <w:sz w:val="24"/>
        </w:rPr>
      </w:pPr>
    </w:p>
    <w:p w:rsidR="00647518" w:rsidRPr="000C24F6" w:rsidRDefault="00647518" w:rsidP="00647518">
      <w:pPr>
        <w:rPr>
          <w:rFonts w:ascii="Times New Roman" w:hAnsi="Times New Roman" w:cs="Times New Roman"/>
          <w:color w:val="000000" w:themeColor="text1"/>
          <w:sz w:val="24"/>
        </w:rPr>
      </w:pPr>
    </w:p>
    <w:p w:rsidR="00647518" w:rsidRPr="000C24F6" w:rsidRDefault="00647518" w:rsidP="00647518">
      <w:pPr>
        <w:rPr>
          <w:rFonts w:ascii="Times New Roman" w:hAnsi="Times New Roman" w:cs="Times New Roman"/>
          <w:color w:val="000000" w:themeColor="text1"/>
          <w:sz w:val="24"/>
        </w:rPr>
      </w:pPr>
    </w:p>
    <w:p w:rsidR="00647518" w:rsidRPr="000C24F6" w:rsidRDefault="00647518" w:rsidP="00647518">
      <w:pPr>
        <w:rPr>
          <w:rFonts w:ascii="Times New Roman" w:hAnsi="Times New Roman" w:cs="Times New Roman"/>
          <w:color w:val="000000" w:themeColor="text1"/>
          <w:sz w:val="24"/>
        </w:rPr>
      </w:pPr>
    </w:p>
    <w:p w:rsidR="00647518" w:rsidRPr="000C24F6" w:rsidRDefault="00647518" w:rsidP="00647518">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Приложение№4</w:t>
      </w:r>
    </w:p>
    <w:p w:rsidR="00647518" w:rsidRPr="000C24F6" w:rsidRDefault="00647518" w:rsidP="00647518">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к Постановлению</w:t>
      </w:r>
    </w:p>
    <w:p w:rsidR="00647518" w:rsidRPr="000C24F6" w:rsidRDefault="00647518" w:rsidP="00647518">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от 28.12.2018г. №59</w:t>
      </w:r>
    </w:p>
    <w:p w:rsidR="00647518" w:rsidRPr="000C24F6" w:rsidRDefault="00647518" w:rsidP="00647518">
      <w:pPr>
        <w:jc w:val="center"/>
        <w:rPr>
          <w:rFonts w:ascii="Times New Roman" w:hAnsi="Times New Roman" w:cs="Times New Roman"/>
          <w:color w:val="000000" w:themeColor="text1"/>
          <w:sz w:val="24"/>
        </w:rPr>
      </w:pPr>
    </w:p>
    <w:p w:rsidR="00647518" w:rsidRPr="000C24F6" w:rsidRDefault="00647518" w:rsidP="00647518">
      <w:pPr>
        <w:jc w:val="center"/>
        <w:rPr>
          <w:rFonts w:ascii="Times New Roman" w:hAnsi="Times New Roman" w:cs="Times New Roman"/>
          <w:color w:val="000000" w:themeColor="text1"/>
          <w:sz w:val="24"/>
        </w:rPr>
      </w:pPr>
    </w:p>
    <w:p w:rsidR="00647518" w:rsidRPr="000C24F6" w:rsidRDefault="00647518" w:rsidP="00647518">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Состав комиссии по проверке показаний одометров автотранспорта</w:t>
      </w:r>
    </w:p>
    <w:p w:rsidR="00647518" w:rsidRPr="000C24F6" w:rsidRDefault="00647518" w:rsidP="00647518">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w:t>
      </w:r>
    </w:p>
    <w:p w:rsidR="00647518" w:rsidRPr="000C24F6" w:rsidRDefault="00647518" w:rsidP="00647518">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ill"/>
          <w:rFonts w:ascii="Times New Roman" w:hAnsi="Times New Roman" w:cs="Times New Roman"/>
          <w:b w:val="0"/>
          <w:i w:val="0"/>
          <w:color w:val="000000" w:themeColor="text1"/>
          <w:sz w:val="24"/>
          <w:szCs w:val="24"/>
        </w:rPr>
      </w:pPr>
      <w:r w:rsidRPr="000C24F6">
        <w:rPr>
          <w:rFonts w:ascii="Times New Roman" w:hAnsi="Times New Roman" w:cs="Times New Roman"/>
          <w:color w:val="000000" w:themeColor="text1"/>
          <w:sz w:val="24"/>
          <w:szCs w:val="24"/>
        </w:rPr>
        <w:t>1. В целях упорядочения эксплуатации служебного автотранспорта и контроля над расходом топлива и смазочных материалов создать постоянно действующую комиссию в следующем составе:</w:t>
      </w:r>
      <w:r w:rsidRPr="000C24F6">
        <w:rPr>
          <w:rFonts w:ascii="Times New Roman" w:hAnsi="Times New Roman" w:cs="Times New Roman"/>
          <w:color w:val="000000" w:themeColor="text1"/>
          <w:sz w:val="24"/>
          <w:szCs w:val="24"/>
        </w:rPr>
        <w:br/>
      </w:r>
      <w:r w:rsidRPr="000C24F6">
        <w:rPr>
          <w:rStyle w:val="fill"/>
          <w:rFonts w:ascii="Times New Roman" w:hAnsi="Times New Roman" w:cs="Times New Roman"/>
          <w:b w:val="0"/>
          <w:i w:val="0"/>
          <w:color w:val="000000" w:themeColor="text1"/>
          <w:sz w:val="24"/>
          <w:szCs w:val="24"/>
        </w:rPr>
        <w:t>– глава МО  (председатель комиссии);</w:t>
      </w:r>
      <w:r w:rsidRPr="000C24F6">
        <w:rPr>
          <w:rFonts w:ascii="Times New Roman" w:hAnsi="Times New Roman" w:cs="Times New Roman"/>
          <w:color w:val="000000" w:themeColor="text1"/>
          <w:sz w:val="24"/>
          <w:szCs w:val="24"/>
        </w:rPr>
        <w:br/>
      </w:r>
      <w:r w:rsidRPr="000C24F6">
        <w:rPr>
          <w:rStyle w:val="fill"/>
          <w:rFonts w:ascii="Times New Roman" w:hAnsi="Times New Roman" w:cs="Times New Roman"/>
          <w:b w:val="0"/>
          <w:i w:val="0"/>
          <w:color w:val="000000" w:themeColor="text1"/>
          <w:sz w:val="24"/>
          <w:szCs w:val="24"/>
        </w:rPr>
        <w:t xml:space="preserve">– главный бухгалтер  </w:t>
      </w:r>
    </w:p>
    <w:p w:rsidR="00647518" w:rsidRPr="000C24F6" w:rsidRDefault="00647518" w:rsidP="00647518">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p>
    <w:p w:rsidR="00647518" w:rsidRPr="000C24F6" w:rsidRDefault="00647518" w:rsidP="00647518">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w:t>
      </w:r>
    </w:p>
    <w:p w:rsidR="00647518" w:rsidRPr="000C24F6" w:rsidRDefault="00647518" w:rsidP="00647518">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2. Возложить на комиссию следующие обязанности:</w:t>
      </w:r>
    </w:p>
    <w:p w:rsidR="00647518" w:rsidRPr="000C24F6" w:rsidRDefault="00647518" w:rsidP="000E3E26">
      <w:pPr>
        <w:pStyle w:val="HTML"/>
        <w:numPr>
          <w:ilvl w:val="0"/>
          <w:numId w:val="12"/>
        </w:numPr>
        <w:tabs>
          <w:tab w:val="clear" w:pos="720"/>
        </w:tabs>
        <w:ind w:left="0" w:firstLine="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проверка наличия пломб и правильности пломбирования спидометра;</w:t>
      </w:r>
    </w:p>
    <w:p w:rsidR="00647518" w:rsidRPr="000C24F6" w:rsidRDefault="00647518" w:rsidP="000E3E26">
      <w:pPr>
        <w:pStyle w:val="HTML"/>
        <w:numPr>
          <w:ilvl w:val="0"/>
          <w:numId w:val="12"/>
        </w:numPr>
        <w:tabs>
          <w:tab w:val="clear" w:pos="720"/>
        </w:tabs>
        <w:ind w:left="0" w:firstLine="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проверка показаний одометра;</w:t>
      </w:r>
    </w:p>
    <w:p w:rsidR="00647518" w:rsidRPr="000C24F6" w:rsidRDefault="00647518" w:rsidP="000E3E26">
      <w:pPr>
        <w:pStyle w:val="HTML"/>
        <w:numPr>
          <w:ilvl w:val="0"/>
          <w:numId w:val="12"/>
        </w:numPr>
        <w:tabs>
          <w:tab w:val="clear" w:pos="720"/>
        </w:tabs>
        <w:ind w:left="0" w:firstLine="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проверка правильности оформления первичных документов бухучета, полноты и</w:t>
      </w:r>
      <w:r w:rsidRPr="000C24F6">
        <w:rPr>
          <w:rFonts w:ascii="Times New Roman" w:hAnsi="Times New Roman" w:cs="Times New Roman"/>
          <w:iCs/>
          <w:color w:val="000000" w:themeColor="text1"/>
          <w:sz w:val="24"/>
          <w:szCs w:val="24"/>
        </w:rPr>
        <w:t xml:space="preserve"> </w:t>
      </w:r>
      <w:r w:rsidRPr="000C24F6">
        <w:rPr>
          <w:rFonts w:ascii="Times New Roman" w:hAnsi="Times New Roman" w:cs="Times New Roman"/>
          <w:color w:val="000000" w:themeColor="text1"/>
          <w:sz w:val="24"/>
          <w:szCs w:val="24"/>
        </w:rPr>
        <w:t>качества ведения документооборота по автомобилю (заполнение всех реквизитов</w:t>
      </w:r>
      <w:r w:rsidRPr="000C24F6">
        <w:rPr>
          <w:rFonts w:ascii="Times New Roman" w:hAnsi="Times New Roman" w:cs="Times New Roman"/>
          <w:iCs/>
          <w:color w:val="000000" w:themeColor="text1"/>
          <w:sz w:val="24"/>
          <w:szCs w:val="24"/>
        </w:rPr>
        <w:t xml:space="preserve"> </w:t>
      </w:r>
      <w:r w:rsidRPr="000C24F6">
        <w:rPr>
          <w:rFonts w:ascii="Times New Roman" w:hAnsi="Times New Roman" w:cs="Times New Roman"/>
          <w:color w:val="000000" w:themeColor="text1"/>
          <w:sz w:val="24"/>
          <w:szCs w:val="24"/>
        </w:rPr>
        <w:t>путевых листов, проставление необходимых подписей, наличие неоговоренных</w:t>
      </w:r>
      <w:r w:rsidRPr="000C24F6">
        <w:rPr>
          <w:rFonts w:ascii="Times New Roman" w:hAnsi="Times New Roman" w:cs="Times New Roman"/>
          <w:iCs/>
          <w:color w:val="000000" w:themeColor="text1"/>
          <w:sz w:val="24"/>
          <w:szCs w:val="24"/>
        </w:rPr>
        <w:t xml:space="preserve"> </w:t>
      </w:r>
      <w:r w:rsidRPr="000C24F6">
        <w:rPr>
          <w:rFonts w:ascii="Times New Roman" w:hAnsi="Times New Roman" w:cs="Times New Roman"/>
          <w:color w:val="000000" w:themeColor="text1"/>
          <w:sz w:val="24"/>
          <w:szCs w:val="24"/>
        </w:rPr>
        <w:t>исправлений, наличие и заполнение журнала выхода и возвращения автотранспорта, журнала выдачи путевых листов).</w:t>
      </w:r>
    </w:p>
    <w:p w:rsidR="00251B33" w:rsidRPr="000C24F6" w:rsidRDefault="00251B33" w:rsidP="00251B33">
      <w:pPr>
        <w:rPr>
          <w:rFonts w:ascii="Times New Roman" w:hAnsi="Times New Roman" w:cs="Times New Roman"/>
          <w:color w:val="000000" w:themeColor="text1"/>
          <w:sz w:val="24"/>
        </w:rPr>
      </w:pPr>
    </w:p>
    <w:p w:rsidR="006F0DA3" w:rsidRPr="000C24F6" w:rsidRDefault="006F0DA3"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647518" w:rsidRPr="000C24F6" w:rsidRDefault="00647518" w:rsidP="00647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Приложение 5</w:t>
      </w:r>
      <w:r w:rsidRPr="000C24F6">
        <w:rPr>
          <w:rFonts w:ascii="Times New Roman" w:hAnsi="Times New Roman" w:cs="Times New Roman"/>
          <w:color w:val="000000" w:themeColor="text1"/>
          <w:sz w:val="24"/>
        </w:rPr>
        <w:br/>
        <w:t>к постановлению</w:t>
      </w:r>
    </w:p>
    <w:p w:rsidR="00647518" w:rsidRPr="000C24F6" w:rsidRDefault="00647518" w:rsidP="00647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от 28.12.2018 № 59</w:t>
      </w:r>
    </w:p>
    <w:p w:rsidR="00647518" w:rsidRPr="000C24F6" w:rsidRDefault="00647518" w:rsidP="00647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47518" w:rsidRPr="000C24F6" w:rsidRDefault="00647518" w:rsidP="00647518">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Состав комиссии для проведения внезапной ревизии кассы</w:t>
      </w:r>
    </w:p>
    <w:p w:rsidR="00647518" w:rsidRPr="000C24F6" w:rsidRDefault="00647518" w:rsidP="00647518">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w:t>
      </w:r>
    </w:p>
    <w:p w:rsidR="00647518" w:rsidRPr="000C24F6" w:rsidRDefault="00647518" w:rsidP="00647518">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1. В целях проверки законности и правильности осуществления хозяйственных операций с наличными денежными средствами и другими ценностями, хранящимися в кассе учреждения, их документального оформления и принятия к учету, создать постоянно действующую комиссию в следующем составе: </w:t>
      </w:r>
    </w:p>
    <w:p w:rsidR="00647518" w:rsidRPr="000C24F6" w:rsidRDefault="00647518" w:rsidP="000E3E26">
      <w:pPr>
        <w:pStyle w:val="HTML"/>
        <w:numPr>
          <w:ilvl w:val="0"/>
          <w:numId w:val="13"/>
        </w:numPr>
        <w:tabs>
          <w:tab w:val="clear" w:pos="720"/>
        </w:tabs>
        <w:ind w:left="0" w:firstLine="0"/>
        <w:rPr>
          <w:rFonts w:ascii="Times New Roman" w:hAnsi="Times New Roman" w:cs="Times New Roman"/>
          <w:color w:val="000000" w:themeColor="text1"/>
          <w:sz w:val="24"/>
          <w:szCs w:val="24"/>
        </w:rPr>
      </w:pPr>
      <w:r w:rsidRPr="000C24F6">
        <w:rPr>
          <w:rStyle w:val="fill"/>
          <w:rFonts w:ascii="Times New Roman" w:hAnsi="Times New Roman" w:cs="Times New Roman"/>
          <w:b w:val="0"/>
          <w:i w:val="0"/>
          <w:color w:val="000000" w:themeColor="text1"/>
          <w:sz w:val="24"/>
          <w:szCs w:val="24"/>
        </w:rPr>
        <w:t>Глава МО  (председатель комиссии)</w:t>
      </w:r>
      <w:r w:rsidRPr="000C24F6">
        <w:rPr>
          <w:rFonts w:ascii="Times New Roman" w:hAnsi="Times New Roman" w:cs="Times New Roman"/>
          <w:color w:val="000000" w:themeColor="text1"/>
          <w:sz w:val="24"/>
          <w:szCs w:val="24"/>
        </w:rPr>
        <w:t>;</w:t>
      </w:r>
    </w:p>
    <w:p w:rsidR="00647518" w:rsidRPr="000C24F6" w:rsidRDefault="00647518" w:rsidP="000E3E26">
      <w:pPr>
        <w:pStyle w:val="HTML"/>
        <w:numPr>
          <w:ilvl w:val="0"/>
          <w:numId w:val="13"/>
        </w:numPr>
        <w:tabs>
          <w:tab w:val="clear" w:pos="720"/>
        </w:tabs>
        <w:ind w:left="0" w:firstLine="0"/>
        <w:rPr>
          <w:rFonts w:ascii="Times New Roman" w:hAnsi="Times New Roman" w:cs="Times New Roman"/>
          <w:color w:val="000000" w:themeColor="text1"/>
          <w:sz w:val="24"/>
          <w:szCs w:val="24"/>
        </w:rPr>
      </w:pPr>
      <w:r w:rsidRPr="000C24F6">
        <w:rPr>
          <w:rStyle w:val="fill"/>
          <w:rFonts w:ascii="Times New Roman" w:hAnsi="Times New Roman" w:cs="Times New Roman"/>
          <w:b w:val="0"/>
          <w:i w:val="0"/>
          <w:color w:val="000000" w:themeColor="text1"/>
          <w:sz w:val="24"/>
          <w:szCs w:val="24"/>
        </w:rPr>
        <w:t>главный бухгалтер</w:t>
      </w:r>
      <w:r w:rsidRPr="000C24F6">
        <w:rPr>
          <w:rFonts w:ascii="Times New Roman" w:hAnsi="Times New Roman" w:cs="Times New Roman"/>
          <w:color w:val="000000" w:themeColor="text1"/>
          <w:sz w:val="24"/>
          <w:szCs w:val="24"/>
        </w:rPr>
        <w:t>;</w:t>
      </w:r>
    </w:p>
    <w:p w:rsidR="00647518" w:rsidRPr="000C24F6" w:rsidRDefault="00647518" w:rsidP="000E3E26">
      <w:pPr>
        <w:pStyle w:val="HTML"/>
        <w:numPr>
          <w:ilvl w:val="0"/>
          <w:numId w:val="13"/>
        </w:numPr>
        <w:tabs>
          <w:tab w:val="clear" w:pos="720"/>
        </w:tabs>
        <w:ind w:left="0" w:firstLine="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ведущий специалист отдела по обеспечению деятельности администрации МО «Андегский сельсовет» НАО</w:t>
      </w:r>
    </w:p>
    <w:p w:rsidR="00647518" w:rsidRPr="000C24F6" w:rsidRDefault="00647518" w:rsidP="00647518">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2. Возложить на комиссию следующие обязанности:</w:t>
      </w:r>
    </w:p>
    <w:p w:rsidR="00647518" w:rsidRPr="000C24F6" w:rsidRDefault="00647518" w:rsidP="000E3E26">
      <w:pPr>
        <w:pStyle w:val="HTML"/>
        <w:numPr>
          <w:ilvl w:val="0"/>
          <w:numId w:val="14"/>
        </w:numPr>
        <w:tabs>
          <w:tab w:val="clear" w:pos="720"/>
        </w:tabs>
        <w:ind w:left="0" w:firstLine="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проверка осуществления кассовых и банковских операций;</w:t>
      </w:r>
    </w:p>
    <w:p w:rsidR="00647518" w:rsidRPr="000C24F6" w:rsidRDefault="00647518" w:rsidP="000E3E26">
      <w:pPr>
        <w:pStyle w:val="HTML"/>
        <w:numPr>
          <w:ilvl w:val="0"/>
          <w:numId w:val="14"/>
        </w:numPr>
        <w:tabs>
          <w:tab w:val="clear" w:pos="720"/>
        </w:tabs>
        <w:ind w:left="0" w:firstLine="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проверка условий, обеспечивающих сохранность денежных средств и денежных документов;</w:t>
      </w:r>
    </w:p>
    <w:p w:rsidR="00647518" w:rsidRPr="000C24F6" w:rsidRDefault="00647518" w:rsidP="000E3E26">
      <w:pPr>
        <w:pStyle w:val="HTML"/>
        <w:numPr>
          <w:ilvl w:val="0"/>
          <w:numId w:val="14"/>
        </w:numPr>
        <w:tabs>
          <w:tab w:val="clear" w:pos="720"/>
        </w:tabs>
        <w:ind w:left="0" w:firstLine="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проверка полноты и своевременности отражения в учете поступления наличных денег в кассу;</w:t>
      </w:r>
    </w:p>
    <w:p w:rsidR="00647518" w:rsidRPr="000C24F6" w:rsidRDefault="00647518" w:rsidP="000E3E26">
      <w:pPr>
        <w:pStyle w:val="HTML"/>
        <w:numPr>
          <w:ilvl w:val="0"/>
          <w:numId w:val="14"/>
        </w:numPr>
        <w:tabs>
          <w:tab w:val="clear" w:pos="720"/>
        </w:tabs>
        <w:ind w:left="0" w:firstLine="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проверка использования полученных средств по прямому назначению;</w:t>
      </w:r>
    </w:p>
    <w:p w:rsidR="00647518" w:rsidRPr="000C24F6" w:rsidRDefault="00647518" w:rsidP="000E3E26">
      <w:pPr>
        <w:pStyle w:val="HTML"/>
        <w:numPr>
          <w:ilvl w:val="0"/>
          <w:numId w:val="14"/>
        </w:numPr>
        <w:tabs>
          <w:tab w:val="clear" w:pos="720"/>
        </w:tabs>
        <w:ind w:left="0" w:firstLine="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проверка соблюдения лимита кассы;</w:t>
      </w:r>
    </w:p>
    <w:p w:rsidR="00647518" w:rsidRPr="000C24F6" w:rsidRDefault="00647518" w:rsidP="000E3E26">
      <w:pPr>
        <w:pStyle w:val="HTML"/>
        <w:numPr>
          <w:ilvl w:val="0"/>
          <w:numId w:val="14"/>
        </w:numPr>
        <w:tabs>
          <w:tab w:val="clear" w:pos="720"/>
        </w:tabs>
        <w:ind w:left="0" w:firstLine="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проверка правильности учета бланков строгой отчетности;</w:t>
      </w:r>
    </w:p>
    <w:p w:rsidR="00647518" w:rsidRPr="000C24F6" w:rsidRDefault="00647518" w:rsidP="000E3E26">
      <w:pPr>
        <w:pStyle w:val="HTML"/>
        <w:numPr>
          <w:ilvl w:val="0"/>
          <w:numId w:val="14"/>
        </w:numPr>
        <w:tabs>
          <w:tab w:val="clear" w:pos="720"/>
        </w:tabs>
        <w:ind w:left="0" w:firstLine="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полный пересчет денежной наличности и проверка других ценностей, находящихся в кассе;</w:t>
      </w:r>
    </w:p>
    <w:p w:rsidR="00647518" w:rsidRPr="000C24F6" w:rsidRDefault="00647518" w:rsidP="000E3E26">
      <w:pPr>
        <w:pStyle w:val="HTML"/>
        <w:numPr>
          <w:ilvl w:val="0"/>
          <w:numId w:val="14"/>
        </w:numPr>
        <w:tabs>
          <w:tab w:val="clear" w:pos="720"/>
        </w:tabs>
        <w:ind w:left="0" w:firstLine="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сверка фактического остатка денежной наличности в кассе с данными, отраженными в кассовой книге;</w:t>
      </w:r>
    </w:p>
    <w:p w:rsidR="00647518" w:rsidRPr="000C24F6" w:rsidRDefault="00647518" w:rsidP="000E3E26">
      <w:pPr>
        <w:pStyle w:val="HTML"/>
        <w:numPr>
          <w:ilvl w:val="0"/>
          <w:numId w:val="14"/>
        </w:numPr>
        <w:tabs>
          <w:tab w:val="clear" w:pos="720"/>
        </w:tabs>
        <w:ind w:left="0" w:firstLine="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составление акта ревизии наличных денежных средств.</w:t>
      </w:r>
    </w:p>
    <w:p w:rsidR="00251B33" w:rsidRDefault="00251B33"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D110DE" w:rsidRPr="000C24F6" w:rsidRDefault="00D110DE"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647518" w:rsidRPr="000C24F6" w:rsidRDefault="00647518" w:rsidP="00647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Приложение 6</w:t>
      </w:r>
      <w:r w:rsidRPr="000C24F6">
        <w:rPr>
          <w:rFonts w:ascii="Times New Roman" w:hAnsi="Times New Roman" w:cs="Times New Roman"/>
          <w:color w:val="000000" w:themeColor="text1"/>
          <w:sz w:val="24"/>
        </w:rPr>
        <w:br/>
        <w:t>к постановлению</w:t>
      </w:r>
    </w:p>
    <w:p w:rsidR="00647518" w:rsidRPr="000C24F6" w:rsidRDefault="00647518" w:rsidP="00647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от 28.12.2018 № 59</w:t>
      </w:r>
    </w:p>
    <w:p w:rsidR="00647518" w:rsidRPr="000C24F6" w:rsidRDefault="00647518" w:rsidP="00647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47518" w:rsidRPr="000C24F6" w:rsidRDefault="00647518" w:rsidP="00647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647518" w:rsidRPr="000C24F6" w:rsidRDefault="00647518" w:rsidP="00647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Перечень должностей сотрудников, </w:t>
      </w:r>
      <w:r w:rsidRPr="000C24F6">
        <w:rPr>
          <w:rFonts w:ascii="Times New Roman" w:hAnsi="Times New Roman" w:cs="Times New Roman"/>
          <w:color w:val="000000" w:themeColor="text1"/>
          <w:sz w:val="24"/>
        </w:rPr>
        <w:br/>
        <w:t>ответственных за учет и хранение бланков строгой отчетности (БСО)</w:t>
      </w:r>
    </w:p>
    <w:p w:rsidR="00647518" w:rsidRPr="000C24F6" w:rsidRDefault="00647518" w:rsidP="00647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p>
    <w:p w:rsidR="00647518" w:rsidRPr="000C24F6" w:rsidRDefault="00647518" w:rsidP="00647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bl>
      <w:tblPr>
        <w:tblW w:w="9475" w:type="dxa"/>
        <w:tblCellMar>
          <w:top w:w="15" w:type="dxa"/>
          <w:left w:w="15" w:type="dxa"/>
          <w:bottom w:w="15" w:type="dxa"/>
          <w:right w:w="15" w:type="dxa"/>
        </w:tblCellMar>
        <w:tblLook w:val="04A0"/>
      </w:tblPr>
      <w:tblGrid>
        <w:gridCol w:w="565"/>
        <w:gridCol w:w="4455"/>
        <w:gridCol w:w="4455"/>
      </w:tblGrid>
      <w:tr w:rsidR="00647518" w:rsidRPr="000C24F6" w:rsidTr="0095786F">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647518" w:rsidRPr="000C24F6" w:rsidRDefault="00647518" w:rsidP="0095786F">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 xml:space="preserve">№ </w:t>
            </w:r>
            <w:proofErr w:type="spellStart"/>
            <w:proofErr w:type="gramStart"/>
            <w:r w:rsidRPr="000C24F6">
              <w:rPr>
                <w:rFonts w:ascii="Times New Roman" w:hAnsi="Times New Roman" w:cs="Times New Roman"/>
                <w:b/>
                <w:color w:val="000000" w:themeColor="text1"/>
                <w:sz w:val="24"/>
              </w:rPr>
              <w:t>п</w:t>
            </w:r>
            <w:proofErr w:type="spellEnd"/>
            <w:proofErr w:type="gramEnd"/>
            <w:r w:rsidRPr="000C24F6">
              <w:rPr>
                <w:rFonts w:ascii="Times New Roman" w:hAnsi="Times New Roman" w:cs="Times New Roman"/>
                <w:b/>
                <w:color w:val="000000" w:themeColor="text1"/>
                <w:sz w:val="24"/>
              </w:rPr>
              <w:t>/</w:t>
            </w:r>
            <w:proofErr w:type="spellStart"/>
            <w:r w:rsidRPr="000C24F6">
              <w:rPr>
                <w:rFonts w:ascii="Times New Roman" w:hAnsi="Times New Roman" w:cs="Times New Roman"/>
                <w:b/>
                <w:color w:val="000000" w:themeColor="text1"/>
                <w:sz w:val="24"/>
              </w:rPr>
              <w:t>п</w:t>
            </w:r>
            <w:proofErr w:type="spellEnd"/>
          </w:p>
        </w:tc>
        <w:tc>
          <w:tcPr>
            <w:tcW w:w="445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647518" w:rsidRPr="000C24F6" w:rsidRDefault="00647518" w:rsidP="0095786F">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Должность</w:t>
            </w:r>
          </w:p>
        </w:tc>
        <w:tc>
          <w:tcPr>
            <w:tcW w:w="4455" w:type="dxa"/>
            <w:tcBorders>
              <w:top w:val="single" w:sz="8" w:space="0" w:color="000000"/>
              <w:left w:val="single" w:sz="8" w:space="0" w:color="000000"/>
              <w:bottom w:val="single" w:sz="8" w:space="0" w:color="000000"/>
              <w:right w:val="single" w:sz="8" w:space="0" w:color="000000"/>
            </w:tcBorders>
            <w:vAlign w:val="center"/>
          </w:tcPr>
          <w:p w:rsidR="00647518" w:rsidRPr="000C24F6" w:rsidRDefault="00647518" w:rsidP="0095786F">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Вид БСО</w:t>
            </w:r>
          </w:p>
        </w:tc>
      </w:tr>
      <w:tr w:rsidR="00647518" w:rsidRPr="000C24F6" w:rsidTr="0095786F">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647518" w:rsidRPr="000C24F6" w:rsidRDefault="00647518" w:rsidP="0095786F">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445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647518" w:rsidRPr="000C24F6" w:rsidRDefault="00647518" w:rsidP="0095786F">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Ведущий специалист</w:t>
            </w:r>
          </w:p>
        </w:tc>
        <w:tc>
          <w:tcPr>
            <w:tcW w:w="4455" w:type="dxa"/>
            <w:tcBorders>
              <w:top w:val="single" w:sz="8" w:space="0" w:color="000000"/>
              <w:left w:val="single" w:sz="8" w:space="0" w:color="000000"/>
              <w:bottom w:val="single" w:sz="8" w:space="0" w:color="000000"/>
              <w:right w:val="single" w:sz="8" w:space="0" w:color="000000"/>
            </w:tcBorders>
          </w:tcPr>
          <w:p w:rsidR="00647518" w:rsidRPr="000C24F6" w:rsidRDefault="00647518" w:rsidP="0095786F">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Бланки трудовых книжек и вкладышей к трудовой книжке</w:t>
            </w:r>
          </w:p>
        </w:tc>
      </w:tr>
    </w:tbl>
    <w:p w:rsidR="00647518" w:rsidRPr="000C24F6" w:rsidRDefault="00647518"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0C24F6" w:rsidRDefault="000C24F6" w:rsidP="00647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p>
    <w:p w:rsidR="000C24F6" w:rsidRDefault="000C24F6" w:rsidP="00647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p>
    <w:p w:rsidR="000C24F6" w:rsidRDefault="000C24F6" w:rsidP="00647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p>
    <w:p w:rsidR="000C24F6" w:rsidRDefault="000C24F6" w:rsidP="00647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p>
    <w:p w:rsidR="000C24F6" w:rsidRDefault="000C24F6" w:rsidP="00647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p>
    <w:p w:rsidR="00647518" w:rsidRPr="000C24F6" w:rsidRDefault="00647518" w:rsidP="00647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Приложение 7</w:t>
      </w:r>
      <w:r w:rsidRPr="000C24F6">
        <w:rPr>
          <w:rFonts w:ascii="Times New Roman" w:hAnsi="Times New Roman" w:cs="Times New Roman"/>
          <w:color w:val="000000" w:themeColor="text1"/>
          <w:sz w:val="24"/>
        </w:rPr>
        <w:br/>
        <w:t>к постановлению</w:t>
      </w:r>
    </w:p>
    <w:p w:rsidR="00647518" w:rsidRPr="000C24F6" w:rsidRDefault="00647518" w:rsidP="00647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от 28.12.2018 № 59</w:t>
      </w:r>
    </w:p>
    <w:p w:rsidR="00647518" w:rsidRPr="000C24F6" w:rsidRDefault="00647518" w:rsidP="00647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p>
    <w:p w:rsidR="00647518" w:rsidRPr="000C24F6" w:rsidRDefault="00647518" w:rsidP="00647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Рабочий план счетов (</w:t>
      </w:r>
      <w:proofErr w:type="spellStart"/>
      <w:r w:rsidRPr="000C24F6">
        <w:rPr>
          <w:rFonts w:ascii="Times New Roman" w:hAnsi="Times New Roman" w:cs="Times New Roman"/>
          <w:b/>
          <w:color w:val="000000" w:themeColor="text1"/>
          <w:sz w:val="24"/>
        </w:rPr>
        <w:t>Забалансовые</w:t>
      </w:r>
      <w:proofErr w:type="spellEnd"/>
      <w:r w:rsidRPr="000C24F6">
        <w:rPr>
          <w:rFonts w:ascii="Times New Roman" w:hAnsi="Times New Roman" w:cs="Times New Roman"/>
          <w:b/>
          <w:color w:val="000000" w:themeColor="text1"/>
          <w:sz w:val="24"/>
        </w:rPr>
        <w:t xml:space="preserve"> счета)</w:t>
      </w:r>
    </w:p>
    <w:p w:rsidR="00647518" w:rsidRPr="000C24F6" w:rsidRDefault="00647518" w:rsidP="00647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themeColor="text1"/>
          <w:sz w:val="24"/>
        </w:rPr>
      </w:pPr>
    </w:p>
    <w:tbl>
      <w:tblPr>
        <w:tblW w:w="0" w:type="auto"/>
        <w:tblInd w:w="24" w:type="dxa"/>
        <w:tblCellMar>
          <w:top w:w="63" w:type="dxa"/>
          <w:left w:w="125" w:type="dxa"/>
          <w:bottom w:w="63" w:type="dxa"/>
          <w:right w:w="125" w:type="dxa"/>
        </w:tblCellMar>
        <w:tblLook w:val="04A0"/>
      </w:tblPr>
      <w:tblGrid>
        <w:gridCol w:w="7536"/>
        <w:gridCol w:w="1294"/>
      </w:tblGrid>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Наименование счета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Номер счета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1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2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Имущество, полученное в пользование</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01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 xml:space="preserve">Материальные ценности на хранении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02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 xml:space="preserve">Бланки строгой отчетности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03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 xml:space="preserve">Сомнительная задолженность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04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 xml:space="preserve">Материальные ценности, оплаченные по централизованному снабжению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05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 xml:space="preserve">Задолженность учащихся и студентов за невозвращенные материальные ценности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06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 xml:space="preserve">Награды, призы, кубки и ценные подарки, сувениры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07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 xml:space="preserve">Путевки неоплаченные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08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 xml:space="preserve">Запасные части к транспортным средствам, выданные взамен </w:t>
            </w:r>
            <w:proofErr w:type="gramStart"/>
            <w:r w:rsidRPr="000C24F6">
              <w:rPr>
                <w:color w:val="000000" w:themeColor="text1"/>
              </w:rPr>
              <w:t>изношенных</w:t>
            </w:r>
            <w:proofErr w:type="gramEnd"/>
            <w:r w:rsidRPr="000C24F6">
              <w:rPr>
                <w:color w:val="000000" w:themeColor="text1"/>
              </w:rPr>
              <w:t xml:space="preserve">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09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 xml:space="preserve">Обеспечение исполнения обязательств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10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 xml:space="preserve">Государственные и муниципальные гарантии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11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 xml:space="preserve">Спецоборудование для выполнения научно-исследовательских работ по договорам с заказчиками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12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 xml:space="preserve">Экспериментальные устройства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13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 xml:space="preserve">Расчетные документы, ожидающие исполнения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14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 xml:space="preserve">Расчетные документы, не оплаченные в срок из-за отсутствия средств на счете государственного (муниципального) учреждения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15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lastRenderedPageBreak/>
              <w:t xml:space="preserve">Переплаты пенсий и пособий вследствие неправильного применения законодательства о пенсиях и пособиях, счетных ошибок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16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Поступления денежных средств</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17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Выбытия денежных средств</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18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 xml:space="preserve">Невыясненные поступления прошлых лет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19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 xml:space="preserve">Задолженность, невостребованная кредиторами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20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 xml:space="preserve">Основные средства в эксплуатации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21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 xml:space="preserve">Материальные ценности, полученные по централизованному снабжению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22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 xml:space="preserve">Периодические издания для пользования </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23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Нефинансовые активы, переданные в доверительное управление</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24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Имущество, переданное в возмездное пользование (аренду)</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25 </w:t>
            </w:r>
          </w:p>
        </w:tc>
      </w:tr>
      <w:tr w:rsidR="00647518" w:rsidRPr="000C24F6" w:rsidTr="0095786F">
        <w:tc>
          <w:tcPr>
            <w:tcW w:w="7967"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formattext"/>
              <w:rPr>
                <w:color w:val="000000" w:themeColor="text1"/>
              </w:rPr>
            </w:pPr>
            <w:r w:rsidRPr="000C24F6">
              <w:rPr>
                <w:color w:val="000000" w:themeColor="text1"/>
              </w:rPr>
              <w:t>Имущество, переданное в безвозмездное пользование</w:t>
            </w:r>
          </w:p>
        </w:tc>
        <w:tc>
          <w:tcPr>
            <w:tcW w:w="1321" w:type="dxa"/>
            <w:tcBorders>
              <w:top w:val="single" w:sz="4" w:space="0" w:color="000000"/>
              <w:left w:val="single" w:sz="4" w:space="0" w:color="000000"/>
              <w:bottom w:val="single" w:sz="4" w:space="0" w:color="000000"/>
              <w:right w:val="single" w:sz="4" w:space="0" w:color="000000"/>
            </w:tcBorders>
            <w:tcMar>
              <w:top w:w="63" w:type="dxa"/>
              <w:left w:w="149" w:type="dxa"/>
              <w:bottom w:w="63" w:type="dxa"/>
              <w:right w:w="149" w:type="dxa"/>
            </w:tcMar>
            <w:vAlign w:val="center"/>
            <w:hideMark/>
          </w:tcPr>
          <w:p w:rsidR="00647518" w:rsidRPr="000C24F6" w:rsidRDefault="00647518" w:rsidP="0095786F">
            <w:pPr>
              <w:pStyle w:val="align-center"/>
              <w:rPr>
                <w:color w:val="000000" w:themeColor="text1"/>
              </w:rPr>
            </w:pPr>
            <w:r w:rsidRPr="000C24F6">
              <w:rPr>
                <w:color w:val="000000" w:themeColor="text1"/>
              </w:rPr>
              <w:t xml:space="preserve">26 </w:t>
            </w:r>
          </w:p>
        </w:tc>
      </w:tr>
    </w:tbl>
    <w:p w:rsidR="00647518" w:rsidRPr="000C24F6" w:rsidRDefault="00647518"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647518" w:rsidRPr="000C24F6" w:rsidRDefault="00647518"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95786F" w:rsidRPr="000C24F6" w:rsidRDefault="0095786F"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95786F" w:rsidRPr="000C24F6" w:rsidRDefault="0095786F"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95786F" w:rsidRPr="000C24F6" w:rsidRDefault="0095786F"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95786F" w:rsidRPr="000C24F6" w:rsidRDefault="0095786F"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95786F" w:rsidRPr="000C24F6" w:rsidRDefault="0095786F"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95786F" w:rsidRPr="000C24F6" w:rsidRDefault="0095786F"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95786F" w:rsidRPr="000C24F6" w:rsidRDefault="0095786F"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95786F" w:rsidRPr="000C24F6" w:rsidRDefault="0095786F"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95786F" w:rsidRPr="000C24F6" w:rsidRDefault="0095786F"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95786F" w:rsidRPr="000C24F6" w:rsidRDefault="0095786F"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95786F" w:rsidRPr="000C24F6" w:rsidRDefault="0095786F"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95786F" w:rsidRPr="000C24F6" w:rsidRDefault="0095786F"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95786F" w:rsidRPr="000C24F6" w:rsidRDefault="0095786F"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95786F" w:rsidRPr="000C24F6" w:rsidRDefault="0095786F"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95786F" w:rsidRPr="000C24F6" w:rsidRDefault="0095786F"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95786F" w:rsidRPr="000C24F6" w:rsidRDefault="0095786F"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95786F" w:rsidRPr="000C24F6" w:rsidRDefault="0095786F"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95786F" w:rsidRPr="000C24F6" w:rsidRDefault="0095786F"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95786F" w:rsidRPr="000C24F6" w:rsidRDefault="0095786F"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95786F" w:rsidRPr="000C24F6" w:rsidRDefault="0095786F"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95786F" w:rsidRPr="000C24F6" w:rsidRDefault="0095786F" w:rsidP="00251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95786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rFonts w:ascii="Times New Roman" w:hAnsi="Times New Roman" w:cs="Times New Roman"/>
          <w:color w:val="000000" w:themeColor="text1"/>
          <w:sz w:val="24"/>
          <w:szCs w:val="24"/>
        </w:rPr>
        <w:sectPr w:rsidR="00F0705D" w:rsidRPr="000C24F6" w:rsidSect="002D50D9">
          <w:pgSz w:w="11906" w:h="16838"/>
          <w:pgMar w:top="1134" w:right="1675" w:bottom="1134" w:left="1675" w:header="708" w:footer="708" w:gutter="0"/>
          <w:cols w:space="708"/>
          <w:docGrid w:linePitch="360"/>
        </w:sectPr>
      </w:pPr>
    </w:p>
    <w:p w:rsidR="0095786F" w:rsidRPr="000C24F6" w:rsidRDefault="0095786F" w:rsidP="0095786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lastRenderedPageBreak/>
        <w:t>Приложение 7</w:t>
      </w:r>
      <w:r w:rsidRPr="000C24F6">
        <w:rPr>
          <w:rFonts w:ascii="Times New Roman" w:hAnsi="Times New Roman" w:cs="Times New Roman"/>
          <w:color w:val="000000" w:themeColor="text1"/>
          <w:sz w:val="24"/>
          <w:szCs w:val="24"/>
        </w:rPr>
        <w:br/>
        <w:t xml:space="preserve">к Постановлению </w:t>
      </w:r>
    </w:p>
    <w:p w:rsidR="0095786F" w:rsidRPr="000C24F6" w:rsidRDefault="0095786F" w:rsidP="0095786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 от 28.12. 2018 № 59</w:t>
      </w:r>
    </w:p>
    <w:p w:rsidR="0095786F" w:rsidRPr="000C24F6" w:rsidRDefault="0095786F" w:rsidP="0095786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rFonts w:ascii="Times New Roman" w:hAnsi="Times New Roman" w:cs="Times New Roman"/>
          <w:color w:val="000000" w:themeColor="text1"/>
          <w:sz w:val="24"/>
          <w:szCs w:val="24"/>
        </w:rPr>
      </w:pPr>
    </w:p>
    <w:p w:rsidR="0095786F" w:rsidRPr="000C24F6" w:rsidRDefault="0095786F" w:rsidP="00D110DE">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000000" w:themeColor="text1"/>
          <w:sz w:val="24"/>
          <w:szCs w:val="24"/>
        </w:rPr>
      </w:pPr>
      <w:r w:rsidRPr="000C24F6">
        <w:rPr>
          <w:rFonts w:ascii="Times New Roman" w:hAnsi="Times New Roman" w:cs="Times New Roman"/>
          <w:b/>
          <w:bCs/>
          <w:color w:val="000000" w:themeColor="text1"/>
          <w:sz w:val="24"/>
          <w:szCs w:val="24"/>
        </w:rPr>
        <w:t>Рабочий план счетов</w:t>
      </w:r>
    </w:p>
    <w:p w:rsidR="0095786F" w:rsidRPr="000C24F6" w:rsidRDefault="0095786F" w:rsidP="0095786F">
      <w:pPr>
        <w:jc w:val="right"/>
        <w:rPr>
          <w:rFonts w:ascii="Times New Roman" w:hAnsi="Times New Roman" w:cs="Times New Roman"/>
          <w:color w:val="000000" w:themeColor="text1"/>
          <w:sz w:val="24"/>
        </w:rPr>
      </w:pPr>
    </w:p>
    <w:tbl>
      <w:tblPr>
        <w:tblW w:w="14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450"/>
        <w:gridCol w:w="725"/>
        <w:gridCol w:w="725"/>
        <w:gridCol w:w="710"/>
        <w:gridCol w:w="841"/>
        <w:gridCol w:w="986"/>
        <w:gridCol w:w="3195"/>
        <w:gridCol w:w="3465"/>
      </w:tblGrid>
      <w:tr w:rsidR="0095786F" w:rsidRPr="000C24F6" w:rsidTr="0095786F">
        <w:tc>
          <w:tcPr>
            <w:tcW w:w="3450" w:type="dxa"/>
            <w:vMerge w:val="restart"/>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Наименование</w:t>
            </w:r>
          </w:p>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БАЛАНСОВОГО СЧЕТА</w:t>
            </w:r>
          </w:p>
        </w:tc>
        <w:tc>
          <w:tcPr>
            <w:tcW w:w="3987" w:type="dxa"/>
            <w:gridSpan w:val="5"/>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Синтетический счет объекта учета</w:t>
            </w:r>
          </w:p>
        </w:tc>
        <w:tc>
          <w:tcPr>
            <w:tcW w:w="3195" w:type="dxa"/>
            <w:vMerge w:val="restart"/>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Наименование группы</w:t>
            </w:r>
          </w:p>
        </w:tc>
        <w:tc>
          <w:tcPr>
            <w:tcW w:w="3465" w:type="dxa"/>
            <w:vMerge w:val="restart"/>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Наименование вида</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p>
        </w:tc>
        <w:tc>
          <w:tcPr>
            <w:tcW w:w="3987" w:type="dxa"/>
            <w:gridSpan w:val="5"/>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коды счета</w:t>
            </w:r>
          </w:p>
        </w:tc>
        <w:tc>
          <w:tcPr>
            <w:tcW w:w="3195"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p>
        </w:tc>
        <w:tc>
          <w:tcPr>
            <w:tcW w:w="3465"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p>
        </w:tc>
        <w:tc>
          <w:tcPr>
            <w:tcW w:w="2160" w:type="dxa"/>
            <w:gridSpan w:val="3"/>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синтетический</w:t>
            </w:r>
          </w:p>
        </w:tc>
        <w:tc>
          <w:tcPr>
            <w:tcW w:w="1827" w:type="dxa"/>
            <w:gridSpan w:val="2"/>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аналитический</w:t>
            </w:r>
          </w:p>
        </w:tc>
        <w:tc>
          <w:tcPr>
            <w:tcW w:w="3195"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p>
        </w:tc>
        <w:tc>
          <w:tcPr>
            <w:tcW w:w="3465"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группа</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вид</w:t>
            </w:r>
          </w:p>
        </w:tc>
        <w:tc>
          <w:tcPr>
            <w:tcW w:w="3195"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p>
        </w:tc>
        <w:tc>
          <w:tcPr>
            <w:tcW w:w="3465"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r>
      <w:tr w:rsidR="0095786F" w:rsidRPr="000C24F6" w:rsidTr="0095786F">
        <w:tc>
          <w:tcPr>
            <w:tcW w:w="14097" w:type="dxa"/>
            <w:gridSpan w:val="8"/>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Раздел 1. Нефинансовые активы</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НЕФИНАНСОВЫЕ АКТИВЫ</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Основные средства</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Основные средства - недвижимое имущество учреждения</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Основные средства - иное движимое имущество учреждения</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Основные средства - имущество в концессии</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Жилые помещения</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Нежилые помещения (здания и сооружения)</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Инвестиционная недвижимость</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Машины и оборудование</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Транспортные средства</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Инвентарь производственный и хозяйственный</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Биологические ресурсы</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Прочие основные средства</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Нематериальные активы</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Нематериальные активы - иное движимое имущество учреждения</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видам нематериальных активов</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roofErr w:type="spellStart"/>
            <w:r w:rsidRPr="000C24F6">
              <w:rPr>
                <w:rFonts w:ascii="Times New Roman" w:hAnsi="Times New Roman" w:cs="Times New Roman"/>
                <w:color w:val="000000" w:themeColor="text1"/>
                <w:sz w:val="24"/>
              </w:rPr>
              <w:t>Непроизведенные</w:t>
            </w:r>
            <w:proofErr w:type="spellEnd"/>
            <w:r w:rsidRPr="000C24F6">
              <w:rPr>
                <w:rFonts w:ascii="Times New Roman" w:hAnsi="Times New Roman" w:cs="Times New Roman"/>
                <w:color w:val="000000" w:themeColor="text1"/>
                <w:sz w:val="24"/>
              </w:rPr>
              <w:t xml:space="preserve"> активы</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roofErr w:type="spellStart"/>
            <w:r w:rsidRPr="000C24F6">
              <w:rPr>
                <w:rFonts w:ascii="Times New Roman" w:hAnsi="Times New Roman" w:cs="Times New Roman"/>
                <w:color w:val="000000" w:themeColor="text1"/>
                <w:sz w:val="24"/>
              </w:rPr>
              <w:t>Непроизведенные</w:t>
            </w:r>
            <w:proofErr w:type="spellEnd"/>
            <w:r w:rsidRPr="000C24F6">
              <w:rPr>
                <w:rFonts w:ascii="Times New Roman" w:hAnsi="Times New Roman" w:cs="Times New Roman"/>
                <w:color w:val="000000" w:themeColor="text1"/>
                <w:sz w:val="24"/>
              </w:rPr>
              <w:t xml:space="preserve"> активы - недвижимое имущество учреждения</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roofErr w:type="spellStart"/>
            <w:r w:rsidRPr="000C24F6">
              <w:rPr>
                <w:rFonts w:ascii="Times New Roman" w:hAnsi="Times New Roman" w:cs="Times New Roman"/>
                <w:color w:val="000000" w:themeColor="text1"/>
                <w:sz w:val="24"/>
              </w:rPr>
              <w:t>Непроизведенные</w:t>
            </w:r>
            <w:proofErr w:type="spellEnd"/>
            <w:r w:rsidRPr="000C24F6">
              <w:rPr>
                <w:rFonts w:ascii="Times New Roman" w:hAnsi="Times New Roman" w:cs="Times New Roman"/>
                <w:color w:val="000000" w:themeColor="text1"/>
                <w:sz w:val="24"/>
              </w:rPr>
              <w:t xml:space="preserve"> активы - иное движимое имущество</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Земля</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Ресурсы недр</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Прочие </w:t>
            </w:r>
            <w:proofErr w:type="spellStart"/>
            <w:r w:rsidRPr="000C24F6">
              <w:rPr>
                <w:rFonts w:ascii="Times New Roman" w:hAnsi="Times New Roman" w:cs="Times New Roman"/>
                <w:color w:val="000000" w:themeColor="text1"/>
                <w:sz w:val="24"/>
              </w:rPr>
              <w:t>непроизведенные</w:t>
            </w:r>
            <w:proofErr w:type="spellEnd"/>
            <w:r w:rsidRPr="000C24F6">
              <w:rPr>
                <w:rFonts w:ascii="Times New Roman" w:hAnsi="Times New Roman" w:cs="Times New Roman"/>
                <w:color w:val="000000" w:themeColor="text1"/>
                <w:sz w:val="24"/>
              </w:rPr>
              <w:t xml:space="preserve"> активы</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Амортизация</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Амортизация недвижимого имущества учреждения</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Амортизация иного движимого имущества учреждения</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Амортизация прав пользования активами</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Амортизация имущества, составляющего казну</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Амортизация имущества в концессии</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Амортизация жилых помещений</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Амортизация нежилых помещений (зданий и сооружений)</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Амортизация инвестиционной недвижимости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Амортизация машин и оборудования</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Амортизация транспортных средств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Амортизация инвентаря производственного и хозяйственного</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Амортизация биологических ресурсов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Амортизация прочих основных средств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Амортизация нематериальных активов</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Амортизация нематериальных активов - иного движимого имущества учреждения</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Амортизация прав пользования </w:t>
            </w:r>
            <w:proofErr w:type="spellStart"/>
            <w:r w:rsidRPr="000C24F6">
              <w:rPr>
                <w:rFonts w:ascii="Times New Roman" w:hAnsi="Times New Roman" w:cs="Times New Roman"/>
                <w:color w:val="000000" w:themeColor="text1"/>
                <w:sz w:val="24"/>
              </w:rPr>
              <w:lastRenderedPageBreak/>
              <w:t>непроизведенными</w:t>
            </w:r>
            <w:proofErr w:type="spellEnd"/>
            <w:r w:rsidRPr="000C24F6">
              <w:rPr>
                <w:rFonts w:ascii="Times New Roman" w:hAnsi="Times New Roman" w:cs="Times New Roman"/>
                <w:color w:val="000000" w:themeColor="text1"/>
                <w:sz w:val="24"/>
              </w:rPr>
              <w:t xml:space="preserve"> активами</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Амортизация недвижимого имущества в составе имущества казны</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Амортизация движимого имущества в составе имущества казны</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Амортизация нематериальных активов в составе имущества казны</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Амортизация имущества казны в концессии</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Материальные запасы</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Материальные запасы - иное движимое имущество учреждения</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Медикаменты и перевязочные средства</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Продукты питания</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Горюче-смазочные материалы</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Строительные материалы</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Мягкий инвентарь</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Прочие материальные запасы</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Готовая продукция</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Товары</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Наценка на товары</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Вложения в нефинансовые активы</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Вложения в недвижимое имущество</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Вложения в иное движимое имущество</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Вложения в объекты финансовой аренды</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Вложения в имущество </w:t>
            </w:r>
            <w:proofErr w:type="spellStart"/>
            <w:r w:rsidRPr="000C24F6">
              <w:rPr>
                <w:rFonts w:ascii="Times New Roman" w:hAnsi="Times New Roman" w:cs="Times New Roman"/>
                <w:color w:val="000000" w:themeColor="text1"/>
                <w:sz w:val="24"/>
              </w:rPr>
              <w:t>концедента</w:t>
            </w:r>
            <w:proofErr w:type="spellEnd"/>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Вложения в основные средства</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Вложения в нематериальные активы</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Вложения в </w:t>
            </w:r>
            <w:proofErr w:type="spellStart"/>
            <w:r w:rsidRPr="000C24F6">
              <w:rPr>
                <w:rFonts w:ascii="Times New Roman" w:hAnsi="Times New Roman" w:cs="Times New Roman"/>
                <w:color w:val="000000" w:themeColor="text1"/>
                <w:sz w:val="24"/>
              </w:rPr>
              <w:t>непроизведенные</w:t>
            </w:r>
            <w:proofErr w:type="spellEnd"/>
            <w:r w:rsidRPr="000C24F6">
              <w:rPr>
                <w:rFonts w:ascii="Times New Roman" w:hAnsi="Times New Roman" w:cs="Times New Roman"/>
                <w:color w:val="000000" w:themeColor="text1"/>
                <w:sz w:val="24"/>
              </w:rPr>
              <w:t xml:space="preserve"> активы</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Вложения в материальные запасы</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Нефинансовые активы в пути</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Недвижимое имущество учреждения в пути</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Иное движимое имущество учреждения в пути</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Основные средства в пути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Материальные запасы в пути</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Нефинансовые активы имущества казны</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Нефинансовые активы, составляющие казну</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Недвижимое имущество, составляющее казну</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Движимое имущество, составляющее казну</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Нематериальные активы, составляющие казну</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roofErr w:type="spellStart"/>
            <w:r w:rsidRPr="000C24F6">
              <w:rPr>
                <w:rFonts w:ascii="Times New Roman" w:hAnsi="Times New Roman" w:cs="Times New Roman"/>
                <w:color w:val="000000" w:themeColor="text1"/>
                <w:sz w:val="24"/>
              </w:rPr>
              <w:t>Непроизведенные</w:t>
            </w:r>
            <w:proofErr w:type="spellEnd"/>
            <w:r w:rsidRPr="000C24F6">
              <w:rPr>
                <w:rFonts w:ascii="Times New Roman" w:hAnsi="Times New Roman" w:cs="Times New Roman"/>
                <w:color w:val="000000" w:themeColor="text1"/>
                <w:sz w:val="24"/>
              </w:rPr>
              <w:t xml:space="preserve"> активы, составляющие казну</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Материальные запасы, составляющие казну</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Прочие активы, составляющие казну</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Нефинансовые активы, составляющие казну в концессии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Недвижимое имущество </w:t>
            </w:r>
            <w:proofErr w:type="spellStart"/>
            <w:r w:rsidRPr="000C24F6">
              <w:rPr>
                <w:rFonts w:ascii="Times New Roman" w:hAnsi="Times New Roman" w:cs="Times New Roman"/>
                <w:color w:val="000000" w:themeColor="text1"/>
                <w:sz w:val="24"/>
              </w:rPr>
              <w:t>концедента</w:t>
            </w:r>
            <w:proofErr w:type="spellEnd"/>
            <w:r w:rsidRPr="000C24F6">
              <w:rPr>
                <w:rFonts w:ascii="Times New Roman" w:hAnsi="Times New Roman" w:cs="Times New Roman"/>
                <w:color w:val="000000" w:themeColor="text1"/>
                <w:sz w:val="24"/>
              </w:rPr>
              <w:t>, составляющее казну</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Движимое имущество </w:t>
            </w:r>
            <w:proofErr w:type="spellStart"/>
            <w:r w:rsidRPr="000C24F6">
              <w:rPr>
                <w:rFonts w:ascii="Times New Roman" w:hAnsi="Times New Roman" w:cs="Times New Roman"/>
                <w:color w:val="000000" w:themeColor="text1"/>
                <w:sz w:val="24"/>
              </w:rPr>
              <w:t>концедента</w:t>
            </w:r>
            <w:proofErr w:type="spellEnd"/>
            <w:r w:rsidRPr="000C24F6">
              <w:rPr>
                <w:rFonts w:ascii="Times New Roman" w:hAnsi="Times New Roman" w:cs="Times New Roman"/>
                <w:color w:val="000000" w:themeColor="text1"/>
                <w:sz w:val="24"/>
              </w:rPr>
              <w:t>, составляющее казну</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roofErr w:type="spellStart"/>
            <w:r w:rsidRPr="000C24F6">
              <w:rPr>
                <w:rFonts w:ascii="Times New Roman" w:hAnsi="Times New Roman" w:cs="Times New Roman"/>
                <w:color w:val="000000" w:themeColor="text1"/>
                <w:sz w:val="24"/>
              </w:rPr>
              <w:t>Непроизведенные</w:t>
            </w:r>
            <w:proofErr w:type="spellEnd"/>
            <w:r w:rsidRPr="000C24F6">
              <w:rPr>
                <w:rFonts w:ascii="Times New Roman" w:hAnsi="Times New Roman" w:cs="Times New Roman"/>
                <w:color w:val="000000" w:themeColor="text1"/>
                <w:sz w:val="24"/>
              </w:rPr>
              <w:t xml:space="preserve"> активы (земля) </w:t>
            </w:r>
            <w:proofErr w:type="spellStart"/>
            <w:r w:rsidRPr="000C24F6">
              <w:rPr>
                <w:rFonts w:ascii="Times New Roman" w:hAnsi="Times New Roman" w:cs="Times New Roman"/>
                <w:color w:val="000000" w:themeColor="text1"/>
                <w:sz w:val="24"/>
              </w:rPr>
              <w:t>концедента</w:t>
            </w:r>
            <w:proofErr w:type="spellEnd"/>
            <w:r w:rsidRPr="000C24F6">
              <w:rPr>
                <w:rFonts w:ascii="Times New Roman" w:hAnsi="Times New Roman" w:cs="Times New Roman"/>
                <w:color w:val="000000" w:themeColor="text1"/>
                <w:sz w:val="24"/>
              </w:rPr>
              <w:t>, составляющие казну</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Затраты на изготовление готовой продукции, выполнение работ, услуг</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Себестоимость готовой продукции, работ, услуг</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видам расходов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Накладные расходы производства готовой продукции, работ, услуг</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видам расходов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Общехозяйственные расходы</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видам расходов</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Обесценение нефинансовых активов</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Обесценение недвижимого имущества учреждения</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Обесценение иного движимого имущества учреждения</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Обесценение прав пользования активами</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Обесценение жилых помещений</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Обесценение нежилых помещений (зданий и сооружений)</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Обесценение инвестиционной недвижимости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Обесценение машин и оборудования</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Обесценение транспортных средств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Обесценение инвентаря производственного и хозяйственного</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Обесценение биологических ресурсов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Обесценение прочих основных средств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Обесценение нематериальных активов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Обесценение </w:t>
            </w:r>
            <w:proofErr w:type="spellStart"/>
            <w:r w:rsidRPr="000C24F6">
              <w:rPr>
                <w:rFonts w:ascii="Times New Roman" w:hAnsi="Times New Roman" w:cs="Times New Roman"/>
                <w:color w:val="000000" w:themeColor="text1"/>
                <w:sz w:val="24"/>
              </w:rPr>
              <w:t>непроизведенных</w:t>
            </w:r>
            <w:proofErr w:type="spellEnd"/>
            <w:r w:rsidRPr="000C24F6">
              <w:rPr>
                <w:rFonts w:ascii="Times New Roman" w:hAnsi="Times New Roman" w:cs="Times New Roman"/>
                <w:color w:val="000000" w:themeColor="text1"/>
                <w:sz w:val="24"/>
              </w:rPr>
              <w:t xml:space="preserve"> активов</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Обесценение земли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Обесценение ресурсов недр</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Обесценение прочих </w:t>
            </w:r>
            <w:proofErr w:type="spellStart"/>
            <w:r w:rsidRPr="000C24F6">
              <w:rPr>
                <w:rFonts w:ascii="Times New Roman" w:hAnsi="Times New Roman" w:cs="Times New Roman"/>
                <w:color w:val="000000" w:themeColor="text1"/>
                <w:sz w:val="24"/>
              </w:rPr>
              <w:t>непроизведенных</w:t>
            </w:r>
            <w:proofErr w:type="spellEnd"/>
            <w:r w:rsidRPr="000C24F6">
              <w:rPr>
                <w:rFonts w:ascii="Times New Roman" w:hAnsi="Times New Roman" w:cs="Times New Roman"/>
                <w:color w:val="000000" w:themeColor="text1"/>
                <w:sz w:val="24"/>
              </w:rPr>
              <w:t xml:space="preserve"> активов</w:t>
            </w:r>
          </w:p>
        </w:tc>
      </w:tr>
      <w:tr w:rsidR="0095786F" w:rsidRPr="000C24F6" w:rsidTr="0095786F">
        <w:tc>
          <w:tcPr>
            <w:tcW w:w="14097" w:type="dxa"/>
            <w:gridSpan w:val="8"/>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Раздел 2. Финансовые активы</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ФИНАНСОВЫЕ АКТИВЫ</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Денежные средства учреждения</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Денежные средства на лицевых счетах учреждения в органе казначейства</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Денежные средства учреждения в кредитной организации</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Денежные средства</w:t>
            </w:r>
          </w:p>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кассе учреждения</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Денежные средства учреждения на счетах</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Денежные средства учреждения в пути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Касса</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Денежные документы</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Средства на счетах бюджета</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Средства на счетах бюджета в органе Федерального </w:t>
            </w:r>
            <w:r w:rsidRPr="000C24F6">
              <w:rPr>
                <w:rFonts w:ascii="Times New Roman" w:hAnsi="Times New Roman" w:cs="Times New Roman"/>
                <w:color w:val="000000" w:themeColor="text1"/>
                <w:sz w:val="24"/>
              </w:rPr>
              <w:lastRenderedPageBreak/>
              <w:t>казначейства</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Средства на счетах бюджета в кредитной организации</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Средства бюджета на депозитных счетах</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Средства на счетах бюджета в рублях</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Средства на счетах бюджета в пути</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налоговым доходам</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собственности</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оказания платных услуг (работ), компенсаций затрат</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суммам штрафов, пеней, неустоек, возмещений ущерба</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безвозмездным поступлениям от бюджетов</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страховым взносам на обязательное социальное страхование</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операций с активами</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прочим доходам</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плательщиками налоговых доходов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операционной аренды</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финансовой аренды</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платежей при пользовании природными ресурсами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процентов по депозитам, остаткам денежных средств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процентов по иным финансовым инструментам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дивидендов от объектов инвестирования</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предоставления неисключительных прав на результаты интеллектуальной деятельности и средства индивидуализации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иным доходам от собственности</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Расчеты по доходам от оказания </w:t>
            </w:r>
            <w:r w:rsidRPr="000C24F6">
              <w:rPr>
                <w:rFonts w:ascii="Times New Roman" w:hAnsi="Times New Roman" w:cs="Times New Roman"/>
                <w:color w:val="000000" w:themeColor="text1"/>
                <w:sz w:val="24"/>
              </w:rPr>
              <w:lastRenderedPageBreak/>
              <w:t>платных услуг (работ)</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оказания услуг (работ) по программе обязательного медицинского страхования</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платы за предоставление информации из государственных источников (реестров)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условным арендным платежам</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штрафных санкций за нарушение законодательства о закупках</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возмещения ущерба имуществу (за исключением страховых возмещений)</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прочих сумм принудительного изъятия</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поступлениям от других бюджетов бюджетной системы Российской Федерации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операций с основными средствами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операций с нематериальными активами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Расчеты по доходам от операций </w:t>
            </w:r>
            <w:r w:rsidRPr="000C24F6">
              <w:rPr>
                <w:rFonts w:ascii="Times New Roman" w:hAnsi="Times New Roman" w:cs="Times New Roman"/>
                <w:color w:val="000000" w:themeColor="text1"/>
                <w:sz w:val="24"/>
              </w:rPr>
              <w:lastRenderedPageBreak/>
              <w:t xml:space="preserve">с </w:t>
            </w:r>
            <w:proofErr w:type="spellStart"/>
            <w:r w:rsidRPr="000C24F6">
              <w:rPr>
                <w:rFonts w:ascii="Times New Roman" w:hAnsi="Times New Roman" w:cs="Times New Roman"/>
                <w:color w:val="000000" w:themeColor="text1"/>
                <w:sz w:val="24"/>
              </w:rPr>
              <w:t>непроизведенными</w:t>
            </w:r>
            <w:proofErr w:type="spellEnd"/>
            <w:r w:rsidRPr="000C24F6">
              <w:rPr>
                <w:rFonts w:ascii="Times New Roman" w:hAnsi="Times New Roman" w:cs="Times New Roman"/>
                <w:color w:val="000000" w:themeColor="text1"/>
                <w:sz w:val="24"/>
              </w:rPr>
              <w:t xml:space="preserve"> активами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операций с материальными запасами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операций с финансовыми активами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невыясненным поступлениям</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субсидиям на иные цели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субсидиям на осуществление капитальных вложений</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иным доходам</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выданным авансам</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авансам по оплате труда и начислениям на выплаты по оплате труда</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авансам по работам, услугам</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авансам по поступлению нефинансовых активов</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безвозмездным перечислениям организациям</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безвозмездным перечислениям бюджетам</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Расчеты по авансам по </w:t>
            </w:r>
            <w:r w:rsidRPr="000C24F6">
              <w:rPr>
                <w:rFonts w:ascii="Times New Roman" w:hAnsi="Times New Roman" w:cs="Times New Roman"/>
                <w:color w:val="000000" w:themeColor="text1"/>
                <w:sz w:val="24"/>
              </w:rPr>
              <w:lastRenderedPageBreak/>
              <w:t>социальному обеспечению</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авансам по прочим расходам</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оплате труда</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авансам по прочим выплатам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авансам по начислениям на выплаты по оплате труда</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авансам по услугам связи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авансам по транспортным услугам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авансам по коммунальным услугам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авансам по арендной плате за пользование имуществом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авансам по работам, услугам по содержанию имущества</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авансам по прочим работам, услугам</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авансам по страхованию</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Расчеты по авансам по услугам, работам для целей капитальных </w:t>
            </w:r>
            <w:r w:rsidRPr="000C24F6">
              <w:rPr>
                <w:rFonts w:ascii="Times New Roman" w:hAnsi="Times New Roman" w:cs="Times New Roman"/>
                <w:color w:val="000000" w:themeColor="text1"/>
                <w:sz w:val="24"/>
              </w:rPr>
              <w:lastRenderedPageBreak/>
              <w:t>вложений</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авансам по арендной плате за пользование земельными участками и другими обособленными природными объектами</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авансам по приобретению основных средств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авансам по приобретению нематериальных активов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Расчеты по авансам по приобретению </w:t>
            </w:r>
            <w:proofErr w:type="spellStart"/>
            <w:r w:rsidRPr="000C24F6">
              <w:rPr>
                <w:rFonts w:ascii="Times New Roman" w:hAnsi="Times New Roman" w:cs="Times New Roman"/>
                <w:color w:val="000000" w:themeColor="text1"/>
                <w:sz w:val="24"/>
              </w:rPr>
              <w:t>непроизведенных</w:t>
            </w:r>
            <w:proofErr w:type="spellEnd"/>
            <w:r w:rsidRPr="000C24F6">
              <w:rPr>
                <w:rFonts w:ascii="Times New Roman" w:hAnsi="Times New Roman" w:cs="Times New Roman"/>
                <w:color w:val="000000" w:themeColor="text1"/>
                <w:sz w:val="24"/>
              </w:rPr>
              <w:t xml:space="preserve"> активов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авансам по приобретению материальных запасов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безвозмездным перечислениям государственным и муниципальным организациям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безвозмездным перечислениям организациям, за исключением государственных и муниципальных организаций</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перечислениям другим бюджетам бюджетной системы Российской Федерации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Расчеты по авансовым платежам </w:t>
            </w:r>
            <w:r w:rsidRPr="000C24F6">
              <w:rPr>
                <w:rFonts w:ascii="Times New Roman" w:hAnsi="Times New Roman" w:cs="Times New Roman"/>
                <w:color w:val="000000" w:themeColor="text1"/>
                <w:sz w:val="24"/>
              </w:rPr>
              <w:lastRenderedPageBreak/>
              <w:t>(перечислениям) по обязательным видам страхования</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авансам по пособиям по социальной помощи населению</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авансам по пособиям, выплачиваемым организациями сектора государственного управления</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авансам по оплате иных расходов</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оплате труда и начислениям на выплаты по оплате труда</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работам, услугам</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поступлению нефинансовых активов</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социальному обеспечению</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прочим расходам</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заработной плате</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прочим выплатам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начислениям на выплаты по оплате труда</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оплате услуг связи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оплате транспортных услуг</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оплате коммунальных услуг</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оплате арендной платы за пользование имуществом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оплате работ, услуг по содержанию имущества</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оплате прочих работ, услуг</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оплате страхования</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оплате услуг, работ для целей капитальных вложений</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Расчеты с подотчетными лицами по оплате арендной платы за пользование земельными участками и другими </w:t>
            </w:r>
            <w:r w:rsidRPr="000C24F6">
              <w:rPr>
                <w:rFonts w:ascii="Times New Roman" w:hAnsi="Times New Roman" w:cs="Times New Roman"/>
                <w:color w:val="000000" w:themeColor="text1"/>
                <w:sz w:val="24"/>
              </w:rPr>
              <w:lastRenderedPageBreak/>
              <w:t>обособленными природными объектами</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приобретению основных средств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приобретению нематериальных активов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приобретению материальных запасов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оплате пошлин и сборов</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оплате штрафов за нарушение законодательства о закупках и нарушение условий контрактов (договоров)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оплате штрафных санкций по долговым обязательствам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оплате других экономических санкций</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подотчетными лицами по оплате иных расходов</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ущербу и иным доходам</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Расчеты по компенсации </w:t>
            </w:r>
            <w:r w:rsidRPr="000C24F6">
              <w:rPr>
                <w:rFonts w:ascii="Times New Roman" w:hAnsi="Times New Roman" w:cs="Times New Roman"/>
                <w:color w:val="000000" w:themeColor="text1"/>
                <w:sz w:val="24"/>
              </w:rPr>
              <w:lastRenderedPageBreak/>
              <w:t>затрат</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компенсации затрат</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бюджета от возврата дебиторской задолженности прошлых лет</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штрафам, пеням, неустойкам, возмещениям ущерба</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штрафных санкций за нарушение условий контрактов (договоров)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страховых возмещений</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возмещения ущерба имуществу (за исключением страховых возмещений)</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доходам от прочих сумм принудительного изъятия</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ущербу нефинансовым активам</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ущербу основным средствам</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ущербу нематериальным активам</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Расчеты по ущербу </w:t>
            </w:r>
            <w:proofErr w:type="spellStart"/>
            <w:r w:rsidRPr="000C24F6">
              <w:rPr>
                <w:rFonts w:ascii="Times New Roman" w:hAnsi="Times New Roman" w:cs="Times New Roman"/>
                <w:color w:val="000000" w:themeColor="text1"/>
                <w:sz w:val="24"/>
              </w:rPr>
              <w:t>непроизведенным</w:t>
            </w:r>
            <w:proofErr w:type="spellEnd"/>
            <w:r w:rsidRPr="000C24F6">
              <w:rPr>
                <w:rFonts w:ascii="Times New Roman" w:hAnsi="Times New Roman" w:cs="Times New Roman"/>
                <w:color w:val="000000" w:themeColor="text1"/>
                <w:sz w:val="24"/>
              </w:rPr>
              <w:t xml:space="preserve"> активам</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ущербу материальным запасам</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иным доходам</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недостачам денежных средств</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недостачам иных финансовых активов</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иным доходам</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Прочие расчеты с дебиторами</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финансовым органом по поступлениям в бюджет</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финансовым органом по уточнению невыясненных поступлений в бюджет года, предшествующего отчетному</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видам поступлений</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финансовым органом по уточнению невыясненных поступлений в бюджет прошлых лет</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видам поступлений</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финансовым органом по наличным денежным средствам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распределенным поступлениям к зачислению в бюджет</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прочими дебиторами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учредителем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налоговым вычетам по НДС</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НДС по авансам полученным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НДС по приобретенным материальным ценностям, работам, услугам</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НДС по авансам уплаченным</w:t>
            </w:r>
          </w:p>
        </w:tc>
      </w:tr>
      <w:tr w:rsidR="0095786F" w:rsidRPr="000C24F6" w:rsidTr="0095786F">
        <w:tc>
          <w:tcPr>
            <w:tcW w:w="14097" w:type="dxa"/>
            <w:gridSpan w:val="8"/>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Раздел 3. Обязательства</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ОБЯЗАТЕЛЬСТВА</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кредиторами по долговым обязательствам</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долговым обязательствам в рублях</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государственным (муниципальным) гарантиям</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долговым обязательствам в иностранной валюте</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бюджетами бюджетной системы Российской Федерации по привлеченным бюджетным кредитам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иными кредиторами по государственному (муниципальному) долгу</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заимствованиям,</w:t>
            </w:r>
          </w:p>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roofErr w:type="gramStart"/>
            <w:r w:rsidRPr="000C24F6">
              <w:rPr>
                <w:rFonts w:ascii="Times New Roman" w:hAnsi="Times New Roman" w:cs="Times New Roman"/>
                <w:color w:val="000000" w:themeColor="text1"/>
                <w:sz w:val="24"/>
              </w:rPr>
              <w:t>не являющимся государственным</w:t>
            </w:r>
            <w:proofErr w:type="gramEnd"/>
          </w:p>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(муниципальным) долгом</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принятым обязательствам</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оплате труда и начислениям на выплаты по оплате труда</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работам, услугам</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поступлению нефинансовых активов</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безвозмездным перечислениям организациям</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безвозмездным перечислениям бюджетам</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социальному обеспечению</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приобретению ценных бумаг и по иным финансовым вложениям</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прочим расходам</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заработной плате</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прочим выплатам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начислениям на выплаты по оплате труда</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услугам связи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транспортным услугам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коммунальным услугам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арендной плате за пользование имуществом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работам, услугам по содержанию имущества</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прочим работам, услугам</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страхованию</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услугам, работам для целей капитальных вложений</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арендной плате за пользование земельными участками и другими обособленными природными объектами</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приобретению основных средств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приобретению нематериальных активов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Расчеты по приобретению </w:t>
            </w:r>
            <w:proofErr w:type="spellStart"/>
            <w:r w:rsidRPr="000C24F6">
              <w:rPr>
                <w:rFonts w:ascii="Times New Roman" w:hAnsi="Times New Roman" w:cs="Times New Roman"/>
                <w:color w:val="000000" w:themeColor="text1"/>
                <w:sz w:val="24"/>
              </w:rPr>
              <w:t>непроизведенных</w:t>
            </w:r>
            <w:proofErr w:type="spellEnd"/>
            <w:r w:rsidRPr="000C24F6">
              <w:rPr>
                <w:rFonts w:ascii="Times New Roman" w:hAnsi="Times New Roman" w:cs="Times New Roman"/>
                <w:color w:val="000000" w:themeColor="text1"/>
                <w:sz w:val="24"/>
              </w:rPr>
              <w:t xml:space="preserve"> активов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приобретению материальных запасов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Расчеты по безвозмездным </w:t>
            </w:r>
            <w:r w:rsidRPr="000C24F6">
              <w:rPr>
                <w:rFonts w:ascii="Times New Roman" w:hAnsi="Times New Roman" w:cs="Times New Roman"/>
                <w:color w:val="000000" w:themeColor="text1"/>
                <w:sz w:val="24"/>
              </w:rPr>
              <w:lastRenderedPageBreak/>
              <w:t>перечислениям государственным и муниципальным организациям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безвозмездным перечислениям организациям, за исключением государственных и муниципальных организаций</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перечислениям другим бюджетам бюджетной системы Российской Федерации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пенсиям, пособиям и выплатам по пенсионному, социальному и медицинскому страхованию населения</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пособиям по социальной помощи населению</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пенсиям, пособиям, выплачиваемым организациями сектора государственного управления</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штрафам за нарушение условий контрактов (договоров)</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другим экономическим санкциям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иным расходам</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платежам в бюджеты</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налогу на доходы физических лиц</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страховым взносам на обязательное социальное страхование на случай временной нетрудоспособности и в связи с материнством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налогу на прибыль организаций</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налогу на добавленную стоимость</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прочим платежам в бюджет</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страховым взносам на обязательное социальное страхование от несчастных случаев на производстве и профессиональных заболеваний</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Расчеты по страховым взносам на обязательное медицинское страхование в </w:t>
            </w:r>
            <w:proofErr w:type="gramStart"/>
            <w:r w:rsidRPr="000C24F6">
              <w:rPr>
                <w:rFonts w:ascii="Times New Roman" w:hAnsi="Times New Roman" w:cs="Times New Roman"/>
                <w:color w:val="000000" w:themeColor="text1"/>
                <w:sz w:val="24"/>
              </w:rPr>
              <w:t>Федеральный</w:t>
            </w:r>
            <w:proofErr w:type="gramEnd"/>
            <w:r w:rsidRPr="000C24F6">
              <w:rPr>
                <w:rFonts w:ascii="Times New Roman" w:hAnsi="Times New Roman" w:cs="Times New Roman"/>
                <w:color w:val="000000" w:themeColor="text1"/>
                <w:sz w:val="24"/>
              </w:rPr>
              <w:t xml:space="preserve"> ФОМС</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Расчеты по страховым взносам на обязательное медицинское страхование в </w:t>
            </w:r>
            <w:proofErr w:type="gramStart"/>
            <w:r w:rsidRPr="000C24F6">
              <w:rPr>
                <w:rFonts w:ascii="Times New Roman" w:hAnsi="Times New Roman" w:cs="Times New Roman"/>
                <w:color w:val="000000" w:themeColor="text1"/>
                <w:sz w:val="24"/>
              </w:rPr>
              <w:t>территориальный</w:t>
            </w:r>
            <w:proofErr w:type="gramEnd"/>
            <w:r w:rsidRPr="000C24F6">
              <w:rPr>
                <w:rFonts w:ascii="Times New Roman" w:hAnsi="Times New Roman" w:cs="Times New Roman"/>
                <w:color w:val="000000" w:themeColor="text1"/>
                <w:sz w:val="24"/>
              </w:rPr>
              <w:t xml:space="preserve"> ФОМС</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дополнительным страховым взносам на пенсионное страхование</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Расчеты по страховым взносам </w:t>
            </w:r>
            <w:r w:rsidRPr="000C24F6">
              <w:rPr>
                <w:rFonts w:ascii="Times New Roman" w:hAnsi="Times New Roman" w:cs="Times New Roman"/>
                <w:color w:val="000000" w:themeColor="text1"/>
                <w:sz w:val="24"/>
              </w:rPr>
              <w:lastRenderedPageBreak/>
              <w:t>на обязательное пенсионное страхование на выплату страховой части трудовой пенсии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страховым взносам на обязательное пенсионное страхование на выплату накопительной части трудовой пенсии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налогу на имущество организаций</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земельному налогу</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Прочие расчеты с кредиторами</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средствам, полученным во временное распоряжение</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депонентами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удержаниям из выплат по оплате труда</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Внутриведомственные расчеты</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Консолидируемые расчеты года, предшествующего </w:t>
            </w:r>
            <w:proofErr w:type="gramStart"/>
            <w:r w:rsidRPr="000C24F6">
              <w:rPr>
                <w:rFonts w:ascii="Times New Roman" w:hAnsi="Times New Roman" w:cs="Times New Roman"/>
                <w:color w:val="000000" w:themeColor="text1"/>
                <w:sz w:val="24"/>
              </w:rPr>
              <w:t>отчетному</w:t>
            </w:r>
            <w:proofErr w:type="gramEnd"/>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Консолидируемые расчеты иных прошлых лет</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платежам из бюджета с финансовым органом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с прочими кредиторами</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Иные расчеты года, предшествующего </w:t>
            </w:r>
            <w:proofErr w:type="gramStart"/>
            <w:r w:rsidRPr="000C24F6">
              <w:rPr>
                <w:rFonts w:ascii="Times New Roman" w:hAnsi="Times New Roman" w:cs="Times New Roman"/>
                <w:color w:val="000000" w:themeColor="text1"/>
                <w:sz w:val="24"/>
              </w:rPr>
              <w:t>отчетному</w:t>
            </w:r>
            <w:proofErr w:type="gramEnd"/>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Иные расчеты прошлых лет</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Расчеты по выплате наличных денег</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Внутренние расчеты по поступлениям</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Внутренние расчеты по выбытиям</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14097" w:type="dxa"/>
            <w:gridSpan w:val="8"/>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Раздел 4. Финансовый результат</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ФИНАНСОВЫЙ РЕЗУЛЬТАТ</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Финансовый результат</w:t>
            </w:r>
          </w:p>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экономического субъекта</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Доходы текущего финансового года</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видам доходов</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Доходы финансового года, предшествующего </w:t>
            </w:r>
            <w:proofErr w:type="gramStart"/>
            <w:r w:rsidRPr="000C24F6">
              <w:rPr>
                <w:rFonts w:ascii="Times New Roman" w:hAnsi="Times New Roman" w:cs="Times New Roman"/>
                <w:color w:val="000000" w:themeColor="text1"/>
                <w:sz w:val="24"/>
              </w:rPr>
              <w:t>отчетному</w:t>
            </w:r>
            <w:proofErr w:type="gramEnd"/>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видам доходов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Доходы прошлых финансовых лет</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видам доходов</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Расходы текущего финансового года</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видам расходов</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Расходы финансового года, предшествующего </w:t>
            </w:r>
            <w:proofErr w:type="gramStart"/>
            <w:r w:rsidRPr="000C24F6">
              <w:rPr>
                <w:rFonts w:ascii="Times New Roman" w:hAnsi="Times New Roman" w:cs="Times New Roman"/>
                <w:color w:val="000000" w:themeColor="text1"/>
                <w:sz w:val="24"/>
              </w:rPr>
              <w:t>отчетному</w:t>
            </w:r>
            <w:proofErr w:type="gramEnd"/>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видам расходов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Расходы прошлых финансовых лет</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видам расходов</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Финансовый результат прошлых отчетных периодов</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Доходы будущих периодов</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видам доходов</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Расходы будущих периодов</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видам расходов</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Резервы предстоящих расходов</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видам расходов</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Результат по кассовым операциям бюджета</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Поступления</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видам поступлений</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Выбытия</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видам выбытий</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Результат прошлых отчетных периодов по кассовому исполнению бюджета</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14097" w:type="dxa"/>
            <w:gridSpan w:val="8"/>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Раздел 5. Санкционирование расходов хозяйствующего субъекта</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САНКЦИОНИРОВАНИЕ РАСХОДОВ</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Санкционирование по текущему финансовому году</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Санкционирование по первому году, следующему за </w:t>
            </w:r>
            <w:proofErr w:type="gramStart"/>
            <w:r w:rsidRPr="000C24F6">
              <w:rPr>
                <w:rFonts w:ascii="Times New Roman" w:hAnsi="Times New Roman" w:cs="Times New Roman"/>
                <w:color w:val="000000" w:themeColor="text1"/>
                <w:sz w:val="24"/>
              </w:rPr>
              <w:t>текущим</w:t>
            </w:r>
            <w:proofErr w:type="gramEnd"/>
            <w:r w:rsidRPr="000C24F6">
              <w:rPr>
                <w:rFonts w:ascii="Times New Roman" w:hAnsi="Times New Roman" w:cs="Times New Roman"/>
                <w:color w:val="000000" w:themeColor="text1"/>
                <w:sz w:val="24"/>
              </w:rPr>
              <w:t xml:space="preserve"> (очередному финансовому году)</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Санкционирование по второму году, следующему за </w:t>
            </w:r>
            <w:proofErr w:type="gramStart"/>
            <w:r w:rsidRPr="000C24F6">
              <w:rPr>
                <w:rFonts w:ascii="Times New Roman" w:hAnsi="Times New Roman" w:cs="Times New Roman"/>
                <w:color w:val="000000" w:themeColor="text1"/>
                <w:sz w:val="24"/>
              </w:rPr>
              <w:t>текущим</w:t>
            </w:r>
            <w:proofErr w:type="gramEnd"/>
            <w:r w:rsidRPr="000C24F6">
              <w:rPr>
                <w:rFonts w:ascii="Times New Roman" w:hAnsi="Times New Roman" w:cs="Times New Roman"/>
                <w:color w:val="000000" w:themeColor="text1"/>
                <w:sz w:val="24"/>
              </w:rPr>
              <w:t xml:space="preserve"> (первому году, следующему за очередным)</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Санкционирование по второму году, следующему за </w:t>
            </w:r>
            <w:proofErr w:type="gramStart"/>
            <w:r w:rsidRPr="000C24F6">
              <w:rPr>
                <w:rFonts w:ascii="Times New Roman" w:hAnsi="Times New Roman" w:cs="Times New Roman"/>
                <w:color w:val="000000" w:themeColor="text1"/>
                <w:sz w:val="24"/>
              </w:rPr>
              <w:t>очередным</w:t>
            </w:r>
            <w:proofErr w:type="gramEnd"/>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Санкционирование на иные очередные года (за пределами </w:t>
            </w:r>
            <w:r w:rsidRPr="000C24F6">
              <w:rPr>
                <w:rFonts w:ascii="Times New Roman" w:hAnsi="Times New Roman" w:cs="Times New Roman"/>
                <w:color w:val="000000" w:themeColor="text1"/>
                <w:sz w:val="24"/>
              </w:rPr>
              <w:lastRenderedPageBreak/>
              <w:t>планового периода)</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Лимиты бюджетных обязательств</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Доведенные лимиты бюджетных обязательств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Лимиты бюджетных обязательств к распределению</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Лимиты бюджетных обязательств получателей бюджетных средств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Переданные лимиты бюджетных обязательств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Полученные лимиты бюджетных обязательств</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Лимиты бюджетных обязательств в пути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Утвержденные лимиты бюджетных обязательств</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Обязательства</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Принятые обязательства</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Принятые денежные обязательства</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Принимаемые обязательства</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Отложенные обязательства</w:t>
            </w: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Принятые авансовые денежные обязательства</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Авансовые денежные обязательства к исполнению</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Исполненные</w:t>
            </w:r>
          </w:p>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денежные</w:t>
            </w:r>
          </w:p>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обязательства</w:t>
            </w:r>
          </w:p>
        </w:tc>
      </w:tr>
      <w:tr w:rsidR="0095786F" w:rsidRPr="000C24F6" w:rsidTr="0095786F">
        <w:tc>
          <w:tcPr>
            <w:tcW w:w="3450" w:type="dxa"/>
            <w:vMerge w:val="restart"/>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Бюджетные ассигнования</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Доведенные бюджетные ассигнования</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Бюджетные ассигнования к распределению</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Бюджетные ассигнования получателей бюджетных средств и администраторов выплат по источникам</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Переданные бюджетные ассигнования</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Полученные бюджетные ассигнования</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Бюджетные ассигнования в пути</w:t>
            </w:r>
          </w:p>
        </w:tc>
      </w:tr>
      <w:tr w:rsidR="0095786F" w:rsidRPr="000C24F6" w:rsidTr="0095786F">
        <w:tc>
          <w:tcPr>
            <w:tcW w:w="3450" w:type="dxa"/>
            <w:vMerge/>
            <w:vAlign w:val="center"/>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Утвержденные бюджетные ассигнования</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Сметные (плановые, прогнозные) назначения</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видам расходов (выплат),</w:t>
            </w:r>
          </w:p>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видам доходов (поступлений)</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Право на принятие обязательств</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видам расходов (выплат) (обязательств)</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Утвержденный объем финансового обеспечения</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видам доходов (поступлений)</w:t>
            </w:r>
          </w:p>
        </w:tc>
      </w:tr>
      <w:tr w:rsidR="0095786F" w:rsidRPr="000C24F6" w:rsidTr="0095786F">
        <w:tc>
          <w:tcPr>
            <w:tcW w:w="345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Получено финансового обеспечения</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72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710"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w:t>
            </w:r>
          </w:p>
        </w:tc>
        <w:tc>
          <w:tcPr>
            <w:tcW w:w="841"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986"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0</w:t>
            </w:r>
          </w:p>
        </w:tc>
        <w:tc>
          <w:tcPr>
            <w:tcW w:w="319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p>
        </w:tc>
        <w:tc>
          <w:tcPr>
            <w:tcW w:w="3465" w:type="dxa"/>
          </w:tcPr>
          <w:p w:rsidR="0095786F" w:rsidRPr="000C24F6" w:rsidRDefault="0095786F" w:rsidP="0095786F">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видам доходов (поступлений)</w:t>
            </w:r>
          </w:p>
        </w:tc>
      </w:tr>
    </w:tbl>
    <w:p w:rsidR="00D110DE" w:rsidRDefault="00D110DE" w:rsidP="00F0705D">
      <w:pPr>
        <w:pStyle w:val="ac"/>
        <w:spacing w:beforeAutospacing="0" w:afterAutospacing="0"/>
        <w:rPr>
          <w:rFonts w:ascii="Times New Roman" w:hAnsi="Times New Roman" w:cs="Times New Roman"/>
          <w:color w:val="000000" w:themeColor="text1"/>
          <w:sz w:val="24"/>
          <w:szCs w:val="24"/>
        </w:rPr>
        <w:sectPr w:rsidR="00D110DE" w:rsidSect="00F0705D">
          <w:pgSz w:w="16838" w:h="11906" w:orient="landscape"/>
          <w:pgMar w:top="1673" w:right="1134" w:bottom="1673" w:left="1134" w:header="709" w:footer="709" w:gutter="0"/>
          <w:cols w:space="708"/>
          <w:docGrid w:linePitch="360"/>
        </w:sectPr>
      </w:pPr>
    </w:p>
    <w:p w:rsidR="00F0705D" w:rsidRDefault="00F0705D" w:rsidP="00F0705D">
      <w:pPr>
        <w:pStyle w:val="ac"/>
        <w:spacing w:beforeAutospacing="0" w:afterAutospacing="0"/>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lastRenderedPageBreak/>
        <w:t xml:space="preserve">Примечание: Балансовые и </w:t>
      </w:r>
      <w:proofErr w:type="spellStart"/>
      <w:r w:rsidRPr="000C24F6">
        <w:rPr>
          <w:rFonts w:ascii="Times New Roman" w:hAnsi="Times New Roman" w:cs="Times New Roman"/>
          <w:color w:val="000000" w:themeColor="text1"/>
          <w:sz w:val="24"/>
          <w:szCs w:val="24"/>
        </w:rPr>
        <w:t>забалансовые</w:t>
      </w:r>
      <w:proofErr w:type="spellEnd"/>
      <w:r w:rsidRPr="000C24F6">
        <w:rPr>
          <w:rFonts w:ascii="Times New Roman" w:hAnsi="Times New Roman" w:cs="Times New Roman"/>
          <w:color w:val="000000" w:themeColor="text1"/>
          <w:sz w:val="24"/>
          <w:szCs w:val="24"/>
        </w:rPr>
        <w:t xml:space="preserve"> счета при отражении бухгалтерских записей формируются с учетом кода финансового обеспечения (КФО):</w:t>
      </w:r>
      <w:r w:rsidRPr="000C24F6">
        <w:rPr>
          <w:rFonts w:ascii="Times New Roman" w:hAnsi="Times New Roman" w:cs="Times New Roman"/>
          <w:bCs/>
          <w:color w:val="000000" w:themeColor="text1"/>
          <w:sz w:val="24"/>
          <w:szCs w:val="24"/>
        </w:rPr>
        <w:t xml:space="preserve"> </w:t>
      </w:r>
      <w:r w:rsidRPr="000C24F6">
        <w:rPr>
          <w:rFonts w:ascii="Times New Roman" w:hAnsi="Times New Roman" w:cs="Times New Roman"/>
          <w:bCs/>
          <w:color w:val="000000" w:themeColor="text1"/>
          <w:sz w:val="24"/>
          <w:szCs w:val="24"/>
        </w:rPr>
        <w:br/>
        <w:t xml:space="preserve">– </w:t>
      </w:r>
      <w:r w:rsidRPr="000C24F6">
        <w:rPr>
          <w:rFonts w:ascii="Times New Roman" w:hAnsi="Times New Roman" w:cs="Times New Roman"/>
          <w:color w:val="000000" w:themeColor="text1"/>
          <w:sz w:val="24"/>
          <w:szCs w:val="24"/>
        </w:rPr>
        <w:t>1 – бюджетная деятельность;</w:t>
      </w:r>
      <w:r w:rsidRPr="000C24F6">
        <w:rPr>
          <w:rFonts w:ascii="Times New Roman" w:hAnsi="Times New Roman" w:cs="Times New Roman"/>
          <w:color w:val="000000" w:themeColor="text1"/>
          <w:sz w:val="24"/>
          <w:szCs w:val="24"/>
        </w:rPr>
        <w:br/>
        <w:t>– 3 – средства во временном распоряжении</w:t>
      </w:r>
      <w:r w:rsidR="00D110DE">
        <w:rPr>
          <w:rFonts w:ascii="Times New Roman" w:hAnsi="Times New Roman" w:cs="Times New Roman"/>
          <w:color w:val="000000" w:themeColor="text1"/>
          <w:sz w:val="24"/>
          <w:szCs w:val="24"/>
        </w:rPr>
        <w:t>.</w:t>
      </w:r>
    </w:p>
    <w:p w:rsidR="00D110DE" w:rsidRDefault="00D110DE" w:rsidP="00F0705D">
      <w:pPr>
        <w:pStyle w:val="ac"/>
        <w:spacing w:beforeAutospacing="0" w:afterAutospacing="0"/>
        <w:rPr>
          <w:rFonts w:ascii="Times New Roman" w:hAnsi="Times New Roman" w:cs="Times New Roman"/>
          <w:color w:val="000000" w:themeColor="text1"/>
          <w:sz w:val="24"/>
          <w:szCs w:val="24"/>
        </w:rPr>
      </w:pPr>
    </w:p>
    <w:p w:rsidR="00D110DE" w:rsidRDefault="00D110DE" w:rsidP="00F0705D">
      <w:pPr>
        <w:pStyle w:val="ac"/>
        <w:spacing w:beforeAutospacing="0" w:afterAutospacing="0"/>
        <w:rPr>
          <w:rFonts w:ascii="Times New Roman" w:hAnsi="Times New Roman" w:cs="Times New Roman"/>
          <w:color w:val="000000" w:themeColor="text1"/>
          <w:sz w:val="24"/>
          <w:szCs w:val="24"/>
        </w:rPr>
      </w:pPr>
    </w:p>
    <w:p w:rsidR="00D110DE" w:rsidRPr="000C24F6" w:rsidRDefault="00D110DE" w:rsidP="00D11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Приложение </w:t>
      </w:r>
      <w:r w:rsidRPr="000C24F6">
        <w:rPr>
          <w:rStyle w:val="fill"/>
          <w:rFonts w:ascii="Times New Roman" w:hAnsi="Times New Roman" w:cs="Times New Roman"/>
          <w:b w:val="0"/>
          <w:i w:val="0"/>
          <w:color w:val="000000" w:themeColor="text1"/>
          <w:sz w:val="24"/>
        </w:rPr>
        <w:t>8</w:t>
      </w:r>
      <w:r w:rsidRPr="000C24F6">
        <w:rPr>
          <w:rFonts w:ascii="Times New Roman" w:hAnsi="Times New Roman" w:cs="Times New Roman"/>
          <w:color w:val="000000" w:themeColor="text1"/>
          <w:sz w:val="24"/>
        </w:rPr>
        <w:br/>
        <w:t>к постановлению</w:t>
      </w:r>
    </w:p>
    <w:p w:rsidR="00D110DE" w:rsidRPr="000C24F6" w:rsidRDefault="00D110DE" w:rsidP="00D11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от </w:t>
      </w:r>
      <w:r w:rsidRPr="000C24F6">
        <w:rPr>
          <w:rStyle w:val="fill"/>
          <w:rFonts w:ascii="Times New Roman" w:hAnsi="Times New Roman" w:cs="Times New Roman"/>
          <w:b w:val="0"/>
          <w:i w:val="0"/>
          <w:color w:val="000000" w:themeColor="text1"/>
          <w:sz w:val="24"/>
        </w:rPr>
        <w:t xml:space="preserve">28.12.2018 </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59</w:t>
      </w:r>
    </w:p>
    <w:p w:rsidR="00D110DE" w:rsidRPr="000C24F6" w:rsidRDefault="00D110DE" w:rsidP="00D11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D110DE" w:rsidRPr="000C24F6" w:rsidRDefault="00D110DE" w:rsidP="00D11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D110DE" w:rsidRPr="000C24F6" w:rsidRDefault="00D110DE" w:rsidP="00D11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Перечень хозяйственного и производственного инвентаря, который включается в состав основных средств</w:t>
      </w:r>
    </w:p>
    <w:p w:rsidR="00D110DE" w:rsidRPr="000C24F6" w:rsidRDefault="00D110DE" w:rsidP="00D11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D110DE" w:rsidRPr="000C24F6" w:rsidRDefault="00D110DE" w:rsidP="00D11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D110DE" w:rsidRPr="000C24F6" w:rsidRDefault="00D110DE" w:rsidP="00D11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 К хозяйственному и производственному инвентарю, который включается в состав основных средств, относятся:</w:t>
      </w:r>
    </w:p>
    <w:p w:rsidR="00D110DE" w:rsidRPr="000C24F6" w:rsidRDefault="00D110DE" w:rsidP="000E3E26">
      <w:pPr>
        <w:numPr>
          <w:ilvl w:val="0"/>
          <w:numId w:val="15"/>
        </w:numPr>
        <w:tabs>
          <w:tab w:val="clear" w:pos="720"/>
        </w:tabs>
        <w:ind w:left="0" w:firstLine="0"/>
        <w:rPr>
          <w:rFonts w:ascii="Times New Roman" w:hAnsi="Times New Roman" w:cs="Times New Roman"/>
          <w:b/>
          <w:i/>
          <w:color w:val="000000" w:themeColor="text1"/>
          <w:sz w:val="24"/>
        </w:rPr>
      </w:pPr>
      <w:proofErr w:type="gramStart"/>
      <w:r w:rsidRPr="000C24F6">
        <w:rPr>
          <w:rStyle w:val="fill"/>
          <w:rFonts w:ascii="Times New Roman" w:hAnsi="Times New Roman" w:cs="Times New Roman"/>
          <w:b w:val="0"/>
          <w:i w:val="0"/>
          <w:color w:val="000000" w:themeColor="text1"/>
          <w:sz w:val="24"/>
        </w:rPr>
        <w:t>офисная мебель и предметы интерьера: столы, стулья, стеллажи, полки, зеркала и др.;</w:t>
      </w:r>
      <w:proofErr w:type="gramEnd"/>
    </w:p>
    <w:p w:rsidR="00D110DE" w:rsidRPr="000C24F6" w:rsidRDefault="00D110DE" w:rsidP="000E3E26">
      <w:pPr>
        <w:numPr>
          <w:ilvl w:val="0"/>
          <w:numId w:val="15"/>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осветительные, бытовые и прочие приборы: светильники, весы, часы и др.;</w:t>
      </w:r>
    </w:p>
    <w:p w:rsidR="00D110DE" w:rsidRPr="000C24F6" w:rsidRDefault="00D110DE" w:rsidP="000E3E26">
      <w:pPr>
        <w:numPr>
          <w:ilvl w:val="0"/>
          <w:numId w:val="15"/>
        </w:numPr>
        <w:tabs>
          <w:tab w:val="clear" w:pos="720"/>
        </w:tabs>
        <w:ind w:left="0" w:firstLine="0"/>
        <w:rPr>
          <w:rFonts w:ascii="Times New Roman" w:hAnsi="Times New Roman" w:cs="Times New Roman"/>
          <w:b/>
          <w:i/>
          <w:color w:val="000000" w:themeColor="text1"/>
          <w:sz w:val="24"/>
        </w:rPr>
      </w:pPr>
      <w:r w:rsidRPr="000C24F6">
        <w:rPr>
          <w:rStyle w:val="fill"/>
          <w:rFonts w:ascii="Times New Roman" w:hAnsi="Times New Roman" w:cs="Times New Roman"/>
          <w:b w:val="0"/>
          <w:i w:val="0"/>
          <w:color w:val="000000" w:themeColor="text1"/>
          <w:sz w:val="24"/>
        </w:rPr>
        <w:t xml:space="preserve">кухонные бытовые приборы: </w:t>
      </w:r>
      <w:proofErr w:type="spellStart"/>
      <w:r w:rsidRPr="000C24F6">
        <w:rPr>
          <w:rStyle w:val="fill"/>
          <w:rFonts w:ascii="Times New Roman" w:hAnsi="Times New Roman" w:cs="Times New Roman"/>
          <w:b w:val="0"/>
          <w:i w:val="0"/>
          <w:color w:val="000000" w:themeColor="text1"/>
          <w:sz w:val="24"/>
        </w:rPr>
        <w:t>кулеры</w:t>
      </w:r>
      <w:proofErr w:type="spellEnd"/>
      <w:r w:rsidRPr="000C24F6">
        <w:rPr>
          <w:rStyle w:val="fill"/>
          <w:rFonts w:ascii="Times New Roman" w:hAnsi="Times New Roman" w:cs="Times New Roman"/>
          <w:b w:val="0"/>
          <w:i w:val="0"/>
          <w:color w:val="000000" w:themeColor="text1"/>
          <w:sz w:val="24"/>
        </w:rPr>
        <w:t xml:space="preserve">, </w:t>
      </w:r>
      <w:proofErr w:type="spellStart"/>
      <w:r w:rsidRPr="000C24F6">
        <w:rPr>
          <w:rStyle w:val="fill"/>
          <w:rFonts w:ascii="Times New Roman" w:hAnsi="Times New Roman" w:cs="Times New Roman"/>
          <w:b w:val="0"/>
          <w:i w:val="0"/>
          <w:color w:val="000000" w:themeColor="text1"/>
          <w:sz w:val="24"/>
        </w:rPr>
        <w:t>СВЧ-печи</w:t>
      </w:r>
      <w:proofErr w:type="spellEnd"/>
      <w:r w:rsidRPr="000C24F6">
        <w:rPr>
          <w:rStyle w:val="fill"/>
          <w:rFonts w:ascii="Times New Roman" w:hAnsi="Times New Roman" w:cs="Times New Roman"/>
          <w:b w:val="0"/>
          <w:i w:val="0"/>
          <w:color w:val="000000" w:themeColor="text1"/>
          <w:sz w:val="24"/>
        </w:rPr>
        <w:t xml:space="preserve">, холодильники, </w:t>
      </w:r>
      <w:proofErr w:type="spellStart"/>
      <w:r w:rsidRPr="000C24F6">
        <w:rPr>
          <w:rStyle w:val="fill"/>
          <w:rFonts w:ascii="Times New Roman" w:hAnsi="Times New Roman" w:cs="Times New Roman"/>
          <w:b w:val="0"/>
          <w:i w:val="0"/>
          <w:color w:val="000000" w:themeColor="text1"/>
          <w:sz w:val="24"/>
        </w:rPr>
        <w:t>кофемашины</w:t>
      </w:r>
      <w:proofErr w:type="spellEnd"/>
      <w:r w:rsidRPr="000C24F6">
        <w:rPr>
          <w:rStyle w:val="fill"/>
          <w:rFonts w:ascii="Times New Roman" w:hAnsi="Times New Roman" w:cs="Times New Roman"/>
          <w:b w:val="0"/>
          <w:i w:val="0"/>
          <w:color w:val="000000" w:themeColor="text1"/>
          <w:sz w:val="24"/>
        </w:rPr>
        <w:t xml:space="preserve"> и кофеварки и др.;</w:t>
      </w:r>
    </w:p>
    <w:p w:rsidR="00D110DE" w:rsidRPr="000C24F6" w:rsidRDefault="00D110DE" w:rsidP="000E3E26">
      <w:pPr>
        <w:numPr>
          <w:ilvl w:val="0"/>
          <w:numId w:val="15"/>
        </w:numPr>
        <w:tabs>
          <w:tab w:val="clear" w:pos="720"/>
        </w:tabs>
        <w:ind w:left="0" w:firstLine="0"/>
        <w:rPr>
          <w:rStyle w:val="fill"/>
          <w:rFonts w:ascii="Times New Roman" w:hAnsi="Times New Roman" w:cs="Times New Roman"/>
          <w:bCs w:val="0"/>
          <w:iCs w:val="0"/>
          <w:color w:val="000000" w:themeColor="text1"/>
          <w:sz w:val="24"/>
        </w:rPr>
      </w:pPr>
      <w:r w:rsidRPr="000C24F6">
        <w:rPr>
          <w:rFonts w:ascii="Times New Roman" w:hAnsi="Times New Roman" w:cs="Times New Roman"/>
          <w:color w:val="000000" w:themeColor="text1"/>
          <w:sz w:val="24"/>
        </w:rPr>
        <w:t>средства пожаротушения:</w:t>
      </w:r>
      <w:r w:rsidRPr="000C24F6">
        <w:rPr>
          <w:rStyle w:val="fill"/>
          <w:rFonts w:ascii="Times New Roman" w:hAnsi="Times New Roman" w:cs="Times New Roman"/>
          <w:color w:val="000000" w:themeColor="text1"/>
          <w:sz w:val="24"/>
        </w:rPr>
        <w:t xml:space="preserve"> </w:t>
      </w:r>
      <w:r w:rsidRPr="000C24F6">
        <w:rPr>
          <w:rFonts w:ascii="Times New Roman" w:hAnsi="Times New Roman" w:cs="Times New Roman"/>
          <w:color w:val="000000" w:themeColor="text1"/>
          <w:sz w:val="24"/>
        </w:rPr>
        <w:t>огнетушители перезаряжаемые, пожарные шкафы;</w:t>
      </w:r>
    </w:p>
    <w:p w:rsidR="00D110DE" w:rsidRPr="000C24F6" w:rsidRDefault="00D110DE" w:rsidP="000E3E26">
      <w:pPr>
        <w:numPr>
          <w:ilvl w:val="0"/>
          <w:numId w:val="15"/>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инвентарь для автомобиля, приобретенный отдельно: чехлы, буксировочный трос и др.;</w:t>
      </w:r>
    </w:p>
    <w:p w:rsidR="00D110DE" w:rsidRPr="000C24F6" w:rsidRDefault="00D110DE" w:rsidP="000E3E26">
      <w:pPr>
        <w:numPr>
          <w:ilvl w:val="0"/>
          <w:numId w:val="15"/>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канцелярские принадлежности с электрическим приводом.</w:t>
      </w:r>
    </w:p>
    <w:p w:rsidR="00D110DE" w:rsidRPr="000C24F6" w:rsidRDefault="00D110DE" w:rsidP="00D11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D110DE" w:rsidRPr="000C24F6" w:rsidRDefault="00D110DE" w:rsidP="00D11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 К хозяйственному и производственному инвентарю, который включается в состав материальных запасов, относится:</w:t>
      </w:r>
    </w:p>
    <w:p w:rsidR="00D110DE" w:rsidRPr="000C24F6" w:rsidRDefault="00D110DE" w:rsidP="000E3E26">
      <w:pPr>
        <w:numPr>
          <w:ilvl w:val="0"/>
          <w:numId w:val="15"/>
        </w:numPr>
        <w:tabs>
          <w:tab w:val="clear" w:pos="720"/>
        </w:tabs>
        <w:ind w:left="0" w:firstLine="0"/>
        <w:rPr>
          <w:rStyle w:val="fill"/>
          <w:rFonts w:ascii="Times New Roman" w:hAnsi="Times New Roman" w:cs="Times New Roman"/>
          <w:b w:val="0"/>
          <w:bCs w:val="0"/>
          <w:i w:val="0"/>
          <w:iCs w:val="0"/>
          <w:color w:val="000000" w:themeColor="text1"/>
          <w:sz w:val="24"/>
        </w:rPr>
      </w:pPr>
      <w:proofErr w:type="gramStart"/>
      <w:r w:rsidRPr="000C24F6">
        <w:rPr>
          <w:rStyle w:val="fill"/>
          <w:rFonts w:ascii="Times New Roman" w:hAnsi="Times New Roman" w:cs="Times New Roman"/>
          <w:b w:val="0"/>
          <w:i w:val="0"/>
          <w:color w:val="000000" w:themeColor="text1"/>
          <w:sz w:val="24"/>
        </w:rPr>
        <w:t>инвентарь для уборки офисных помещений (территорий), рабочих мест: контейнеры, тачки, ведра, лопаты, грабли, швабры, метлы, веники и др.;</w:t>
      </w:r>
      <w:proofErr w:type="gramEnd"/>
    </w:p>
    <w:p w:rsidR="00D110DE" w:rsidRPr="000C24F6" w:rsidRDefault="00D110DE" w:rsidP="000E3E26">
      <w:pPr>
        <w:numPr>
          <w:ilvl w:val="0"/>
          <w:numId w:val="15"/>
        </w:numPr>
        <w:tabs>
          <w:tab w:val="clear" w:pos="720"/>
        </w:tabs>
        <w:ind w:left="0" w:firstLine="0"/>
        <w:rPr>
          <w:rStyle w:val="fill"/>
          <w:rFonts w:ascii="Times New Roman" w:hAnsi="Times New Roman" w:cs="Times New Roman"/>
          <w:b w:val="0"/>
          <w:bCs w:val="0"/>
          <w:i w:val="0"/>
          <w:iCs w:val="0"/>
          <w:color w:val="000000" w:themeColor="text1"/>
          <w:sz w:val="24"/>
        </w:rPr>
      </w:pPr>
      <w:r w:rsidRPr="000C24F6">
        <w:rPr>
          <w:rStyle w:val="fill"/>
          <w:rFonts w:ascii="Times New Roman" w:hAnsi="Times New Roman" w:cs="Times New Roman"/>
          <w:b w:val="0"/>
          <w:i w:val="0"/>
          <w:color w:val="000000" w:themeColor="text1"/>
          <w:sz w:val="24"/>
        </w:rPr>
        <w:t>принадлежности для ремонта помещений (например, дрели, молотки, гаечные ключи и т. п.);</w:t>
      </w:r>
    </w:p>
    <w:p w:rsidR="00D110DE" w:rsidRPr="000C24F6" w:rsidRDefault="00D110DE" w:rsidP="000E3E26">
      <w:pPr>
        <w:numPr>
          <w:ilvl w:val="0"/>
          <w:numId w:val="15"/>
        </w:numPr>
        <w:tabs>
          <w:tab w:val="clear" w:pos="720"/>
        </w:tabs>
        <w:ind w:left="0" w:firstLine="0"/>
        <w:rPr>
          <w:rStyle w:val="fill"/>
          <w:rFonts w:ascii="Times New Roman" w:hAnsi="Times New Roman" w:cs="Times New Roman"/>
          <w:b w:val="0"/>
          <w:bCs w:val="0"/>
          <w:i w:val="0"/>
          <w:iCs w:val="0"/>
          <w:color w:val="000000" w:themeColor="text1"/>
          <w:sz w:val="24"/>
        </w:rPr>
      </w:pPr>
      <w:r w:rsidRPr="000C24F6">
        <w:rPr>
          <w:rStyle w:val="fill"/>
          <w:rFonts w:ascii="Times New Roman" w:hAnsi="Times New Roman" w:cs="Times New Roman"/>
          <w:b w:val="0"/>
          <w:i w:val="0"/>
          <w:color w:val="000000" w:themeColor="text1"/>
          <w:sz w:val="24"/>
        </w:rPr>
        <w:t>электротовары: удлинители, тройники электрические, переходники электрические и др.;</w:t>
      </w:r>
    </w:p>
    <w:p w:rsidR="00D110DE" w:rsidRPr="000C24F6" w:rsidRDefault="00D110DE" w:rsidP="000E3E26">
      <w:pPr>
        <w:numPr>
          <w:ilvl w:val="0"/>
          <w:numId w:val="15"/>
        </w:numPr>
        <w:tabs>
          <w:tab w:val="clear" w:pos="720"/>
        </w:tabs>
        <w:ind w:left="0" w:firstLine="0"/>
        <w:rPr>
          <w:rStyle w:val="fill"/>
          <w:rFonts w:ascii="Times New Roman" w:hAnsi="Times New Roman" w:cs="Times New Roman"/>
          <w:b w:val="0"/>
          <w:bCs w:val="0"/>
          <w:i w:val="0"/>
          <w:iCs w:val="0"/>
          <w:color w:val="000000" w:themeColor="text1"/>
          <w:sz w:val="24"/>
        </w:rPr>
      </w:pPr>
      <w:proofErr w:type="gramStart"/>
      <w:r w:rsidRPr="000C24F6">
        <w:rPr>
          <w:rStyle w:val="fill"/>
          <w:rFonts w:ascii="Times New Roman" w:hAnsi="Times New Roman" w:cs="Times New Roman"/>
          <w:b w:val="0"/>
          <w:bCs w:val="0"/>
          <w:i w:val="0"/>
          <w:iCs w:val="0"/>
          <w:color w:val="000000" w:themeColor="text1"/>
          <w:sz w:val="24"/>
        </w:rPr>
        <w:t>инструмент слесарно-монтажный, столярно-плотницкий, ручной, малярный, строительный и другой, в частности: молотки, отвертки, ножовки по металлу, плоскогубцы;</w:t>
      </w:r>
      <w:proofErr w:type="gramEnd"/>
    </w:p>
    <w:p w:rsidR="00D110DE" w:rsidRPr="000C24F6" w:rsidRDefault="00D110DE" w:rsidP="000E3E26">
      <w:pPr>
        <w:numPr>
          <w:ilvl w:val="0"/>
          <w:numId w:val="15"/>
        </w:numPr>
        <w:tabs>
          <w:tab w:val="clear" w:pos="720"/>
        </w:tabs>
        <w:ind w:left="0" w:firstLine="0"/>
        <w:rPr>
          <w:rStyle w:val="fill"/>
          <w:rFonts w:ascii="Times New Roman" w:hAnsi="Times New Roman" w:cs="Times New Roman"/>
          <w:b w:val="0"/>
          <w:bCs w:val="0"/>
          <w:i w:val="0"/>
          <w:iCs w:val="0"/>
          <w:color w:val="000000" w:themeColor="text1"/>
          <w:sz w:val="24"/>
        </w:rPr>
      </w:pPr>
      <w:r w:rsidRPr="000C24F6">
        <w:rPr>
          <w:rStyle w:val="fill"/>
          <w:rFonts w:ascii="Times New Roman" w:hAnsi="Times New Roman" w:cs="Times New Roman"/>
          <w:b w:val="0"/>
          <w:bCs w:val="0"/>
          <w:i w:val="0"/>
          <w:iCs w:val="0"/>
          <w:color w:val="000000" w:themeColor="text1"/>
          <w:sz w:val="24"/>
        </w:rPr>
        <w:t xml:space="preserve">канцелярские принадлежности (кроме тех, что указаны в п. 1 настоящего перечня), </w:t>
      </w:r>
      <w:proofErr w:type="spellStart"/>
      <w:r w:rsidRPr="000C24F6">
        <w:rPr>
          <w:rStyle w:val="fill"/>
          <w:rFonts w:ascii="Times New Roman" w:hAnsi="Times New Roman" w:cs="Times New Roman"/>
          <w:b w:val="0"/>
          <w:bCs w:val="0"/>
          <w:i w:val="0"/>
          <w:iCs w:val="0"/>
          <w:color w:val="000000" w:themeColor="text1"/>
          <w:sz w:val="24"/>
        </w:rPr>
        <w:t>фоторамки</w:t>
      </w:r>
      <w:proofErr w:type="spellEnd"/>
      <w:r w:rsidRPr="000C24F6">
        <w:rPr>
          <w:rStyle w:val="fill"/>
          <w:rFonts w:ascii="Times New Roman" w:hAnsi="Times New Roman" w:cs="Times New Roman"/>
          <w:b w:val="0"/>
          <w:bCs w:val="0"/>
          <w:i w:val="0"/>
          <w:iCs w:val="0"/>
          <w:color w:val="000000" w:themeColor="text1"/>
          <w:sz w:val="24"/>
        </w:rPr>
        <w:t>, фотоальбомы;</w:t>
      </w:r>
    </w:p>
    <w:p w:rsidR="00D110DE" w:rsidRPr="000C24F6" w:rsidRDefault="00D110DE" w:rsidP="000E3E26">
      <w:pPr>
        <w:numPr>
          <w:ilvl w:val="0"/>
          <w:numId w:val="15"/>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туалетные принадлежности: бумажные полотенца, освежители воздуха, мыло и др.;</w:t>
      </w:r>
    </w:p>
    <w:p w:rsidR="00F0705D" w:rsidRPr="00D110DE" w:rsidRDefault="00D110DE" w:rsidP="000E3E26">
      <w:pPr>
        <w:numPr>
          <w:ilvl w:val="0"/>
          <w:numId w:val="15"/>
        </w:numPr>
        <w:tabs>
          <w:tab w:val="clear" w:pos="720"/>
        </w:tabs>
        <w:ind w:left="0" w:firstLine="0"/>
        <w:rPr>
          <w:rFonts w:ascii="Times New Roman" w:hAnsi="Times New Roman" w:cs="Times New Roman"/>
          <w:color w:val="000000" w:themeColor="text1"/>
          <w:sz w:val="24"/>
        </w:rPr>
        <w:sectPr w:rsidR="00F0705D" w:rsidRPr="00D110DE" w:rsidSect="00D110DE">
          <w:pgSz w:w="11906" w:h="16838"/>
          <w:pgMar w:top="1134" w:right="1673" w:bottom="1134" w:left="1673" w:header="709" w:footer="709" w:gutter="0"/>
          <w:cols w:space="708"/>
          <w:docGrid w:linePitch="360"/>
        </w:sectPr>
      </w:pPr>
      <w:r w:rsidRPr="000C24F6">
        <w:rPr>
          <w:rFonts w:ascii="Times New Roman" w:hAnsi="Times New Roman" w:cs="Times New Roman"/>
          <w:color w:val="000000" w:themeColor="text1"/>
          <w:sz w:val="24"/>
        </w:rPr>
        <w:t>средства пожаротушения (кроме тех, что включаются в состав основных сре</w:t>
      </w:r>
      <w:proofErr w:type="gramStart"/>
      <w:r w:rsidRPr="000C24F6">
        <w:rPr>
          <w:rFonts w:ascii="Times New Roman" w:hAnsi="Times New Roman" w:cs="Times New Roman"/>
          <w:color w:val="000000" w:themeColor="text1"/>
          <w:sz w:val="24"/>
        </w:rPr>
        <w:t>дств в с</w:t>
      </w:r>
      <w:proofErr w:type="gramEnd"/>
      <w:r w:rsidRPr="000C24F6">
        <w:rPr>
          <w:rFonts w:ascii="Times New Roman" w:hAnsi="Times New Roman" w:cs="Times New Roman"/>
          <w:color w:val="000000" w:themeColor="text1"/>
          <w:sz w:val="24"/>
        </w:rPr>
        <w:t>оответствии с п. 1 настоящего перечня): багор, штыковая лопата, конусное ведро, пожарный лом, кошма, топор, одноразовый огнетушитель.</w:t>
      </w:r>
    </w:p>
    <w:p w:rsidR="00D110DE" w:rsidRPr="000C24F6" w:rsidRDefault="00D110DE" w:rsidP="00F0705D">
      <w:pPr>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Приложение </w:t>
      </w:r>
      <w:r w:rsidRPr="000C24F6">
        <w:rPr>
          <w:rStyle w:val="fill"/>
          <w:rFonts w:ascii="Times New Roman" w:hAnsi="Times New Roman" w:cs="Times New Roman"/>
          <w:b w:val="0"/>
          <w:i w:val="0"/>
          <w:color w:val="000000" w:themeColor="text1"/>
          <w:sz w:val="24"/>
        </w:rPr>
        <w:t>9</w:t>
      </w:r>
      <w:r w:rsidRPr="000C24F6">
        <w:rPr>
          <w:rFonts w:ascii="Times New Roman" w:hAnsi="Times New Roman" w:cs="Times New Roman"/>
          <w:color w:val="000000" w:themeColor="text1"/>
          <w:sz w:val="24"/>
        </w:rPr>
        <w:br/>
        <w:t>к постановлению</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от </w:t>
      </w:r>
      <w:r w:rsidRPr="000C24F6">
        <w:rPr>
          <w:rStyle w:val="fill"/>
          <w:rFonts w:ascii="Times New Roman" w:hAnsi="Times New Roman" w:cs="Times New Roman"/>
          <w:b w:val="0"/>
          <w:i w:val="0"/>
          <w:color w:val="000000" w:themeColor="text1"/>
          <w:sz w:val="24"/>
        </w:rPr>
        <w:t>28.12.2018</w:t>
      </w:r>
      <w:r w:rsidRPr="000C24F6">
        <w:rPr>
          <w:rFonts w:ascii="Times New Roman" w:hAnsi="Times New Roman" w:cs="Times New Roman"/>
          <w:color w:val="000000" w:themeColor="text1"/>
          <w:sz w:val="24"/>
        </w:rPr>
        <w:t xml:space="preserve"> № </w:t>
      </w:r>
      <w:r w:rsidRPr="000C24F6">
        <w:rPr>
          <w:rStyle w:val="fill"/>
          <w:rFonts w:ascii="Times New Roman" w:hAnsi="Times New Roman" w:cs="Times New Roman"/>
          <w:b w:val="0"/>
          <w:i w:val="0"/>
          <w:color w:val="000000" w:themeColor="text1"/>
          <w:sz w:val="24"/>
        </w:rPr>
        <w:t>59</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Положение о служебных командировках</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1. Общие положения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1.1. Настоящее Положение определяет порядок организации служебных командировок сотрудников учреждения на территории России и за ее пределами.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Положение распространяется на представителей руководства, иных административных сотрудников, </w:t>
      </w:r>
      <w:r w:rsidRPr="000C24F6">
        <w:rPr>
          <w:rStyle w:val="fill"/>
          <w:rFonts w:ascii="Times New Roman" w:hAnsi="Times New Roman" w:cs="Times New Roman"/>
          <w:b w:val="0"/>
          <w:i w:val="0"/>
          <w:color w:val="000000" w:themeColor="text1"/>
          <w:sz w:val="24"/>
        </w:rPr>
        <w:t>сотрудников вспомогательных и функциональных структурных подразделений</w:t>
      </w:r>
      <w:r w:rsidRPr="000C24F6">
        <w:rPr>
          <w:rFonts w:ascii="Times New Roman" w:hAnsi="Times New Roman" w:cs="Times New Roman"/>
          <w:color w:val="000000" w:themeColor="text1"/>
          <w:sz w:val="24"/>
        </w:rPr>
        <w:t xml:space="preserve">, а также на всех иных сотрудников, состоящих с учреждением в трудовых отношениях.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1.2. Настоящее Положение не распространяется </w:t>
      </w:r>
      <w:proofErr w:type="gramStart"/>
      <w:r w:rsidRPr="000C24F6">
        <w:rPr>
          <w:rFonts w:ascii="Times New Roman" w:hAnsi="Times New Roman" w:cs="Times New Roman"/>
          <w:color w:val="000000" w:themeColor="text1"/>
          <w:sz w:val="24"/>
        </w:rPr>
        <w:t>на поездки за границу по персональным приглашениям с оплатой за счет</w:t>
      </w:r>
      <w:proofErr w:type="gramEnd"/>
      <w:r w:rsidRPr="000C24F6">
        <w:rPr>
          <w:rFonts w:ascii="Times New Roman" w:hAnsi="Times New Roman" w:cs="Times New Roman"/>
          <w:color w:val="000000" w:themeColor="text1"/>
          <w:sz w:val="24"/>
        </w:rPr>
        <w:t xml:space="preserve"> принимающей стороны в зарубежные научные организации, с которыми у учреждения нет действующих соглашений о сотрудничестве.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ill"/>
          <w:rFonts w:ascii="Times New Roman" w:hAnsi="Times New Roman" w:cs="Times New Roman"/>
          <w:b w:val="0"/>
          <w:i w:val="0"/>
          <w:color w:val="000000" w:themeColor="text1"/>
          <w:sz w:val="24"/>
        </w:rPr>
      </w:pPr>
      <w:r w:rsidRPr="000C24F6">
        <w:rPr>
          <w:rStyle w:val="fill"/>
          <w:rFonts w:ascii="Times New Roman" w:hAnsi="Times New Roman" w:cs="Times New Roman"/>
          <w:b w:val="0"/>
          <w:i w:val="0"/>
          <w:color w:val="000000" w:themeColor="text1"/>
          <w:sz w:val="24"/>
        </w:rPr>
        <w:t>Для указанных поездок в отдельных случаях по письменному заявлению сотрудника может</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быть предоставлен отпуск без сохранения заработной платы, продолжительность которого определяется руководителем</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учреждения.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1.3. Служебной командировкой сотрудника является поездка сотрудника по распоряжению </w:t>
      </w:r>
      <w:r w:rsidRPr="000C24F6">
        <w:rPr>
          <w:rStyle w:val="fill"/>
          <w:rFonts w:ascii="Times New Roman" w:hAnsi="Times New Roman" w:cs="Times New Roman"/>
          <w:b w:val="0"/>
          <w:i w:val="0"/>
          <w:color w:val="000000" w:themeColor="text1"/>
          <w:sz w:val="24"/>
        </w:rPr>
        <w:t>руководителя</w:t>
      </w:r>
      <w:r w:rsidRPr="000C24F6">
        <w:rPr>
          <w:rFonts w:ascii="Times New Roman" w:hAnsi="Times New Roman" w:cs="Times New Roman"/>
          <w:color w:val="000000" w:themeColor="text1"/>
          <w:sz w:val="24"/>
        </w:rPr>
        <w:t xml:space="preserve"> учреждения </w:t>
      </w:r>
      <w:r w:rsidRPr="000C24F6">
        <w:rPr>
          <w:rStyle w:val="fill"/>
          <w:rFonts w:ascii="Times New Roman" w:hAnsi="Times New Roman" w:cs="Times New Roman"/>
          <w:b w:val="0"/>
          <w:i w:val="0"/>
          <w:color w:val="000000" w:themeColor="text1"/>
          <w:sz w:val="24"/>
        </w:rPr>
        <w:t>или руководителя структурного подразделения (иного уполномоченного</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должностного лица)</w:t>
      </w:r>
      <w:r w:rsidRPr="000C24F6">
        <w:rPr>
          <w:rFonts w:ascii="Times New Roman" w:hAnsi="Times New Roman" w:cs="Times New Roman"/>
          <w:color w:val="000000" w:themeColor="text1"/>
          <w:sz w:val="24"/>
        </w:rPr>
        <w:t xml:space="preserve"> на определенный срок вне места постоянной работы для выполнения служебного поручения либо участия в мероприятиях, соответствующих уставным целям и задачам учреждения.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1.4. Основными задачами служебных командировок являются:</w:t>
      </w:r>
    </w:p>
    <w:p w:rsidR="00F0705D" w:rsidRPr="000C24F6" w:rsidRDefault="00F0705D" w:rsidP="000E3E26">
      <w:pPr>
        <w:numPr>
          <w:ilvl w:val="0"/>
          <w:numId w:val="16"/>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решение конкретных задач производственно-хозяйственной, финансовой и иной деятельности учреждения;</w:t>
      </w:r>
    </w:p>
    <w:p w:rsidR="00F0705D" w:rsidRPr="000C24F6" w:rsidRDefault="00F0705D" w:rsidP="000E3E26">
      <w:pPr>
        <w:numPr>
          <w:ilvl w:val="0"/>
          <w:numId w:val="16"/>
        </w:numPr>
        <w:tabs>
          <w:tab w:val="clear" w:pos="720"/>
        </w:tabs>
        <w:ind w:left="0" w:firstLine="0"/>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оказание организационно-методической и практической помощи в организации</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образовательного процесса</w:t>
      </w:r>
      <w:r w:rsidRPr="000C24F6">
        <w:rPr>
          <w:rFonts w:ascii="Times New Roman" w:hAnsi="Times New Roman" w:cs="Times New Roman"/>
          <w:color w:val="000000" w:themeColor="text1"/>
          <w:sz w:val="24"/>
        </w:rPr>
        <w:t>;</w:t>
      </w:r>
    </w:p>
    <w:p w:rsidR="00F0705D" w:rsidRPr="000C24F6" w:rsidRDefault="00F0705D" w:rsidP="000E3E26">
      <w:pPr>
        <w:numPr>
          <w:ilvl w:val="0"/>
          <w:numId w:val="16"/>
        </w:numPr>
        <w:tabs>
          <w:tab w:val="clear" w:pos="720"/>
        </w:tabs>
        <w:ind w:left="0" w:firstLine="0"/>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проведение конференций, совещаний, семинаров и иных мероприятий,</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непосредственное участие в них</w:t>
      </w:r>
      <w:r w:rsidRPr="000C24F6">
        <w:rPr>
          <w:rFonts w:ascii="Times New Roman" w:hAnsi="Times New Roman" w:cs="Times New Roman"/>
          <w:color w:val="000000" w:themeColor="text1"/>
          <w:sz w:val="24"/>
        </w:rPr>
        <w:t>;</w:t>
      </w:r>
    </w:p>
    <w:p w:rsidR="00F0705D" w:rsidRPr="000C24F6" w:rsidRDefault="00F0705D" w:rsidP="000E3E26">
      <w:pPr>
        <w:numPr>
          <w:ilvl w:val="0"/>
          <w:numId w:val="16"/>
        </w:numPr>
        <w:tabs>
          <w:tab w:val="clear" w:pos="720"/>
        </w:tabs>
        <w:ind w:left="0" w:firstLine="0"/>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изучение, обобщение и распространение опыта, новых форм и методов работы</w:t>
      </w:r>
      <w:r w:rsidRPr="000C24F6">
        <w:rPr>
          <w:rFonts w:ascii="Times New Roman" w:hAnsi="Times New Roman" w:cs="Times New Roman"/>
          <w:color w:val="000000" w:themeColor="text1"/>
          <w:sz w:val="24"/>
        </w:rPr>
        <w:t>.</w:t>
      </w:r>
    </w:p>
    <w:p w:rsidR="00F0705D" w:rsidRPr="000C24F6" w:rsidRDefault="00F0705D" w:rsidP="00F0705D">
      <w:pPr>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1.5. Не являются служебными командировками: </w:t>
      </w:r>
    </w:p>
    <w:p w:rsidR="00F0705D" w:rsidRPr="000C24F6" w:rsidRDefault="00F0705D" w:rsidP="000E3E26">
      <w:pPr>
        <w:numPr>
          <w:ilvl w:val="0"/>
          <w:numId w:val="17"/>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служебные поездки сотрудников, должностные обязанности которых предполагают разъездной характер работы, если иное не предусмотрено локальными или нормативными правовыми актами;</w:t>
      </w:r>
    </w:p>
    <w:p w:rsidR="00F0705D" w:rsidRPr="000C24F6" w:rsidRDefault="00F0705D" w:rsidP="000E3E26">
      <w:pPr>
        <w:numPr>
          <w:ilvl w:val="0"/>
          <w:numId w:val="17"/>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поездки в местность, откуда сотрудник по условиям транспортного сообщения и характеру работы имеет возможность ежедневно возвращаться к местожительству. </w:t>
      </w:r>
      <w:r w:rsidRPr="000C24F6">
        <w:rPr>
          <w:rFonts w:ascii="Times New Roman" w:hAnsi="Times New Roman" w:cs="Times New Roman"/>
          <w:color w:val="000000" w:themeColor="text1"/>
          <w:sz w:val="24"/>
        </w:rPr>
        <w:br/>
        <w:t xml:space="preserve">Вопрос о целесообразности и необходимости ежедневного возвращения сотрудника из места служебной командировки к местожительству, в каждом конкретном случае определяет </w:t>
      </w:r>
      <w:r w:rsidRPr="000C24F6">
        <w:rPr>
          <w:rStyle w:val="fill"/>
          <w:rFonts w:ascii="Times New Roman" w:hAnsi="Times New Roman" w:cs="Times New Roman"/>
          <w:b w:val="0"/>
          <w:i w:val="0"/>
          <w:color w:val="000000" w:themeColor="text1"/>
          <w:sz w:val="24"/>
        </w:rPr>
        <w:t>руководитель структурного подразделения</w:t>
      </w:r>
      <w:r w:rsidRPr="000C24F6">
        <w:rPr>
          <w:rFonts w:ascii="Times New Roman" w:hAnsi="Times New Roman" w:cs="Times New Roman"/>
          <w:color w:val="000000" w:themeColor="text1"/>
          <w:sz w:val="24"/>
        </w:rPr>
        <w:t>, осуществивший командирование сотрудника;</w:t>
      </w:r>
    </w:p>
    <w:p w:rsidR="00F0705D" w:rsidRPr="000C24F6" w:rsidRDefault="00F0705D" w:rsidP="000E3E26">
      <w:pPr>
        <w:numPr>
          <w:ilvl w:val="0"/>
          <w:numId w:val="17"/>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выезды по личным вопросам (без производственной необходимости, соответствующего договора или вызова приглашающей стороны).</w:t>
      </w:r>
    </w:p>
    <w:p w:rsidR="00F0705D" w:rsidRPr="000C24F6" w:rsidRDefault="00F0705D" w:rsidP="00F0705D">
      <w:pPr>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1.6. Служебные командировки подразделяются </w:t>
      </w:r>
      <w:proofErr w:type="gramStart"/>
      <w:r w:rsidRPr="000C24F6">
        <w:rPr>
          <w:rFonts w:ascii="Times New Roman" w:hAnsi="Times New Roman" w:cs="Times New Roman"/>
          <w:color w:val="000000" w:themeColor="text1"/>
          <w:sz w:val="24"/>
        </w:rPr>
        <w:t>на</w:t>
      </w:r>
      <w:proofErr w:type="gramEnd"/>
      <w:r w:rsidRPr="000C24F6">
        <w:rPr>
          <w:rFonts w:ascii="Times New Roman" w:hAnsi="Times New Roman" w:cs="Times New Roman"/>
          <w:color w:val="000000" w:themeColor="text1"/>
          <w:sz w:val="24"/>
        </w:rPr>
        <w:t>:</w:t>
      </w:r>
    </w:p>
    <w:p w:rsidR="00F0705D" w:rsidRPr="000C24F6" w:rsidRDefault="00F0705D" w:rsidP="000E3E26">
      <w:pPr>
        <w:numPr>
          <w:ilvl w:val="0"/>
          <w:numId w:val="18"/>
        </w:numPr>
        <w:tabs>
          <w:tab w:val="clear" w:pos="720"/>
        </w:tabs>
        <w:ind w:left="0" w:firstLine="0"/>
        <w:rPr>
          <w:rFonts w:ascii="Times New Roman" w:hAnsi="Times New Roman" w:cs="Times New Roman"/>
          <w:color w:val="000000" w:themeColor="text1"/>
          <w:sz w:val="24"/>
        </w:rPr>
      </w:pPr>
      <w:proofErr w:type="gramStart"/>
      <w:r w:rsidRPr="000C24F6">
        <w:rPr>
          <w:rFonts w:ascii="Times New Roman" w:hAnsi="Times New Roman" w:cs="Times New Roman"/>
          <w:color w:val="000000" w:themeColor="text1"/>
          <w:sz w:val="24"/>
        </w:rPr>
        <w:t>плановые</w:t>
      </w:r>
      <w:proofErr w:type="gramEnd"/>
      <w:r w:rsidRPr="000C24F6">
        <w:rPr>
          <w:rFonts w:ascii="Times New Roman" w:hAnsi="Times New Roman" w:cs="Times New Roman"/>
          <w:color w:val="000000" w:themeColor="text1"/>
          <w:sz w:val="24"/>
        </w:rPr>
        <w:t>, которые осуществляются в соответствии с утвержденными в установленном порядке планами и соответствующими сметами;</w:t>
      </w:r>
    </w:p>
    <w:p w:rsidR="00F0705D" w:rsidRPr="000C24F6" w:rsidRDefault="00F0705D" w:rsidP="000E3E26">
      <w:pPr>
        <w:numPr>
          <w:ilvl w:val="0"/>
          <w:numId w:val="1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внеплановые – для решения внезапно возникших проблем, требующих немедленного рассмотрения, либо в иных случаях, предусмотреть которые заблаговременно не представляется возможным.</w:t>
      </w:r>
    </w:p>
    <w:p w:rsidR="00F0705D" w:rsidRPr="000C24F6" w:rsidRDefault="00F0705D" w:rsidP="00F0705D">
      <w:pPr>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1.7. Командирование руководителей отделов </w:t>
      </w:r>
      <w:r w:rsidRPr="000C24F6">
        <w:rPr>
          <w:rStyle w:val="fill"/>
          <w:rFonts w:ascii="Times New Roman" w:hAnsi="Times New Roman" w:cs="Times New Roman"/>
          <w:b w:val="0"/>
          <w:i w:val="0"/>
          <w:color w:val="000000" w:themeColor="text1"/>
          <w:sz w:val="24"/>
        </w:rPr>
        <w:t>(направлений, подразделений)</w:t>
      </w:r>
      <w:r w:rsidRPr="000C24F6">
        <w:rPr>
          <w:rFonts w:ascii="Times New Roman" w:hAnsi="Times New Roman" w:cs="Times New Roman"/>
          <w:color w:val="000000" w:themeColor="text1"/>
          <w:sz w:val="24"/>
        </w:rPr>
        <w:t xml:space="preserve"> допускается только в случаях, если это не вызовет нарушений в нормальном режиме ведения производственного процесса.</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В случае командирования руководящего состава руководитель</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назначает лицо, временно</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исполняющее обязанности убывшего сотрудника, с возложением на него на период</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командировки всех должностных обязанностей и прав командированного сотрудника,</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включая права, предоставленные командированному сотруднику на основании доверенности.</w:t>
      </w:r>
      <w:r w:rsidRPr="000C24F6">
        <w:rPr>
          <w:rFonts w:ascii="Times New Roman" w:hAnsi="Times New Roman" w:cs="Times New Roman"/>
          <w:color w:val="000000" w:themeColor="text1"/>
          <w:sz w:val="24"/>
        </w:rPr>
        <w:t xml:space="preserve">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1.8. Запрещается направление в служебные командировки беременных женщин.</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1.9. Направление в служебные командировки женщин, имеющих детей в возрасте до трех лет, допускается только с их письменного согласия при условии, что это не запрещено им в соответствии с медицинским заключением.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1.10. В служебные командировки только с письменного согласия допускается направлять:</w:t>
      </w:r>
    </w:p>
    <w:p w:rsidR="00F0705D" w:rsidRPr="000C24F6" w:rsidRDefault="00F0705D" w:rsidP="000E3E26">
      <w:pPr>
        <w:numPr>
          <w:ilvl w:val="0"/>
          <w:numId w:val="19"/>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матерей и отцов, воспитывающих без супруга (супруги) детей в возрасте до пяти лет;</w:t>
      </w:r>
    </w:p>
    <w:p w:rsidR="00F0705D" w:rsidRPr="000C24F6" w:rsidRDefault="00F0705D" w:rsidP="000E3E26">
      <w:pPr>
        <w:numPr>
          <w:ilvl w:val="0"/>
          <w:numId w:val="19"/>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сотрудников, имеющих детей-инвалидов;</w:t>
      </w:r>
    </w:p>
    <w:p w:rsidR="00F0705D" w:rsidRPr="000C24F6" w:rsidRDefault="00F0705D" w:rsidP="000E3E26">
      <w:pPr>
        <w:numPr>
          <w:ilvl w:val="0"/>
          <w:numId w:val="19"/>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сотрудников, осуществляющих уход за больными членами их семей в соответствии с медицинским заключением.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 этом такие сотрудники должны быть ознакомлены в письменной форме со своим правом отказаться от направления в служебную командировку.</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1.11. Не допускается направление в командировку и выдача аванса сотрудникам, не отчитавшимся об израсходованных средствах в предыдущей командировке.</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2. Срок и режим командировки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2.1. Срок командировки сотрудника (как по России, так и за рубеж) определяет </w:t>
      </w:r>
      <w:r w:rsidRPr="000C24F6">
        <w:rPr>
          <w:rStyle w:val="fill"/>
          <w:rFonts w:ascii="Times New Roman" w:hAnsi="Times New Roman" w:cs="Times New Roman"/>
          <w:b w:val="0"/>
          <w:i w:val="0"/>
          <w:color w:val="000000" w:themeColor="text1"/>
          <w:sz w:val="24"/>
        </w:rPr>
        <w:t>руководитель</w:t>
      </w:r>
      <w:r w:rsidRPr="000C24F6">
        <w:rPr>
          <w:rFonts w:ascii="Times New Roman" w:hAnsi="Times New Roman" w:cs="Times New Roman"/>
          <w:color w:val="000000" w:themeColor="text1"/>
          <w:sz w:val="24"/>
        </w:rPr>
        <w:t xml:space="preserve"> учреждения с учетом объема, сложности и других особенностей служебного поручения.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2.2. Фактический срок пребывания сотрудника в месте командирования определяется по проездным документам, представляемым сотрудником по возвращении из служебной командировки. В случае проезда сотрудника к месту командирования или обратно к месту работы на личном транспорте фактический срок пребывания в месте командирования указывается в служебной записке.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Служебную записку сотрудник по возвращении из командировки представляет работодателю одновременно с оправдательными документами, подтверждающими использование личного транспорта (путевой лист, счета, квитанции, кассовые чеки и т. д.).</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Днем выезда сотрудника в командировку считается день отправления поезда, самолета, автобуса или другого транспортного средства </w:t>
      </w:r>
      <w:r w:rsidRPr="000C24F6">
        <w:rPr>
          <w:rStyle w:val="fill"/>
          <w:rFonts w:ascii="Times New Roman" w:hAnsi="Times New Roman" w:cs="Times New Roman"/>
          <w:b w:val="0"/>
          <w:i w:val="0"/>
          <w:color w:val="000000" w:themeColor="text1"/>
          <w:sz w:val="24"/>
        </w:rPr>
        <w:t xml:space="preserve">из </w:t>
      </w:r>
      <w:proofErr w:type="gramStart"/>
      <w:r w:rsidRPr="000C24F6">
        <w:rPr>
          <w:rStyle w:val="fill"/>
          <w:rFonts w:ascii="Times New Roman" w:hAnsi="Times New Roman" w:cs="Times New Roman"/>
          <w:b w:val="0"/>
          <w:i w:val="0"/>
          <w:color w:val="000000" w:themeColor="text1"/>
          <w:sz w:val="24"/>
        </w:rPr>
        <w:t>г</w:t>
      </w:r>
      <w:proofErr w:type="gramEnd"/>
      <w:r w:rsidRPr="000C24F6">
        <w:rPr>
          <w:rStyle w:val="fill"/>
          <w:rFonts w:ascii="Times New Roman" w:hAnsi="Times New Roman" w:cs="Times New Roman"/>
          <w:b w:val="0"/>
          <w:i w:val="0"/>
          <w:color w:val="000000" w:themeColor="text1"/>
          <w:sz w:val="24"/>
        </w:rPr>
        <w:t>. Москвы (или местонахождения</w:t>
      </w:r>
      <w:r w:rsidRPr="000C24F6">
        <w:rPr>
          <w:rFonts w:ascii="Times New Roman" w:hAnsi="Times New Roman" w:cs="Times New Roman"/>
          <w:i/>
          <w:iCs/>
          <w:color w:val="000000" w:themeColor="text1"/>
          <w:sz w:val="24"/>
        </w:rPr>
        <w:t xml:space="preserve"> </w:t>
      </w:r>
      <w:r w:rsidRPr="000C24F6">
        <w:rPr>
          <w:rStyle w:val="fill"/>
          <w:rFonts w:ascii="Times New Roman" w:hAnsi="Times New Roman" w:cs="Times New Roman"/>
          <w:b w:val="0"/>
          <w:i w:val="0"/>
          <w:color w:val="000000" w:themeColor="text1"/>
          <w:sz w:val="24"/>
        </w:rPr>
        <w:t>обособленного подразделения)</w:t>
      </w:r>
      <w:r w:rsidRPr="000C24F6">
        <w:rPr>
          <w:rFonts w:ascii="Times New Roman" w:hAnsi="Times New Roman" w:cs="Times New Roman"/>
          <w:color w:val="000000" w:themeColor="text1"/>
          <w:sz w:val="24"/>
        </w:rPr>
        <w:t>, а днем прибытия из командировки – день прибытия транспортного средства в г.</w:t>
      </w:r>
      <w:r w:rsidRPr="000C24F6">
        <w:rPr>
          <w:rStyle w:val="fill"/>
          <w:rFonts w:ascii="Times New Roman" w:hAnsi="Times New Roman" w:cs="Times New Roman"/>
          <w:b w:val="0"/>
          <w:i w:val="0"/>
          <w:color w:val="000000" w:themeColor="text1"/>
          <w:sz w:val="24"/>
        </w:rPr>
        <w:t xml:space="preserve"> Москву (или местонахождение обособленного подразделения)</w:t>
      </w:r>
      <w:r w:rsidRPr="000C24F6">
        <w:rPr>
          <w:rFonts w:ascii="Times New Roman" w:hAnsi="Times New Roman" w:cs="Times New Roman"/>
          <w:color w:val="000000" w:themeColor="text1"/>
          <w:sz w:val="24"/>
        </w:rPr>
        <w:t>. При отправлении транспортного средства до 24 часов включительно днем выбытия в командировку считаются текущие сутки, а с 00 часов и позже – следующие сутки.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В случае если станция, пристань или аэропорт находятся за чертой населенного пункта, учитывается время, необходимое для проезда до станции, пристани или аэропорта. Аналогично определяется день приезда сотрудника </w:t>
      </w:r>
      <w:proofErr w:type="gramStart"/>
      <w:r w:rsidRPr="000C24F6">
        <w:rPr>
          <w:rFonts w:ascii="Times New Roman" w:hAnsi="Times New Roman" w:cs="Times New Roman"/>
          <w:color w:val="000000" w:themeColor="text1"/>
          <w:sz w:val="24"/>
        </w:rPr>
        <w:t>в место постоянной работы</w:t>
      </w:r>
      <w:proofErr w:type="gramEnd"/>
      <w:r w:rsidRPr="000C24F6">
        <w:rPr>
          <w:rFonts w:ascii="Times New Roman" w:hAnsi="Times New Roman" w:cs="Times New Roman"/>
          <w:color w:val="000000" w:themeColor="text1"/>
          <w:sz w:val="24"/>
        </w:rPr>
        <w:t>.</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День выезда в служебную командировку (день приезда из служебной командировки) определяется по региональному времени отправления (прибытия) транспортного средства в соответствии с расписанием движения. В случае отправления (прибытия) транспортного средства во время, отличное от расписания, фактическое время отправления (прибытия) подтверждается соответствующими справками или заверенными отметками на проездных билетах.</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2.3. На сотрудника, находящегося в командировке, распространяется режим рабочего времени, и правила распорядка организации, куда он командирован. Вместо дней отдыха, не использованных за время командировки, другие дни отдыха после возвращения из командировки не предоставляются. Исключение составляют случаи, когда мероприятия, на которые сотрудник командирован, проходили в выходные дни либо иные дни отдыха, установленные в соответствии с законодательством и Правилами трудового распорядка.</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случаях, когда сотрудник специально командирован для работы в выходные или праздничные и нерабочие дни, компенсация за работу в эти дни выплачивается в соответствии с действующим законодательством. Если сотрудник отбывает в командировку либо прибывает из командировки в выходной день, ему после возвращения из командировки предоставляется другой день отдыха.</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2.4. В случае невозможности возвращения сотрудника из командировки в установленные сроки вследствие непреодолимой силы или иных не зависящих от него обстоятельств командировка может быть продлена.</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Факт наличия данных обстоятельств должен быть подтвержден проведенной служебной</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проверкой, по результатам которой в установленном порядке выносится соответствующее</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заключение</w:t>
      </w:r>
      <w:r w:rsidRPr="000C24F6">
        <w:rPr>
          <w:rFonts w:ascii="Times New Roman" w:hAnsi="Times New Roman" w:cs="Times New Roman"/>
          <w:color w:val="000000" w:themeColor="text1"/>
          <w:sz w:val="24"/>
        </w:rPr>
        <w:t>.</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За время задержки в пути без уважительных причин сотруднику не выплачивается зарплата, не возмещаются суточные расходы, расходы на наем жилого помещения и другие расходы.</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2.5. В случае наступления в период командировки временной нетрудоспособности сотрудник обязан незамедлительно уведомить об этом работодателя.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2.6. Явка сотрудника на работу в день выезда в командировку или в день приезда из командировки решается по договоренности с </w:t>
      </w:r>
      <w:r w:rsidRPr="000C24F6">
        <w:rPr>
          <w:rStyle w:val="fill"/>
          <w:rFonts w:ascii="Times New Roman" w:hAnsi="Times New Roman" w:cs="Times New Roman"/>
          <w:b w:val="0"/>
          <w:i w:val="0"/>
          <w:color w:val="000000" w:themeColor="text1"/>
          <w:sz w:val="24"/>
        </w:rPr>
        <w:t>руководителем</w:t>
      </w:r>
      <w:r w:rsidRPr="000C24F6">
        <w:rPr>
          <w:rFonts w:ascii="Times New Roman" w:hAnsi="Times New Roman" w:cs="Times New Roman"/>
          <w:color w:val="000000" w:themeColor="text1"/>
          <w:sz w:val="24"/>
        </w:rPr>
        <w:t xml:space="preserve"> учреждения.</w:t>
      </w:r>
    </w:p>
    <w:p w:rsidR="00F0705D"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D110DE" w:rsidRDefault="00D110DE"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D110DE" w:rsidRPr="000C24F6" w:rsidRDefault="00D110DE"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lastRenderedPageBreak/>
        <w:t>3. Порядок оформления служебных командировок</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themeColor="text1"/>
          <w:sz w:val="24"/>
        </w:rPr>
      </w:pPr>
      <w:r w:rsidRPr="000C24F6">
        <w:rPr>
          <w:rFonts w:ascii="Times New Roman" w:hAnsi="Times New Roman" w:cs="Times New Roman"/>
          <w:i/>
          <w:color w:val="000000" w:themeColor="text1"/>
          <w:sz w:val="24"/>
        </w:rPr>
        <w:t>3.1. Оформление служебных командировок по России и в страны СНГ</w:t>
      </w:r>
      <w:r w:rsidRPr="000C24F6">
        <w:rPr>
          <w:rFonts w:ascii="Times New Roman" w:hAnsi="Times New Roman" w:cs="Times New Roman"/>
          <w:bCs/>
          <w:color w:val="000000" w:themeColor="text1"/>
          <w:sz w:val="24"/>
        </w:rPr>
        <w:t>.</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3.1.1. Планирование командировок осуществляется на основании </w:t>
      </w:r>
      <w:r w:rsidRPr="000C24F6">
        <w:rPr>
          <w:rStyle w:val="fill"/>
          <w:rFonts w:ascii="Times New Roman" w:hAnsi="Times New Roman" w:cs="Times New Roman"/>
          <w:b w:val="0"/>
          <w:i w:val="0"/>
          <w:color w:val="000000" w:themeColor="text1"/>
          <w:sz w:val="24"/>
        </w:rPr>
        <w:t>комплексного плана</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командировок на год, утвержденного руководителем</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по согласованию с главным бухгалтером</w:t>
      </w:r>
      <w:r w:rsidRPr="000C24F6">
        <w:rPr>
          <w:rFonts w:ascii="Times New Roman" w:hAnsi="Times New Roman" w:cs="Times New Roman"/>
          <w:color w:val="000000" w:themeColor="text1"/>
          <w:sz w:val="24"/>
        </w:rPr>
        <w:t>.</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roofErr w:type="gramStart"/>
      <w:r w:rsidRPr="000C24F6">
        <w:rPr>
          <w:rFonts w:ascii="Times New Roman" w:hAnsi="Times New Roman" w:cs="Times New Roman"/>
          <w:color w:val="000000" w:themeColor="text1"/>
          <w:sz w:val="24"/>
        </w:rPr>
        <w:t>Контроль за</w:t>
      </w:r>
      <w:proofErr w:type="gramEnd"/>
      <w:r w:rsidRPr="000C24F6">
        <w:rPr>
          <w:rFonts w:ascii="Times New Roman" w:hAnsi="Times New Roman" w:cs="Times New Roman"/>
          <w:color w:val="000000" w:themeColor="text1"/>
          <w:sz w:val="24"/>
        </w:rPr>
        <w:t xml:space="preserve"> эффективностью использования командировочных расходов возлагается на </w:t>
      </w:r>
      <w:r w:rsidRPr="000C24F6">
        <w:rPr>
          <w:rStyle w:val="fill"/>
          <w:rFonts w:ascii="Times New Roman" w:hAnsi="Times New Roman" w:cs="Times New Roman"/>
          <w:b w:val="0"/>
          <w:i w:val="0"/>
          <w:color w:val="000000" w:themeColor="text1"/>
          <w:sz w:val="24"/>
        </w:rPr>
        <w:t>бухгалтерию</w:t>
      </w:r>
      <w:r w:rsidRPr="000C24F6">
        <w:rPr>
          <w:rFonts w:ascii="Times New Roman" w:hAnsi="Times New Roman" w:cs="Times New Roman"/>
          <w:color w:val="000000" w:themeColor="text1"/>
          <w:sz w:val="24"/>
        </w:rPr>
        <w:t>.</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3.1.2. Внеплановые командировки сотрудников осуществляются по решению </w:t>
      </w:r>
      <w:r w:rsidRPr="000C24F6">
        <w:rPr>
          <w:rStyle w:val="fill"/>
          <w:rFonts w:ascii="Times New Roman" w:hAnsi="Times New Roman" w:cs="Times New Roman"/>
          <w:b w:val="0"/>
          <w:i w:val="0"/>
          <w:color w:val="000000" w:themeColor="text1"/>
          <w:sz w:val="24"/>
        </w:rPr>
        <w:t>руководителя</w:t>
      </w:r>
      <w:r w:rsidRPr="000C24F6">
        <w:rPr>
          <w:rFonts w:ascii="Times New Roman" w:hAnsi="Times New Roman" w:cs="Times New Roman"/>
          <w:color w:val="000000" w:themeColor="text1"/>
          <w:sz w:val="24"/>
        </w:rPr>
        <w:t xml:space="preserve"> учреждения </w:t>
      </w:r>
      <w:r w:rsidRPr="000C24F6">
        <w:rPr>
          <w:rStyle w:val="fill"/>
          <w:rFonts w:ascii="Times New Roman" w:hAnsi="Times New Roman" w:cs="Times New Roman"/>
          <w:b w:val="0"/>
          <w:i w:val="0"/>
          <w:color w:val="000000" w:themeColor="text1"/>
          <w:sz w:val="24"/>
        </w:rPr>
        <w:t>на</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основании служебной записки руководителя структурного подразделения, инициировавшего</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выезд, при наличии финансовых средств на командировочные расходы</w:t>
      </w:r>
      <w:r w:rsidRPr="000C24F6">
        <w:rPr>
          <w:rFonts w:ascii="Times New Roman" w:hAnsi="Times New Roman" w:cs="Times New Roman"/>
          <w:color w:val="000000" w:themeColor="text1"/>
          <w:sz w:val="24"/>
        </w:rPr>
        <w:t>.</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3.1.3. Основанием для командирования сотрудников считается служебное задание (ф. Т-10а) </w:t>
      </w:r>
      <w:r w:rsidRPr="000C24F6">
        <w:rPr>
          <w:rStyle w:val="fill"/>
          <w:rFonts w:ascii="Times New Roman" w:hAnsi="Times New Roman" w:cs="Times New Roman"/>
          <w:b w:val="0"/>
          <w:i w:val="0"/>
          <w:color w:val="000000" w:themeColor="text1"/>
          <w:sz w:val="24"/>
        </w:rPr>
        <w:t>руководителя структурного подразделения (уполномоченного должностного лица)</w:t>
      </w:r>
      <w:r w:rsidRPr="000C24F6">
        <w:rPr>
          <w:rFonts w:ascii="Times New Roman" w:hAnsi="Times New Roman" w:cs="Times New Roman"/>
          <w:color w:val="000000" w:themeColor="text1"/>
          <w:sz w:val="24"/>
        </w:rPr>
        <w:t xml:space="preserve"> сотруднику.</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3.1.4. После получения служебного задания командируемый сотрудник составляет смету командировочных расходов (предварительный расчет) и согласовывает ее в бухгалтерии.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3.1.5. После согласования сметы командировочных расходов командируемый сотрудник передает служебное задание и смету в кадровую службу </w:t>
      </w:r>
      <w:r w:rsidRPr="000C24F6">
        <w:rPr>
          <w:rStyle w:val="fill"/>
          <w:rFonts w:ascii="Times New Roman" w:hAnsi="Times New Roman" w:cs="Times New Roman"/>
          <w:b w:val="0"/>
          <w:i w:val="0"/>
          <w:color w:val="000000" w:themeColor="text1"/>
          <w:sz w:val="24"/>
        </w:rPr>
        <w:t>(не позднее пяти дней до начала</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командировки)</w:t>
      </w:r>
      <w:r w:rsidRPr="000C24F6">
        <w:rPr>
          <w:rFonts w:ascii="Times New Roman" w:hAnsi="Times New Roman" w:cs="Times New Roman"/>
          <w:color w:val="000000" w:themeColor="text1"/>
          <w:sz w:val="24"/>
        </w:rPr>
        <w:t xml:space="preserve"> для составления приказа на командировку.</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На основании полученного служебного задания кадровая служба готовит приказ о направлении сотрудника в командировку или приказ (распоряжение </w:t>
      </w:r>
      <w:proofErr w:type="gramStart"/>
      <w:r w:rsidRPr="000C24F6">
        <w:rPr>
          <w:rFonts w:ascii="Times New Roman" w:hAnsi="Times New Roman" w:cs="Times New Roman"/>
          <w:color w:val="000000" w:themeColor="text1"/>
          <w:sz w:val="24"/>
        </w:rPr>
        <w:t>–ф</w:t>
      </w:r>
      <w:proofErr w:type="gramEnd"/>
      <w:r w:rsidRPr="000C24F6">
        <w:rPr>
          <w:rFonts w:ascii="Times New Roman" w:hAnsi="Times New Roman" w:cs="Times New Roman"/>
          <w:color w:val="000000" w:themeColor="text1"/>
          <w:sz w:val="24"/>
        </w:rPr>
        <w:t>орма администрации) о направлении сотрудников в командировку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Командировочные документы, служебное задание подписываются руководителем учреждения.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Кадровая служба знакомит командируемого сотрудника с приказом и выдает ему служебное задание.</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Однодневная командировка должна быть оформлена приказом руководителя.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3.1.6. </w:t>
      </w:r>
      <w:r w:rsidRPr="000C24F6">
        <w:rPr>
          <w:rStyle w:val="fill"/>
          <w:rFonts w:ascii="Times New Roman" w:hAnsi="Times New Roman" w:cs="Times New Roman"/>
          <w:b w:val="0"/>
          <w:i w:val="0"/>
          <w:color w:val="000000" w:themeColor="text1"/>
          <w:sz w:val="24"/>
        </w:rPr>
        <w:t>Не позднее, чем за три рабочих дня</w:t>
      </w:r>
      <w:r w:rsidRPr="000C24F6">
        <w:rPr>
          <w:rFonts w:ascii="Times New Roman" w:hAnsi="Times New Roman" w:cs="Times New Roman"/>
          <w:color w:val="000000" w:themeColor="text1"/>
          <w:sz w:val="24"/>
        </w:rPr>
        <w:t xml:space="preserve"> до начала командировки копия приказа о </w:t>
      </w:r>
      <w:proofErr w:type="gramStart"/>
      <w:r w:rsidRPr="000C24F6">
        <w:rPr>
          <w:rFonts w:ascii="Times New Roman" w:hAnsi="Times New Roman" w:cs="Times New Roman"/>
          <w:color w:val="000000" w:themeColor="text1"/>
          <w:sz w:val="24"/>
        </w:rPr>
        <w:t>командировке</w:t>
      </w:r>
      <w:proofErr w:type="gramEnd"/>
      <w:r w:rsidRPr="000C24F6">
        <w:rPr>
          <w:rFonts w:ascii="Times New Roman" w:hAnsi="Times New Roman" w:cs="Times New Roman"/>
          <w:color w:val="000000" w:themeColor="text1"/>
          <w:sz w:val="24"/>
        </w:rPr>
        <w:t xml:space="preserve"> и смета командировочных расходов направляются в бухгалтерию для </w:t>
      </w:r>
      <w:r w:rsidRPr="000C24F6">
        <w:rPr>
          <w:rStyle w:val="fill"/>
          <w:rFonts w:ascii="Times New Roman" w:hAnsi="Times New Roman" w:cs="Times New Roman"/>
          <w:b w:val="0"/>
          <w:i w:val="0"/>
          <w:color w:val="000000" w:themeColor="text1"/>
          <w:sz w:val="24"/>
        </w:rPr>
        <w:t>заказа</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денег (перевода денег на банковскую карту командированному сотруднику)</w:t>
      </w:r>
      <w:r w:rsidRPr="000C24F6">
        <w:rPr>
          <w:rFonts w:ascii="Times New Roman" w:hAnsi="Times New Roman" w:cs="Times New Roman"/>
          <w:color w:val="000000" w:themeColor="text1"/>
          <w:sz w:val="24"/>
        </w:rPr>
        <w:t xml:space="preserve">.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3.1.7. Факт выбытия сотрудника в командировку фиксируется в Журнале учета работников, выбывающих в служебные командировки.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3.1.8. В исключительных случаях, связанных с осуществлением внеплановых выездов, когда</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произвести оформление служебной командировки не представляется возможным, допускается выезд без приказа о командировке. Приказ издается после отъезда сотрудника в течение следующего рабочего дня.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color w:val="000000" w:themeColor="text1"/>
          <w:sz w:val="24"/>
        </w:rPr>
      </w:pPr>
      <w:r w:rsidRPr="000C24F6">
        <w:rPr>
          <w:rFonts w:ascii="Times New Roman" w:hAnsi="Times New Roman" w:cs="Times New Roman"/>
          <w:i/>
          <w:color w:val="000000" w:themeColor="text1"/>
          <w:sz w:val="24"/>
        </w:rPr>
        <w:t>3.2. Оформление служебных командировок за рубеж.</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3.2.1. Целями загранкомандировок являются:</w:t>
      </w:r>
    </w:p>
    <w:p w:rsidR="00F0705D" w:rsidRPr="000C24F6" w:rsidRDefault="00F0705D" w:rsidP="000E3E26">
      <w:pPr>
        <w:numPr>
          <w:ilvl w:val="0"/>
          <w:numId w:val="20"/>
        </w:numPr>
        <w:tabs>
          <w:tab w:val="clear" w:pos="720"/>
        </w:tabs>
        <w:ind w:left="0" w:firstLine="0"/>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научные стажировки, в том числе повышение квалификации;</w:t>
      </w:r>
    </w:p>
    <w:p w:rsidR="00F0705D" w:rsidRPr="000C24F6" w:rsidRDefault="00F0705D" w:rsidP="000E3E26">
      <w:pPr>
        <w:numPr>
          <w:ilvl w:val="0"/>
          <w:numId w:val="20"/>
        </w:numPr>
        <w:tabs>
          <w:tab w:val="clear" w:pos="720"/>
        </w:tabs>
        <w:ind w:left="0" w:firstLine="0"/>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lastRenderedPageBreak/>
        <w:t>научно-исследовательская работа;</w:t>
      </w:r>
    </w:p>
    <w:p w:rsidR="00F0705D" w:rsidRPr="000C24F6" w:rsidRDefault="00F0705D" w:rsidP="000E3E26">
      <w:pPr>
        <w:numPr>
          <w:ilvl w:val="0"/>
          <w:numId w:val="20"/>
        </w:numPr>
        <w:tabs>
          <w:tab w:val="clear" w:pos="720"/>
        </w:tabs>
        <w:ind w:left="0" w:firstLine="0"/>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участие в международных форумах (конференциях, конгрессах, симпозиумах и т. д.);</w:t>
      </w:r>
    </w:p>
    <w:p w:rsidR="00F0705D" w:rsidRPr="000C24F6" w:rsidRDefault="00F0705D" w:rsidP="000E3E26">
      <w:pPr>
        <w:numPr>
          <w:ilvl w:val="0"/>
          <w:numId w:val="20"/>
        </w:numPr>
        <w:tabs>
          <w:tab w:val="clear" w:pos="720"/>
        </w:tabs>
        <w:ind w:left="0" w:firstLine="0"/>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проведение переговоров;</w:t>
      </w:r>
    </w:p>
    <w:p w:rsidR="00F0705D" w:rsidRPr="000C24F6" w:rsidRDefault="00F0705D" w:rsidP="000E3E26">
      <w:pPr>
        <w:numPr>
          <w:ilvl w:val="0"/>
          <w:numId w:val="20"/>
        </w:numPr>
        <w:tabs>
          <w:tab w:val="clear" w:pos="720"/>
        </w:tabs>
        <w:ind w:left="0" w:firstLine="0"/>
        <w:rPr>
          <w:rStyle w:val="fill"/>
          <w:rFonts w:ascii="Times New Roman" w:hAnsi="Times New Roman" w:cs="Times New Roman"/>
          <w:b w:val="0"/>
          <w:bCs w:val="0"/>
          <w:i w:val="0"/>
          <w:iCs w:val="0"/>
          <w:color w:val="000000" w:themeColor="text1"/>
          <w:sz w:val="24"/>
        </w:rPr>
      </w:pPr>
      <w:r w:rsidRPr="000C24F6">
        <w:rPr>
          <w:rStyle w:val="fill"/>
          <w:rFonts w:ascii="Times New Roman" w:hAnsi="Times New Roman" w:cs="Times New Roman"/>
          <w:b w:val="0"/>
          <w:i w:val="0"/>
          <w:color w:val="000000" w:themeColor="text1"/>
          <w:sz w:val="24"/>
        </w:rPr>
        <w:t>другие цели с разрешения руководителя учреждения.</w:t>
      </w:r>
    </w:p>
    <w:p w:rsidR="00F0705D" w:rsidRPr="000C24F6" w:rsidRDefault="00F0705D" w:rsidP="00F0705D">
      <w:pPr>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3.2.2. Основанием загранкомандировки служит: </w:t>
      </w:r>
    </w:p>
    <w:p w:rsidR="00F0705D" w:rsidRPr="000C24F6" w:rsidRDefault="00F0705D" w:rsidP="000E3E26">
      <w:pPr>
        <w:numPr>
          <w:ilvl w:val="0"/>
          <w:numId w:val="21"/>
        </w:numPr>
        <w:tabs>
          <w:tab w:val="clear" w:pos="720"/>
        </w:tabs>
        <w:ind w:left="0" w:firstLine="0"/>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договор о сотрудничестве с зарубежным образовательным, научным учреждением;</w:t>
      </w:r>
    </w:p>
    <w:p w:rsidR="00F0705D" w:rsidRPr="000C24F6" w:rsidRDefault="00F0705D" w:rsidP="000E3E26">
      <w:pPr>
        <w:numPr>
          <w:ilvl w:val="0"/>
          <w:numId w:val="21"/>
        </w:numPr>
        <w:tabs>
          <w:tab w:val="clear" w:pos="720"/>
        </w:tabs>
        <w:ind w:left="0" w:firstLine="0"/>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договор на внешнеэкономическую деятельность;</w:t>
      </w:r>
    </w:p>
    <w:p w:rsidR="00F0705D" w:rsidRPr="000C24F6" w:rsidRDefault="00F0705D" w:rsidP="000E3E26">
      <w:pPr>
        <w:numPr>
          <w:ilvl w:val="0"/>
          <w:numId w:val="21"/>
        </w:numPr>
        <w:tabs>
          <w:tab w:val="clear" w:pos="720"/>
        </w:tabs>
        <w:ind w:left="0" w:firstLine="0"/>
        <w:rPr>
          <w:rStyle w:val="fill"/>
          <w:rFonts w:ascii="Times New Roman" w:hAnsi="Times New Roman" w:cs="Times New Roman"/>
          <w:b w:val="0"/>
          <w:bCs w:val="0"/>
          <w:i w:val="0"/>
          <w:iCs w:val="0"/>
          <w:color w:val="000000" w:themeColor="text1"/>
          <w:sz w:val="24"/>
        </w:rPr>
      </w:pPr>
      <w:r w:rsidRPr="000C24F6">
        <w:rPr>
          <w:rStyle w:val="fill"/>
          <w:rFonts w:ascii="Times New Roman" w:hAnsi="Times New Roman" w:cs="Times New Roman"/>
          <w:b w:val="0"/>
          <w:i w:val="0"/>
          <w:color w:val="000000" w:themeColor="text1"/>
          <w:sz w:val="24"/>
        </w:rPr>
        <w:t>официальное приглашение на участие в международных форумах (конференциях,</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конгрессах, симпозиумах и т. д.).</w:t>
      </w:r>
    </w:p>
    <w:p w:rsidR="00F0705D" w:rsidRPr="000C24F6" w:rsidRDefault="00F0705D" w:rsidP="00F0705D">
      <w:pPr>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3.2.3. Ответственность за обоснованность загранкомандировки несет </w:t>
      </w:r>
      <w:r w:rsidRPr="000C24F6">
        <w:rPr>
          <w:rStyle w:val="fill"/>
          <w:rFonts w:ascii="Times New Roman" w:hAnsi="Times New Roman" w:cs="Times New Roman"/>
          <w:b w:val="0"/>
          <w:i w:val="0"/>
          <w:color w:val="000000" w:themeColor="text1"/>
          <w:sz w:val="24"/>
        </w:rPr>
        <w:t>руководитель</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соответствующего структурного подразделения</w:t>
      </w:r>
      <w:r w:rsidRPr="000C24F6">
        <w:rPr>
          <w:rFonts w:ascii="Times New Roman" w:hAnsi="Times New Roman" w:cs="Times New Roman"/>
          <w:color w:val="000000" w:themeColor="text1"/>
          <w:sz w:val="24"/>
        </w:rPr>
        <w:t xml:space="preserve">.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Направление сотрудника в загранкомандировку оформляется приказом </w:t>
      </w:r>
      <w:r w:rsidRPr="000C24F6">
        <w:rPr>
          <w:rStyle w:val="fill"/>
          <w:rFonts w:ascii="Times New Roman" w:hAnsi="Times New Roman" w:cs="Times New Roman"/>
          <w:b w:val="0"/>
          <w:i w:val="0"/>
          <w:color w:val="000000" w:themeColor="text1"/>
          <w:sz w:val="24"/>
        </w:rPr>
        <w:t>руководителя учреждения</w:t>
      </w:r>
      <w:r w:rsidRPr="000C24F6">
        <w:rPr>
          <w:rFonts w:ascii="Times New Roman" w:hAnsi="Times New Roman" w:cs="Times New Roman"/>
          <w:color w:val="000000" w:themeColor="text1"/>
          <w:sz w:val="24"/>
        </w:rPr>
        <w:t xml:space="preserve">.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приказе указывается:</w:t>
      </w:r>
    </w:p>
    <w:p w:rsidR="00F0705D" w:rsidRPr="000C24F6" w:rsidRDefault="00F0705D" w:rsidP="000E3E26">
      <w:pPr>
        <w:numPr>
          <w:ilvl w:val="0"/>
          <w:numId w:val="22"/>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фамилия, имя, отчество, должность командируемого сотрудника;</w:t>
      </w:r>
    </w:p>
    <w:p w:rsidR="00F0705D" w:rsidRPr="000C24F6" w:rsidRDefault="00F0705D" w:rsidP="000E3E26">
      <w:pPr>
        <w:numPr>
          <w:ilvl w:val="0"/>
          <w:numId w:val="22"/>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какую страну (город), на какой срок, с какой целью и за чей счет командируется сотрудник.</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 приказу прилагаются:</w:t>
      </w:r>
    </w:p>
    <w:p w:rsidR="00F0705D" w:rsidRPr="000C24F6" w:rsidRDefault="00F0705D" w:rsidP="000E3E26">
      <w:pPr>
        <w:numPr>
          <w:ilvl w:val="0"/>
          <w:numId w:val="23"/>
        </w:numPr>
        <w:tabs>
          <w:tab w:val="clear" w:pos="720"/>
        </w:tabs>
        <w:ind w:left="0" w:firstLine="0"/>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переведенные на русский язык документы, поступившие от принимающей стороны</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(вызов);</w:t>
      </w:r>
    </w:p>
    <w:p w:rsidR="00F0705D" w:rsidRPr="000C24F6" w:rsidRDefault="00F0705D" w:rsidP="000E3E26">
      <w:pPr>
        <w:numPr>
          <w:ilvl w:val="0"/>
          <w:numId w:val="23"/>
        </w:numPr>
        <w:tabs>
          <w:tab w:val="clear" w:pos="720"/>
        </w:tabs>
        <w:ind w:left="0" w:firstLine="0"/>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смета командировочных расходов.</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3.2.4. Фактическое время пребывания в командировке за пределами России определяется: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 в случае командировки в страны, с которыми установлен полный пограничный контроль – по отметкам контрольно-пропускных пунктов в заграничном паспорте;</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б) в случае командировки в страны, с которыми не установлен или упрощен пограничный контроль, – по проездным документам, представляемым сотрудником по возвращении из служебной командировки;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в случае отсутствия отметок в соответствии с подпунктами «а» и «б» настоящего пункта суточные расходы командированному сотруднику не возмещаются.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3.2.5. Если сотрудник получил аванс на командировочные расходы, но не выехал в командировку, он обязан в течение </w:t>
      </w:r>
      <w:r w:rsidRPr="000C24F6">
        <w:rPr>
          <w:rStyle w:val="fill"/>
          <w:rFonts w:ascii="Times New Roman" w:hAnsi="Times New Roman" w:cs="Times New Roman"/>
          <w:b w:val="0"/>
          <w:i w:val="0"/>
          <w:color w:val="000000" w:themeColor="text1"/>
          <w:sz w:val="24"/>
        </w:rPr>
        <w:t>трех рабочих дней</w:t>
      </w:r>
      <w:r w:rsidRPr="000C24F6">
        <w:rPr>
          <w:rFonts w:ascii="Times New Roman" w:hAnsi="Times New Roman" w:cs="Times New Roman"/>
          <w:color w:val="000000" w:themeColor="text1"/>
          <w:sz w:val="24"/>
        </w:rPr>
        <w:t xml:space="preserve"> со дня принятия решения об отмене поездки возвратить </w:t>
      </w:r>
      <w:r w:rsidRPr="000C24F6">
        <w:rPr>
          <w:rStyle w:val="fill"/>
          <w:rFonts w:ascii="Times New Roman" w:hAnsi="Times New Roman" w:cs="Times New Roman"/>
          <w:b w:val="0"/>
          <w:i w:val="0"/>
          <w:color w:val="000000" w:themeColor="text1"/>
          <w:sz w:val="24"/>
        </w:rPr>
        <w:t>в кассу</w:t>
      </w:r>
      <w:r w:rsidRPr="000C24F6">
        <w:rPr>
          <w:rFonts w:ascii="Times New Roman" w:hAnsi="Times New Roman" w:cs="Times New Roman"/>
          <w:color w:val="000000" w:themeColor="text1"/>
          <w:sz w:val="24"/>
        </w:rPr>
        <w:t xml:space="preserve"> полученные им денежные средства в валюте той страны, в которой был выдан аванс.</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3.3. Выдача денежных средств на командировочные расходы</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3.3.1. Финансирование командировочных расходов производится в соответствии с предварительно утвержденным графиком командировок в пределах ассигнований, выделенных учреждению из </w:t>
      </w:r>
      <w:r w:rsidRPr="000C24F6">
        <w:rPr>
          <w:rStyle w:val="fill"/>
          <w:rFonts w:ascii="Times New Roman" w:hAnsi="Times New Roman" w:cs="Times New Roman"/>
          <w:b w:val="0"/>
          <w:i w:val="0"/>
          <w:color w:val="000000" w:themeColor="text1"/>
          <w:sz w:val="24"/>
        </w:rPr>
        <w:t>федерального</w:t>
      </w:r>
      <w:r w:rsidRPr="000C24F6">
        <w:rPr>
          <w:rFonts w:ascii="Times New Roman" w:hAnsi="Times New Roman" w:cs="Times New Roman"/>
          <w:color w:val="000000" w:themeColor="text1"/>
          <w:sz w:val="24"/>
        </w:rPr>
        <w:t xml:space="preserve"> бюджета на служебные командировки.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3.3.2. Выдача командируемым сотрудникам денежных средств на командировочные расходы осуществляется на основании заявления сотрудника, сметы (предварительного расчета) командировочных расходов и копий служебного задания и приказа о направлении сотрудника в командировку.</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3.3.3. При командировках по России аванс выдается в рублях.</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3.3.4. При загранкомандировке учреждение обеспечивает сотрудника денежными средствами в национальной валюте страны пребывания сотрудника или в свободно конвертированной валюте.</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3.3.5. Выдача денежных средств на командировочные расходы производится путем </w:t>
      </w:r>
      <w:r w:rsidRPr="000C24F6">
        <w:rPr>
          <w:rStyle w:val="fill"/>
          <w:rFonts w:ascii="Times New Roman" w:hAnsi="Times New Roman" w:cs="Times New Roman"/>
          <w:b w:val="0"/>
          <w:i w:val="0"/>
          <w:color w:val="000000" w:themeColor="text1"/>
          <w:sz w:val="24"/>
        </w:rPr>
        <w:t>выдачи</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наличными из кассы бухгалтерии либо на банковскую карточку сотрудника</w:t>
      </w:r>
      <w:r w:rsidRPr="000C24F6">
        <w:rPr>
          <w:rFonts w:ascii="Times New Roman" w:hAnsi="Times New Roman" w:cs="Times New Roman"/>
          <w:color w:val="000000" w:themeColor="text1"/>
          <w:sz w:val="24"/>
        </w:rPr>
        <w:t>.</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Денежные средства в валюте на загранкомандировку перечисляются на банковскую карту сотрудника.</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3.3.6. Если для окончательного расчета за командировку необходимо выплатить дополнительные средства или сотрудником не получены авансовые средства на командировку, их выплата сотруднику осуществляется в рублях по официальному обменному курсу Банка России к иностранным валютам стран пребывания, установленному на день утверждения авансового отчета.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3.3.7. Проездные документы приобретаются командированным сотрудником самостоятельно только после получения денежных средств на командировочные расходы.</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4. Гарантии и компенсации при направлении сотрудников в служебные командировки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4.1. За командированным сотрудником сохраняется место работы (должность) и средний заработок за время командировки, в том числе и за время пребывания в пути.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Средний заработок за время пребывания сотрудника в командировке сохраняется на все рабочие дни недели по графику, установленному по месту постоянной работы.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4.2. Командированному сотруднику учреждение обязано возместить:</w:t>
      </w:r>
    </w:p>
    <w:p w:rsidR="00F0705D" w:rsidRPr="000C24F6" w:rsidRDefault="00F0705D" w:rsidP="000E3E26">
      <w:pPr>
        <w:numPr>
          <w:ilvl w:val="0"/>
          <w:numId w:val="24"/>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расходы на проезд;</w:t>
      </w:r>
    </w:p>
    <w:p w:rsidR="00F0705D" w:rsidRPr="000C24F6" w:rsidRDefault="00F0705D" w:rsidP="000E3E26">
      <w:pPr>
        <w:numPr>
          <w:ilvl w:val="0"/>
          <w:numId w:val="24"/>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расходы по найму жилого помещения;</w:t>
      </w:r>
    </w:p>
    <w:p w:rsidR="00F0705D" w:rsidRPr="000C24F6" w:rsidRDefault="00F0705D" w:rsidP="000E3E26">
      <w:pPr>
        <w:numPr>
          <w:ilvl w:val="0"/>
          <w:numId w:val="24"/>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дополнительные расходы, связанные с проживанием вне постоянного местожительства (суточные);</w:t>
      </w:r>
    </w:p>
    <w:p w:rsidR="00F0705D" w:rsidRPr="000C24F6" w:rsidRDefault="00F0705D" w:rsidP="000E3E26">
      <w:pPr>
        <w:numPr>
          <w:ilvl w:val="0"/>
          <w:numId w:val="24"/>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другие расходы, произведенные с разрешения или </w:t>
      </w:r>
      <w:proofErr w:type="gramStart"/>
      <w:r w:rsidRPr="000C24F6">
        <w:rPr>
          <w:rFonts w:ascii="Times New Roman" w:hAnsi="Times New Roman" w:cs="Times New Roman"/>
          <w:color w:val="000000" w:themeColor="text1"/>
          <w:sz w:val="24"/>
        </w:rPr>
        <w:t>ведома</w:t>
      </w:r>
      <w:proofErr w:type="gramEnd"/>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администрации</w:t>
      </w:r>
      <w:r w:rsidRPr="000C24F6">
        <w:rPr>
          <w:rFonts w:ascii="Times New Roman" w:hAnsi="Times New Roman" w:cs="Times New Roman"/>
          <w:color w:val="000000" w:themeColor="text1"/>
          <w:sz w:val="24"/>
        </w:rPr>
        <w:t>.</w:t>
      </w:r>
    </w:p>
    <w:p w:rsidR="00F0705D" w:rsidRPr="000C24F6" w:rsidRDefault="00F0705D" w:rsidP="00F0705D">
      <w:pPr>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4.3. Расходы на проезд учреждение возмещает сотруднику:</w:t>
      </w:r>
    </w:p>
    <w:p w:rsidR="00F0705D" w:rsidRPr="000C24F6" w:rsidRDefault="00F0705D" w:rsidP="000E3E26">
      <w:pPr>
        <w:numPr>
          <w:ilvl w:val="0"/>
          <w:numId w:val="25"/>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 места командировки и обратно;</w:t>
      </w:r>
    </w:p>
    <w:p w:rsidR="00F0705D" w:rsidRPr="000C24F6" w:rsidRDefault="00F0705D" w:rsidP="000E3E26">
      <w:pPr>
        <w:numPr>
          <w:ilvl w:val="0"/>
          <w:numId w:val="25"/>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из одного населенного пункта в другой (если сотрудник командирован в несколько организаций, расположенных в разных населенных пунктах).</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состав этих расходов входят:</w:t>
      </w:r>
    </w:p>
    <w:p w:rsidR="00F0705D" w:rsidRPr="000C24F6" w:rsidRDefault="00F0705D" w:rsidP="000E3E26">
      <w:pPr>
        <w:numPr>
          <w:ilvl w:val="0"/>
          <w:numId w:val="26"/>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стоимость проездного билета на транспорт общего пользования (самолет, поезд и т. д.);</w:t>
      </w:r>
    </w:p>
    <w:p w:rsidR="00F0705D" w:rsidRPr="000C24F6" w:rsidRDefault="00F0705D" w:rsidP="000E3E26">
      <w:pPr>
        <w:numPr>
          <w:ilvl w:val="0"/>
          <w:numId w:val="26"/>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стоимость услуг по оформлению проездных билетов;</w:t>
      </w:r>
    </w:p>
    <w:p w:rsidR="00F0705D" w:rsidRPr="000C24F6" w:rsidRDefault="00F0705D" w:rsidP="000E3E26">
      <w:pPr>
        <w:numPr>
          <w:ilvl w:val="0"/>
          <w:numId w:val="26"/>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расходы на оплату постельных принадлежностей в поездах;</w:t>
      </w:r>
    </w:p>
    <w:p w:rsidR="00F0705D" w:rsidRPr="000C24F6" w:rsidRDefault="00F0705D" w:rsidP="000E3E26">
      <w:pPr>
        <w:numPr>
          <w:ilvl w:val="0"/>
          <w:numId w:val="26"/>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стоимость проезда до места (вокзал, пристань, аэропорт) отправления в командировку (от места возвращения из командировки), если оно расположено вне населенного пункта, где сотрудник работает.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Расходы на приобретение проездного документа на все виды транспорта при следовании к месту командирования и обратно к месту постоянной работы возмещаются в соответствии с представленными документами.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4.4. Расходы на проезд по России компенсируются </w:t>
      </w:r>
      <w:r w:rsidRPr="000C24F6">
        <w:rPr>
          <w:rStyle w:val="fill"/>
          <w:rFonts w:ascii="Times New Roman" w:hAnsi="Times New Roman" w:cs="Times New Roman"/>
          <w:b w:val="0"/>
          <w:i w:val="0"/>
          <w:color w:val="000000" w:themeColor="text1"/>
          <w:sz w:val="24"/>
        </w:rPr>
        <w:t>в соответствии с</w:t>
      </w:r>
      <w:r w:rsidRPr="000C24F6">
        <w:rPr>
          <w:rFonts w:ascii="Times New Roman" w:hAnsi="Times New Roman" w:cs="Times New Roman"/>
          <w:iCs/>
          <w:color w:val="000000" w:themeColor="text1"/>
          <w:sz w:val="24"/>
        </w:rPr>
        <w:t xml:space="preserve"> </w:t>
      </w:r>
      <w:r w:rsidRPr="000C24F6">
        <w:rPr>
          <w:rFonts w:ascii="Times New Roman" w:hAnsi="Times New Roman" w:cs="Times New Roman"/>
          <w:color w:val="000000" w:themeColor="text1"/>
          <w:sz w:val="24"/>
        </w:rPr>
        <w:t>подпунктом «в»</w:t>
      </w:r>
      <w:r w:rsidRPr="000C24F6">
        <w:rPr>
          <w:rFonts w:ascii="Times New Roman" w:hAnsi="Times New Roman" w:cs="Times New Roman"/>
          <w:iCs/>
          <w:color w:val="000000" w:themeColor="text1"/>
          <w:sz w:val="24"/>
        </w:rPr>
        <w:t xml:space="preserve"> </w:t>
      </w:r>
      <w:r w:rsidRPr="000C24F6">
        <w:rPr>
          <w:rStyle w:val="fill"/>
          <w:rFonts w:ascii="Times New Roman" w:hAnsi="Times New Roman" w:cs="Times New Roman"/>
          <w:b w:val="0"/>
          <w:i w:val="0"/>
          <w:color w:val="000000" w:themeColor="text1"/>
          <w:sz w:val="24"/>
        </w:rPr>
        <w:t>пункта 1</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постановления Правительства 02.10.2002 № 729</w:t>
      </w:r>
      <w:r w:rsidRPr="000C24F6">
        <w:rPr>
          <w:rFonts w:ascii="Times New Roman" w:hAnsi="Times New Roman" w:cs="Times New Roman"/>
          <w:color w:val="000000" w:themeColor="text1"/>
          <w:sz w:val="24"/>
        </w:rPr>
        <w:t>.</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ill"/>
          <w:rFonts w:ascii="Times New Roman" w:hAnsi="Times New Roman" w:cs="Times New Roman"/>
          <w:b w:val="0"/>
          <w:i w:val="0"/>
          <w:color w:val="000000" w:themeColor="text1"/>
          <w:sz w:val="24"/>
        </w:rPr>
      </w:pPr>
      <w:r w:rsidRPr="000C24F6">
        <w:rPr>
          <w:rStyle w:val="fill"/>
          <w:rFonts w:ascii="Times New Roman" w:hAnsi="Times New Roman" w:cs="Times New Roman"/>
          <w:b w:val="0"/>
          <w:i w:val="0"/>
          <w:color w:val="000000" w:themeColor="text1"/>
          <w:sz w:val="24"/>
        </w:rPr>
        <w:t>Возмещение расходов на проезд, превышающих размер, установленный данным пунктом,</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производится (с разрешения руководителя учреждения) по фактическим расходам за счет</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экономии средств, выделенных из федерального бюджета на содержание учреждения.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4.5. При направлении сотрудника в загранкомандировку ему дополнительно возмещаются расходы:</w:t>
      </w:r>
    </w:p>
    <w:p w:rsidR="00F0705D" w:rsidRPr="000C24F6" w:rsidRDefault="00F0705D" w:rsidP="000E3E26">
      <w:pPr>
        <w:numPr>
          <w:ilvl w:val="0"/>
          <w:numId w:val="27"/>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оформление загранпаспорта (визы, др. выездных документов);</w:t>
      </w:r>
    </w:p>
    <w:p w:rsidR="00F0705D" w:rsidRPr="000C24F6" w:rsidRDefault="00F0705D" w:rsidP="000E3E26">
      <w:pPr>
        <w:numPr>
          <w:ilvl w:val="0"/>
          <w:numId w:val="27"/>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оформление обязательной медицинской страховки;</w:t>
      </w:r>
    </w:p>
    <w:p w:rsidR="00F0705D" w:rsidRPr="000C24F6" w:rsidRDefault="00F0705D" w:rsidP="000E3E26">
      <w:pPr>
        <w:numPr>
          <w:ilvl w:val="0"/>
          <w:numId w:val="27"/>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уплате обязательных консульских и аэродромных сборов;</w:t>
      </w:r>
    </w:p>
    <w:p w:rsidR="00F0705D" w:rsidRPr="000C24F6" w:rsidRDefault="00F0705D" w:rsidP="000E3E26">
      <w:pPr>
        <w:numPr>
          <w:ilvl w:val="0"/>
          <w:numId w:val="27"/>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уплате сборов на право въезда или транзита автомобиля;</w:t>
      </w:r>
    </w:p>
    <w:p w:rsidR="00F0705D" w:rsidRPr="000C24F6" w:rsidRDefault="00F0705D" w:rsidP="000E3E26">
      <w:pPr>
        <w:numPr>
          <w:ilvl w:val="0"/>
          <w:numId w:val="27"/>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уплате иных обязательных платежей и сборов.</w:t>
      </w:r>
    </w:p>
    <w:p w:rsidR="00F0705D" w:rsidRPr="000C24F6" w:rsidRDefault="00F0705D" w:rsidP="00F0705D">
      <w:pPr>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4.6. Если до места командировки можно добраться разными видами транспорта, руководство учреждения вправе по своему выбору оплатить сотруднику один из них.</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4.7. Расходы на приобретение проездного документа на все виды транспорта при следовании к месту командирования и обратно к месту постоянной работы возмещаются в соответствии с представленными документами.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4.8. При командировках по России размер суточных составляет </w:t>
      </w:r>
      <w:r w:rsidRPr="000C24F6">
        <w:rPr>
          <w:rStyle w:val="fill"/>
          <w:rFonts w:ascii="Times New Roman" w:hAnsi="Times New Roman" w:cs="Times New Roman"/>
          <w:b w:val="0"/>
          <w:i w:val="0"/>
          <w:color w:val="000000" w:themeColor="text1"/>
          <w:sz w:val="24"/>
        </w:rPr>
        <w:t>400 руб. за каждый день</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нахождения в командировке</w:t>
      </w:r>
      <w:r w:rsidRPr="000C24F6">
        <w:rPr>
          <w:rFonts w:ascii="Times New Roman" w:hAnsi="Times New Roman" w:cs="Times New Roman"/>
          <w:color w:val="000000" w:themeColor="text1"/>
          <w:sz w:val="24"/>
        </w:rPr>
        <w:t xml:space="preserve">.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При направлении сотрудника в командировку за границу из России суточные выплачиваются в </w:t>
      </w:r>
      <w:r w:rsidRPr="000C24F6">
        <w:rPr>
          <w:rStyle w:val="fill"/>
          <w:rFonts w:ascii="Times New Roman" w:hAnsi="Times New Roman" w:cs="Times New Roman"/>
          <w:b w:val="0"/>
          <w:i w:val="0"/>
          <w:color w:val="000000" w:themeColor="text1"/>
          <w:sz w:val="24"/>
        </w:rPr>
        <w:t>размере и порядке, установленном</w:t>
      </w:r>
      <w:r w:rsidRPr="000C24F6">
        <w:rPr>
          <w:rFonts w:ascii="Times New Roman" w:hAnsi="Times New Roman" w:cs="Times New Roman"/>
          <w:iCs/>
          <w:color w:val="000000" w:themeColor="text1"/>
          <w:sz w:val="24"/>
        </w:rPr>
        <w:t xml:space="preserve"> </w:t>
      </w:r>
      <w:r w:rsidRPr="000C24F6">
        <w:rPr>
          <w:rFonts w:ascii="Times New Roman" w:hAnsi="Times New Roman" w:cs="Times New Roman"/>
          <w:color w:val="000000" w:themeColor="text1"/>
          <w:sz w:val="24"/>
        </w:rPr>
        <w:t>постановлением Правительства от 26.12.2005 № 812</w:t>
      </w:r>
      <w:r w:rsidRPr="000C24F6">
        <w:rPr>
          <w:rStyle w:val="fill"/>
          <w:rFonts w:ascii="Times New Roman" w:hAnsi="Times New Roman" w:cs="Times New Roman"/>
          <w:b w:val="0"/>
          <w:i w:val="0"/>
          <w:color w:val="000000" w:themeColor="text1"/>
          <w:sz w:val="24"/>
        </w:rPr>
        <w:t>.</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случае болезни сотрудника во время нахождения в командировке ему на общих основаниях выплачиваются суточные в течение всего времени, пока он не имеет возможности по состоянию здоровья приступить к выполнению возложенного на него служебного поручения или вернуться к постоянному месту работы, но не свыше двух месяцев.</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Выплата суточных производится также, если </w:t>
      </w:r>
      <w:proofErr w:type="gramStart"/>
      <w:r w:rsidRPr="000C24F6">
        <w:rPr>
          <w:rFonts w:ascii="Times New Roman" w:hAnsi="Times New Roman" w:cs="Times New Roman"/>
          <w:color w:val="000000" w:themeColor="text1"/>
          <w:sz w:val="24"/>
        </w:rPr>
        <w:t>заболевший</w:t>
      </w:r>
      <w:proofErr w:type="gramEnd"/>
      <w:r w:rsidRPr="000C24F6">
        <w:rPr>
          <w:rFonts w:ascii="Times New Roman" w:hAnsi="Times New Roman" w:cs="Times New Roman"/>
          <w:color w:val="000000" w:themeColor="text1"/>
          <w:sz w:val="24"/>
        </w:rPr>
        <w:t xml:space="preserve"> находился на лечении в стационарном лечебном учреждении, на основании приказа о продлении срока командировки в установленном порядке.</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4.9. При командировках по России расходы на наем жилья во время командировки (при наличии подтверждающих документов) </w:t>
      </w:r>
      <w:r w:rsidRPr="000C24F6">
        <w:rPr>
          <w:rStyle w:val="fill"/>
          <w:rFonts w:ascii="Times New Roman" w:hAnsi="Times New Roman" w:cs="Times New Roman"/>
          <w:b w:val="0"/>
          <w:i w:val="0"/>
          <w:color w:val="000000" w:themeColor="text1"/>
          <w:sz w:val="24"/>
        </w:rPr>
        <w:t>не могут превышать 550 руб. в сутки</w:t>
      </w:r>
      <w:r w:rsidRPr="000C24F6">
        <w:rPr>
          <w:rFonts w:ascii="Times New Roman" w:hAnsi="Times New Roman" w:cs="Times New Roman"/>
          <w:color w:val="000000" w:themeColor="text1"/>
          <w:sz w:val="24"/>
        </w:rPr>
        <w:t xml:space="preserve">. При отсутствии документов, подтверждающих эти расходы, – </w:t>
      </w:r>
      <w:r w:rsidRPr="000C24F6">
        <w:rPr>
          <w:rStyle w:val="fill"/>
          <w:rFonts w:ascii="Times New Roman" w:hAnsi="Times New Roman" w:cs="Times New Roman"/>
          <w:b w:val="0"/>
          <w:i w:val="0"/>
          <w:color w:val="000000" w:themeColor="text1"/>
          <w:sz w:val="24"/>
        </w:rPr>
        <w:t>100 руб. в сутки</w:t>
      </w:r>
      <w:r w:rsidRPr="000C24F6">
        <w:rPr>
          <w:rFonts w:ascii="Times New Roman" w:hAnsi="Times New Roman" w:cs="Times New Roman"/>
          <w:color w:val="000000" w:themeColor="text1"/>
          <w:sz w:val="24"/>
        </w:rPr>
        <w:t>.</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ill"/>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При направлении сотрудника в командировку за границу размер возмещения расходов на наем жилья зависит от страны поездки. </w:t>
      </w:r>
      <w:r w:rsidRPr="000C24F6">
        <w:rPr>
          <w:rStyle w:val="fill"/>
          <w:rFonts w:ascii="Times New Roman" w:hAnsi="Times New Roman" w:cs="Times New Roman"/>
          <w:b w:val="0"/>
          <w:i w:val="0"/>
          <w:color w:val="000000" w:themeColor="text1"/>
          <w:sz w:val="24"/>
        </w:rPr>
        <w:t>При его определении руководствуются</w:t>
      </w:r>
      <w:r w:rsidRPr="000C24F6">
        <w:rPr>
          <w:rFonts w:ascii="Times New Roman" w:hAnsi="Times New Roman" w:cs="Times New Roman"/>
          <w:iCs/>
          <w:color w:val="000000" w:themeColor="text1"/>
          <w:sz w:val="24"/>
        </w:rPr>
        <w:t xml:space="preserve"> </w:t>
      </w:r>
      <w:r w:rsidRPr="000C24F6">
        <w:rPr>
          <w:rFonts w:ascii="Times New Roman" w:hAnsi="Times New Roman" w:cs="Times New Roman"/>
          <w:color w:val="000000" w:themeColor="text1"/>
          <w:sz w:val="24"/>
        </w:rPr>
        <w:t>приказом Минфина от 02.08.2004 № 64н</w:t>
      </w:r>
      <w:r w:rsidRPr="000C24F6">
        <w:rPr>
          <w:rStyle w:val="fill"/>
          <w:rFonts w:ascii="Times New Roman" w:hAnsi="Times New Roman" w:cs="Times New Roman"/>
          <w:b w:val="0"/>
          <w:i w:val="0"/>
          <w:color w:val="000000" w:themeColor="text1"/>
          <w:sz w:val="24"/>
        </w:rPr>
        <w:t>.</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4.10. Расходы, связанные с командировкой, но не подтвержденные соответствующими документами, сотруднику </w:t>
      </w:r>
      <w:r w:rsidRPr="000C24F6">
        <w:rPr>
          <w:rStyle w:val="fill"/>
          <w:rFonts w:ascii="Times New Roman" w:hAnsi="Times New Roman" w:cs="Times New Roman"/>
          <w:b w:val="0"/>
          <w:i w:val="0"/>
          <w:color w:val="000000" w:themeColor="text1"/>
          <w:sz w:val="24"/>
        </w:rPr>
        <w:t>не возмещаются или возмещаются в минимальном размере</w:t>
      </w:r>
      <w:r w:rsidRPr="000C24F6">
        <w:rPr>
          <w:rFonts w:ascii="Times New Roman" w:hAnsi="Times New Roman" w:cs="Times New Roman"/>
          <w:color w:val="000000" w:themeColor="text1"/>
          <w:sz w:val="24"/>
        </w:rPr>
        <w:t xml:space="preserve">. Расходы в связи с возвращением командированным сотрудником билета на поезд, самолет или другое транспортное средство могут </w:t>
      </w:r>
      <w:r w:rsidRPr="000C24F6">
        <w:rPr>
          <w:rFonts w:ascii="Times New Roman" w:hAnsi="Times New Roman" w:cs="Times New Roman"/>
          <w:color w:val="000000" w:themeColor="text1"/>
          <w:sz w:val="24"/>
        </w:rPr>
        <w:lastRenderedPageBreak/>
        <w:t xml:space="preserve">быть возмещены с разрешения </w:t>
      </w:r>
      <w:r w:rsidRPr="000C24F6">
        <w:rPr>
          <w:rStyle w:val="fill"/>
          <w:rFonts w:ascii="Times New Roman" w:hAnsi="Times New Roman" w:cs="Times New Roman"/>
          <w:b w:val="0"/>
          <w:i w:val="0"/>
          <w:color w:val="000000" w:themeColor="text1"/>
          <w:sz w:val="24"/>
        </w:rPr>
        <w:t>руководителя</w:t>
      </w:r>
      <w:r w:rsidRPr="000C24F6">
        <w:rPr>
          <w:rFonts w:ascii="Times New Roman" w:hAnsi="Times New Roman" w:cs="Times New Roman"/>
          <w:color w:val="000000" w:themeColor="text1"/>
          <w:sz w:val="24"/>
        </w:rPr>
        <w:t xml:space="preserve"> только по уважительным причинам (решение об отмене командировки, отозвание из командировки, болезнь) при наличии документа, подтверждающего такие расходы.</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случае отсутствия у сотрудника подтверждающих документов об обмене валюты, в которой выдан аванс, на национальную валюту страны пребывания, перерасчет расходов, осуществленных в командировке и подтвержденных документально, осуществляется исходя из официального обменного валютного курса, установленного Банком России на день утверждения авансового отчета.</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Возмещение расходов на перевозку багажа весом свыше установленных транспортными</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предприятиями предельных норм не производится.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ill"/>
          <w:rFonts w:ascii="Times New Roman" w:hAnsi="Times New Roman" w:cs="Times New Roman"/>
          <w:b w:val="0"/>
          <w:i w:val="0"/>
          <w:color w:val="000000" w:themeColor="text1"/>
          <w:sz w:val="24"/>
        </w:rPr>
      </w:pPr>
      <w:r w:rsidRPr="000C24F6">
        <w:rPr>
          <w:rStyle w:val="fill"/>
          <w:rFonts w:ascii="Times New Roman" w:hAnsi="Times New Roman" w:cs="Times New Roman"/>
          <w:b w:val="0"/>
          <w:i w:val="0"/>
          <w:color w:val="000000" w:themeColor="text1"/>
          <w:sz w:val="24"/>
        </w:rPr>
        <w:t>Возмещение расходов на служебные телефонные переговоры проводится в размерах,</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согласованных с лицом, принявшим решение о командировании сотрудника.</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4.11. Сотруднику, направленному в однодневную командировку, согласно статьям 167, 168 Трудового кодекса, оплачиваются:</w:t>
      </w:r>
      <w:r w:rsidRPr="000C24F6">
        <w:rPr>
          <w:rFonts w:ascii="Times New Roman" w:hAnsi="Times New Roman" w:cs="Times New Roman"/>
          <w:color w:val="000000" w:themeColor="text1"/>
          <w:sz w:val="24"/>
        </w:rPr>
        <w:br/>
        <w:t>– средний заработок за день командировки;</w:t>
      </w:r>
      <w:r w:rsidRPr="000C24F6">
        <w:rPr>
          <w:rFonts w:ascii="Times New Roman" w:hAnsi="Times New Roman" w:cs="Times New Roman"/>
          <w:color w:val="000000" w:themeColor="text1"/>
          <w:sz w:val="24"/>
        </w:rPr>
        <w:br/>
        <w:t>– расходы на проезд;</w:t>
      </w:r>
      <w:r w:rsidRPr="000C24F6">
        <w:rPr>
          <w:rFonts w:ascii="Times New Roman" w:hAnsi="Times New Roman" w:cs="Times New Roman"/>
          <w:color w:val="000000" w:themeColor="text1"/>
          <w:sz w:val="24"/>
        </w:rPr>
        <w:br/>
        <w:t>– иные расходы, произведенные сотрудником с разрешения руководителя учреждения.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Суточные (надбавки взамен суточных) при однодневной командировке не выплачиваются</w:t>
      </w:r>
      <w:r w:rsidRPr="000C24F6">
        <w:rPr>
          <w:rFonts w:ascii="Times New Roman" w:hAnsi="Times New Roman" w:cs="Times New Roman"/>
          <w:color w:val="000000" w:themeColor="text1"/>
          <w:sz w:val="24"/>
        </w:rPr>
        <w:t>.</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5. Порядок отчета сотрудника о служебной командировке</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5.1. В течение трех рабочих дней со дня возвращения из служебной командировки сотрудник обязательно </w:t>
      </w:r>
      <w:proofErr w:type="spellStart"/>
      <w:r w:rsidRPr="000C24F6">
        <w:rPr>
          <w:rFonts w:ascii="Times New Roman" w:hAnsi="Times New Roman" w:cs="Times New Roman"/>
          <w:color w:val="000000" w:themeColor="text1"/>
          <w:sz w:val="24"/>
        </w:rPr>
        <w:t>дооформляет</w:t>
      </w:r>
      <w:proofErr w:type="spellEnd"/>
      <w:r w:rsidRPr="000C24F6">
        <w:rPr>
          <w:rFonts w:ascii="Times New Roman" w:hAnsi="Times New Roman" w:cs="Times New Roman"/>
          <w:color w:val="000000" w:themeColor="text1"/>
          <w:sz w:val="24"/>
        </w:rPr>
        <w:t xml:space="preserve"> документы, которые были составлены перед отъездом, и заполняет авансовый отчет (ф. 0504505) об израсходованных им суммах. В служебном задании (ф. Т-10а) сотрудник заполняет графу 12 «Краткий отчет о выполнении задания». Этот отчет согласовывается с </w:t>
      </w:r>
      <w:r w:rsidRPr="000C24F6">
        <w:rPr>
          <w:rStyle w:val="fill"/>
          <w:rFonts w:ascii="Times New Roman" w:hAnsi="Times New Roman" w:cs="Times New Roman"/>
          <w:b w:val="0"/>
          <w:i w:val="0"/>
          <w:color w:val="000000" w:themeColor="text1"/>
          <w:sz w:val="24"/>
        </w:rPr>
        <w:t>руководителем структурного подразделения</w:t>
      </w:r>
      <w:r w:rsidRPr="000C24F6">
        <w:rPr>
          <w:rFonts w:ascii="Times New Roman" w:hAnsi="Times New Roman" w:cs="Times New Roman"/>
          <w:color w:val="000000" w:themeColor="text1"/>
          <w:sz w:val="24"/>
        </w:rPr>
        <w:t>.</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Авансовый отчет сотрудник предоставляет в бухгалтерию. Одновременно с авансовым отчетом сотрудник передает в бухгалтерию документы, которые подтверждают его расходы и производственный характер командировки:</w:t>
      </w:r>
    </w:p>
    <w:p w:rsidR="00F0705D" w:rsidRPr="000C24F6" w:rsidRDefault="00F0705D" w:rsidP="000E3E26">
      <w:pPr>
        <w:numPr>
          <w:ilvl w:val="0"/>
          <w:numId w:val="2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служебное задание с кратким отчетом о выполнении;</w:t>
      </w:r>
    </w:p>
    <w:p w:rsidR="00F0705D" w:rsidRPr="000C24F6" w:rsidRDefault="00F0705D" w:rsidP="000E3E26">
      <w:pPr>
        <w:numPr>
          <w:ilvl w:val="0"/>
          <w:numId w:val="2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проездные билеты;</w:t>
      </w:r>
    </w:p>
    <w:p w:rsidR="00F0705D" w:rsidRPr="000C24F6" w:rsidRDefault="00F0705D" w:rsidP="000E3E26">
      <w:pPr>
        <w:numPr>
          <w:ilvl w:val="0"/>
          <w:numId w:val="2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счета за проживание;</w:t>
      </w:r>
    </w:p>
    <w:p w:rsidR="00F0705D" w:rsidRPr="000C24F6" w:rsidRDefault="00F0705D" w:rsidP="000E3E26">
      <w:pPr>
        <w:numPr>
          <w:ilvl w:val="0"/>
          <w:numId w:val="2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чеки ККТ;</w:t>
      </w:r>
    </w:p>
    <w:p w:rsidR="00F0705D" w:rsidRPr="000C24F6" w:rsidRDefault="00F0705D" w:rsidP="000E3E26">
      <w:pPr>
        <w:numPr>
          <w:ilvl w:val="0"/>
          <w:numId w:val="2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товарные чеки;</w:t>
      </w:r>
    </w:p>
    <w:p w:rsidR="00F0705D" w:rsidRPr="000C24F6" w:rsidRDefault="00F0705D" w:rsidP="000E3E26">
      <w:pPr>
        <w:numPr>
          <w:ilvl w:val="0"/>
          <w:numId w:val="2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квитанции электронных терминалов (слипы);</w:t>
      </w:r>
    </w:p>
    <w:p w:rsidR="00F0705D" w:rsidRPr="000C24F6" w:rsidRDefault="00F0705D" w:rsidP="000E3E26">
      <w:pPr>
        <w:numPr>
          <w:ilvl w:val="0"/>
          <w:numId w:val="29"/>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ксерокопии загранпаспорта с отметками о пересечении границы (при загранкомандировках); </w:t>
      </w:r>
    </w:p>
    <w:p w:rsidR="00F0705D" w:rsidRPr="000C24F6" w:rsidRDefault="00F0705D" w:rsidP="000E3E26">
      <w:pPr>
        <w:numPr>
          <w:ilvl w:val="0"/>
          <w:numId w:val="29"/>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документы, подтверждающие стоимость служебных телефонных переговоров, и т. д.</w:t>
      </w:r>
    </w:p>
    <w:p w:rsidR="00F0705D" w:rsidRPr="000C24F6" w:rsidRDefault="00F0705D" w:rsidP="00F0705D">
      <w:pPr>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5.2. Остаток денежных средств, превышающий сумму, использованную </w:t>
      </w:r>
      <w:proofErr w:type="gramStart"/>
      <w:r w:rsidRPr="000C24F6">
        <w:rPr>
          <w:rFonts w:ascii="Times New Roman" w:hAnsi="Times New Roman" w:cs="Times New Roman"/>
          <w:color w:val="000000" w:themeColor="text1"/>
          <w:sz w:val="24"/>
        </w:rPr>
        <w:t>согласно</w:t>
      </w:r>
      <w:proofErr w:type="gramEnd"/>
      <w:r w:rsidRPr="000C24F6">
        <w:rPr>
          <w:rFonts w:ascii="Times New Roman" w:hAnsi="Times New Roman" w:cs="Times New Roman"/>
          <w:color w:val="000000" w:themeColor="text1"/>
          <w:sz w:val="24"/>
        </w:rPr>
        <w:t xml:space="preserve"> авансового отчета, подлежит возвращению сотрудником </w:t>
      </w:r>
      <w:r w:rsidRPr="000C24F6">
        <w:rPr>
          <w:rStyle w:val="fill"/>
          <w:rFonts w:ascii="Times New Roman" w:hAnsi="Times New Roman" w:cs="Times New Roman"/>
          <w:b w:val="0"/>
          <w:i w:val="0"/>
          <w:color w:val="000000" w:themeColor="text1"/>
          <w:sz w:val="24"/>
        </w:rPr>
        <w:t>в кассу</w:t>
      </w:r>
      <w:r w:rsidRPr="000C24F6">
        <w:rPr>
          <w:rFonts w:ascii="Times New Roman" w:hAnsi="Times New Roman" w:cs="Times New Roman"/>
          <w:color w:val="000000" w:themeColor="text1"/>
          <w:sz w:val="24"/>
        </w:rPr>
        <w:t xml:space="preserve"> не позднее трех рабочих дней после возвращения из командировки.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случае невозвращения сотрудником остатка средств в определенный срок соответствующая сумма возмещается в порядке, установленном трудовым и гражданско-процессуальным законодательством.</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5.3. Не позднее трех рабочих дней со дня возвращения из служебной командировки сотрудник готовит и представляет </w:t>
      </w:r>
      <w:r w:rsidRPr="000C24F6">
        <w:rPr>
          <w:rStyle w:val="fill"/>
          <w:rFonts w:ascii="Times New Roman" w:hAnsi="Times New Roman" w:cs="Times New Roman"/>
          <w:b w:val="0"/>
          <w:i w:val="0"/>
          <w:color w:val="000000" w:themeColor="text1"/>
          <w:sz w:val="24"/>
        </w:rPr>
        <w:t>руководителю структурного подразделения</w:t>
      </w:r>
      <w:r w:rsidRPr="000C24F6">
        <w:rPr>
          <w:rFonts w:ascii="Times New Roman" w:hAnsi="Times New Roman" w:cs="Times New Roman"/>
          <w:color w:val="000000" w:themeColor="text1"/>
          <w:sz w:val="24"/>
        </w:rPr>
        <w:t xml:space="preserve"> полный отчет о проделанной им работе либо участии в мероприятии, на которое он был командирован.</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Сотрудником, командированным для выполнения определенных задач, к отчету о командировке прилагаются оригиналы либо ксерокопии документов, полученных им или подписанных и врученных им от имени учреждения.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Сотрудником, командированным для участия в каком-либо мероприятии, к отчету о командировке прилагаются полученные им, как участником мероприятия, материалы.</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6. Отзыв сотрудника из командировки или отмена командировки осуществляется в следующем порядке</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6.1. </w:t>
      </w:r>
      <w:r w:rsidRPr="000C24F6">
        <w:rPr>
          <w:rStyle w:val="fill"/>
          <w:rFonts w:ascii="Times New Roman" w:hAnsi="Times New Roman" w:cs="Times New Roman"/>
          <w:b w:val="0"/>
          <w:i w:val="0"/>
          <w:color w:val="000000" w:themeColor="text1"/>
          <w:sz w:val="24"/>
        </w:rPr>
        <w:t>Руководитель структурного подразделения</w:t>
      </w:r>
      <w:r w:rsidRPr="000C24F6">
        <w:rPr>
          <w:rFonts w:ascii="Times New Roman" w:hAnsi="Times New Roman" w:cs="Times New Roman"/>
          <w:color w:val="000000" w:themeColor="text1"/>
          <w:sz w:val="24"/>
        </w:rPr>
        <w:t xml:space="preserve"> готовит служебную записку на имя </w:t>
      </w:r>
      <w:r w:rsidRPr="000C24F6">
        <w:rPr>
          <w:rStyle w:val="fill"/>
          <w:rFonts w:ascii="Times New Roman" w:hAnsi="Times New Roman" w:cs="Times New Roman"/>
          <w:b w:val="0"/>
          <w:i w:val="0"/>
          <w:color w:val="000000" w:themeColor="text1"/>
          <w:sz w:val="24"/>
        </w:rPr>
        <w:t>руководителя</w:t>
      </w:r>
      <w:r w:rsidRPr="000C24F6">
        <w:rPr>
          <w:rFonts w:ascii="Times New Roman" w:hAnsi="Times New Roman" w:cs="Times New Roman"/>
          <w:color w:val="000000" w:themeColor="text1"/>
          <w:sz w:val="24"/>
        </w:rPr>
        <w:t xml:space="preserve"> учреждения с объяснением причин о невозможности направления сотрудника в командировку или отзыва сотрудника из командировки до истечения ее срока.</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После решения </w:t>
      </w:r>
      <w:r w:rsidRPr="000C24F6">
        <w:rPr>
          <w:rStyle w:val="fill"/>
          <w:rFonts w:ascii="Times New Roman" w:hAnsi="Times New Roman" w:cs="Times New Roman"/>
          <w:b w:val="0"/>
          <w:i w:val="0"/>
          <w:color w:val="000000" w:themeColor="text1"/>
          <w:sz w:val="24"/>
        </w:rPr>
        <w:t>руководителя</w:t>
      </w:r>
      <w:r w:rsidRPr="000C24F6">
        <w:rPr>
          <w:rFonts w:ascii="Times New Roman" w:hAnsi="Times New Roman" w:cs="Times New Roman"/>
          <w:color w:val="000000" w:themeColor="text1"/>
          <w:sz w:val="24"/>
        </w:rPr>
        <w:t xml:space="preserve"> готовится приказ об отмене командировки или отзыве из командировки.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Возмещение расходов отозванному из командировки сотруднику производится на основании авансового отчета и приложенных к нему документов.</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6.2. Командировка может быть прекращена досрочно по решению </w:t>
      </w:r>
      <w:r w:rsidRPr="000C24F6">
        <w:rPr>
          <w:rStyle w:val="fill"/>
          <w:rFonts w:ascii="Times New Roman" w:hAnsi="Times New Roman" w:cs="Times New Roman"/>
          <w:b w:val="0"/>
          <w:i w:val="0"/>
          <w:color w:val="000000" w:themeColor="text1"/>
          <w:sz w:val="24"/>
        </w:rPr>
        <w:t>руководителя</w:t>
      </w:r>
      <w:r w:rsidRPr="000C24F6">
        <w:rPr>
          <w:rFonts w:ascii="Times New Roman" w:hAnsi="Times New Roman" w:cs="Times New Roman"/>
          <w:color w:val="000000" w:themeColor="text1"/>
          <w:sz w:val="24"/>
        </w:rPr>
        <w:t xml:space="preserve"> учреждения в случаях:</w:t>
      </w:r>
    </w:p>
    <w:p w:rsidR="00F0705D" w:rsidRPr="000C24F6" w:rsidRDefault="00F0705D" w:rsidP="000E3E26">
      <w:pPr>
        <w:numPr>
          <w:ilvl w:val="0"/>
          <w:numId w:val="30"/>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выполнения служебного задания в полном объеме;</w:t>
      </w:r>
    </w:p>
    <w:p w:rsidR="00F0705D" w:rsidRPr="000C24F6" w:rsidRDefault="00F0705D" w:rsidP="000E3E26">
      <w:pPr>
        <w:numPr>
          <w:ilvl w:val="0"/>
          <w:numId w:val="30"/>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болезни командированного, наличия чрезвычайных семейных и иных обстоятельств и иных обстоятельств, требующих его присутствия по месту постоянного проживания;</w:t>
      </w:r>
    </w:p>
    <w:p w:rsidR="00F0705D" w:rsidRPr="000C24F6" w:rsidRDefault="00F0705D" w:rsidP="000E3E26">
      <w:pPr>
        <w:numPr>
          <w:ilvl w:val="0"/>
          <w:numId w:val="30"/>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наличия служебной необходимости;</w:t>
      </w:r>
    </w:p>
    <w:p w:rsidR="00F0705D" w:rsidRPr="000C24F6" w:rsidRDefault="00F0705D" w:rsidP="000E3E26">
      <w:pPr>
        <w:numPr>
          <w:ilvl w:val="0"/>
          <w:numId w:val="30"/>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нарушения сотрудником трудовой дисциплины в период нахождения в командировке.</w:t>
      </w:r>
    </w:p>
    <w:p w:rsidR="00F0705D" w:rsidRPr="000C24F6" w:rsidRDefault="00F0705D" w:rsidP="00F0705D">
      <w:pPr>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6.3. Отъезд в командировку без надлежащего оформления документов по вине сотрудников считается прогулом и влечет за собой меры дисциплинарного взыскания в соответствии с Трудовым кодексом.</w:t>
      </w:r>
    </w:p>
    <w:p w:rsidR="00F0705D" w:rsidRPr="000C24F6" w:rsidRDefault="00F0705D" w:rsidP="00F0705D">
      <w:pPr>
        <w:rPr>
          <w:rFonts w:ascii="Times New Roman" w:hAnsi="Times New Roman" w:cs="Times New Roman"/>
          <w:color w:val="000000" w:themeColor="text1"/>
          <w:sz w:val="24"/>
        </w:rPr>
        <w:sectPr w:rsidR="00F0705D" w:rsidRPr="000C24F6" w:rsidSect="00F0705D">
          <w:pgSz w:w="11906" w:h="16838"/>
          <w:pgMar w:top="1134" w:right="1673" w:bottom="1134" w:left="1673" w:header="709" w:footer="709" w:gutter="0"/>
          <w:cols w:space="708"/>
          <w:docGrid w:linePitch="360"/>
        </w:sect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Приложение 10 к постановлению от 28.12.2018 № 59</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D11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Порядок принятия обязательств</w:t>
      </w:r>
      <w:r w:rsidR="00D110DE">
        <w:rPr>
          <w:rFonts w:ascii="Times New Roman" w:hAnsi="Times New Roman" w:cs="Times New Roman"/>
          <w:color w:val="000000" w:themeColor="text1"/>
          <w:sz w:val="24"/>
        </w:rPr>
        <w:t>.</w:t>
      </w: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1. Бюджетные обязательства (принятые, принимаемые, отложенные) принимаются к учету в пределах доведенных лимитов бюджетных обязательств (ЛБО).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Операции по санкционированию обязательств, принимаемых, принятых в текущем финансовом году, формируются с учетом принимаемых, принятых и неисполненных обязатель</w:t>
      </w:r>
      <w:proofErr w:type="gramStart"/>
      <w:r w:rsidRPr="000C24F6">
        <w:rPr>
          <w:rFonts w:ascii="Times New Roman" w:hAnsi="Times New Roman" w:cs="Times New Roman"/>
          <w:color w:val="000000" w:themeColor="text1"/>
          <w:sz w:val="24"/>
        </w:rPr>
        <w:t>ств пр</w:t>
      </w:r>
      <w:proofErr w:type="gramEnd"/>
      <w:r w:rsidRPr="000C24F6">
        <w:rPr>
          <w:rFonts w:ascii="Times New Roman" w:hAnsi="Times New Roman" w:cs="Times New Roman"/>
          <w:color w:val="000000" w:themeColor="text1"/>
          <w:sz w:val="24"/>
        </w:rPr>
        <w:t>ошлых лет.</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К отложенным бюджетным обязательствам текущего финансового года относятся обязательства по созданным резервам предстоящих расходов (на оплату отпусков, по претензионным требованиям и искам, на ремонт основных средств и т. д.).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Порядок принятия бюджетных обязательств (принятых, принимаемых, отложенных) приведен в таблице № 1.</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 Денежные обязательства отражаются в учете не ранее принятия бюджетных обязательств. Денежные обязательства принимаются к учету в сумме документа, подтверждающего их возникновение. Порядок принятия денежных обязатель</w:t>
      </w:r>
      <w:proofErr w:type="gramStart"/>
      <w:r w:rsidRPr="000C24F6">
        <w:rPr>
          <w:rFonts w:ascii="Times New Roman" w:hAnsi="Times New Roman" w:cs="Times New Roman"/>
          <w:color w:val="000000" w:themeColor="text1"/>
          <w:sz w:val="24"/>
        </w:rPr>
        <w:t>ств пр</w:t>
      </w:r>
      <w:proofErr w:type="gramEnd"/>
      <w:r w:rsidRPr="000C24F6">
        <w:rPr>
          <w:rFonts w:ascii="Times New Roman" w:hAnsi="Times New Roman" w:cs="Times New Roman"/>
          <w:color w:val="000000" w:themeColor="text1"/>
          <w:sz w:val="24"/>
        </w:rPr>
        <w:t>иведен в таблице № 2.</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D110DE"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 Принятые обязательства отражаются в журнале регистрации обязательств (ф. 0504064).</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hd w:val="clear" w:color="auto" w:fill="FFFFFF"/>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shd w:val="clear" w:color="auto" w:fill="FFFFFF"/>
        </w:rPr>
        <w:t xml:space="preserve">Показатели (остатки) обязательств текущего финансового года (за исключением исполненных денежных обязательств), сформированные по результатам отчетного года, подлежат перерегистрации в году, следующем </w:t>
      </w:r>
      <w:proofErr w:type="gramStart"/>
      <w:r w:rsidRPr="000C24F6">
        <w:rPr>
          <w:rFonts w:ascii="Times New Roman" w:hAnsi="Times New Roman" w:cs="Times New Roman"/>
          <w:color w:val="000000" w:themeColor="text1"/>
          <w:sz w:val="24"/>
          <w:shd w:val="clear" w:color="auto" w:fill="FFFFFF"/>
        </w:rPr>
        <w:t>за</w:t>
      </w:r>
      <w:proofErr w:type="gramEnd"/>
      <w:r w:rsidRPr="000C24F6">
        <w:rPr>
          <w:rFonts w:ascii="Times New Roman" w:hAnsi="Times New Roman" w:cs="Times New Roman"/>
          <w:color w:val="000000" w:themeColor="text1"/>
          <w:sz w:val="24"/>
          <w:shd w:val="clear" w:color="auto" w:fill="FFFFFF"/>
        </w:rPr>
        <w:t xml:space="preserve"> отчетным.</w:t>
      </w:r>
      <w:r w:rsidRPr="000C24F6">
        <w:rPr>
          <w:rFonts w:ascii="Times New Roman" w:hAnsi="Times New Roman" w:cs="Times New Roman"/>
          <w:color w:val="000000" w:themeColor="text1"/>
          <w:sz w:val="24"/>
        </w:rPr>
        <w:t xml:space="preserve">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Таблица № 1</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Порядок учета принятых (принимаемых, отложенных) бюджетных обязательств </w:t>
      </w:r>
    </w:p>
    <w:tbl>
      <w:tblPr>
        <w:tblW w:w="14429" w:type="dxa"/>
        <w:tblCellMar>
          <w:top w:w="15" w:type="dxa"/>
          <w:left w:w="15" w:type="dxa"/>
          <w:bottom w:w="15" w:type="dxa"/>
          <w:right w:w="15" w:type="dxa"/>
        </w:tblCellMar>
        <w:tblLook w:val="04A0"/>
      </w:tblPr>
      <w:tblGrid>
        <w:gridCol w:w="600"/>
        <w:gridCol w:w="2299"/>
        <w:gridCol w:w="2550"/>
        <w:gridCol w:w="2590"/>
        <w:gridCol w:w="2220"/>
        <w:gridCol w:w="651"/>
        <w:gridCol w:w="1434"/>
        <w:gridCol w:w="2085"/>
      </w:tblGrid>
      <w:tr w:rsidR="00F0705D" w:rsidRPr="000C24F6" w:rsidTr="00B337A5">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 xml:space="preserve">№ </w:t>
            </w:r>
            <w:r w:rsidRPr="000C24F6">
              <w:rPr>
                <w:rFonts w:ascii="Times New Roman" w:hAnsi="Times New Roman" w:cs="Times New Roman"/>
                <w:color w:val="000000" w:themeColor="text1"/>
                <w:sz w:val="24"/>
              </w:rPr>
              <w:br/>
            </w:r>
            <w:proofErr w:type="spellStart"/>
            <w:proofErr w:type="gramStart"/>
            <w:r w:rsidRPr="000C24F6">
              <w:rPr>
                <w:rFonts w:ascii="Times New Roman" w:hAnsi="Times New Roman" w:cs="Times New Roman"/>
                <w:b/>
                <w:bCs/>
                <w:color w:val="000000" w:themeColor="text1"/>
                <w:sz w:val="24"/>
              </w:rPr>
              <w:t>п</w:t>
            </w:r>
            <w:proofErr w:type="spellEnd"/>
            <w:proofErr w:type="gramEnd"/>
            <w:r w:rsidRPr="000C24F6">
              <w:rPr>
                <w:rFonts w:ascii="Times New Roman" w:hAnsi="Times New Roman" w:cs="Times New Roman"/>
                <w:b/>
                <w:bCs/>
                <w:color w:val="000000" w:themeColor="text1"/>
                <w:sz w:val="24"/>
              </w:rPr>
              <w:t>/</w:t>
            </w:r>
            <w:proofErr w:type="spellStart"/>
            <w:r w:rsidRPr="000C24F6">
              <w:rPr>
                <w:rFonts w:ascii="Times New Roman" w:hAnsi="Times New Roman" w:cs="Times New Roman"/>
                <w:b/>
                <w:bCs/>
                <w:color w:val="000000" w:themeColor="text1"/>
                <w:sz w:val="24"/>
              </w:rPr>
              <w:t>п</w:t>
            </w:r>
            <w:proofErr w:type="spellEnd"/>
          </w:p>
        </w:tc>
        <w:tc>
          <w:tcPr>
            <w:tcW w:w="27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Вид обязательства</w:t>
            </w:r>
          </w:p>
        </w:tc>
        <w:tc>
          <w:tcPr>
            <w:tcW w:w="240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Докумен</w:t>
            </w:r>
            <w:proofErr w:type="gramStart"/>
            <w:r w:rsidRPr="000C24F6">
              <w:rPr>
                <w:rFonts w:ascii="Times New Roman" w:hAnsi="Times New Roman" w:cs="Times New Roman"/>
                <w:b/>
                <w:bCs/>
                <w:color w:val="000000" w:themeColor="text1"/>
                <w:sz w:val="24"/>
              </w:rPr>
              <w:t>т-</w:t>
            </w:r>
            <w:proofErr w:type="gramEnd"/>
            <w:r w:rsidRPr="000C24F6">
              <w:rPr>
                <w:rFonts w:ascii="Times New Roman" w:hAnsi="Times New Roman" w:cs="Times New Roman"/>
                <w:color w:val="000000" w:themeColor="text1"/>
                <w:sz w:val="24"/>
              </w:rPr>
              <w:br/>
            </w:r>
            <w:r w:rsidRPr="000C24F6">
              <w:rPr>
                <w:rFonts w:ascii="Times New Roman" w:hAnsi="Times New Roman" w:cs="Times New Roman"/>
                <w:b/>
                <w:bCs/>
                <w:color w:val="000000" w:themeColor="text1"/>
                <w:sz w:val="24"/>
              </w:rPr>
              <w:t xml:space="preserve">основание/первичный </w:t>
            </w:r>
            <w:r w:rsidRPr="000C24F6">
              <w:rPr>
                <w:rFonts w:ascii="Times New Roman" w:hAnsi="Times New Roman" w:cs="Times New Roman"/>
                <w:color w:val="000000" w:themeColor="text1"/>
                <w:sz w:val="24"/>
              </w:rPr>
              <w:br/>
            </w:r>
            <w:r w:rsidRPr="000C24F6">
              <w:rPr>
                <w:rFonts w:ascii="Times New Roman" w:hAnsi="Times New Roman" w:cs="Times New Roman"/>
                <w:b/>
                <w:bCs/>
                <w:color w:val="000000" w:themeColor="text1"/>
                <w:sz w:val="24"/>
              </w:rPr>
              <w:t>учетный документ</w:t>
            </w:r>
          </w:p>
        </w:tc>
        <w:tc>
          <w:tcPr>
            <w:tcW w:w="2410"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 xml:space="preserve">Момент отражения </w:t>
            </w:r>
            <w:r w:rsidRPr="000C24F6">
              <w:rPr>
                <w:rFonts w:ascii="Times New Roman" w:hAnsi="Times New Roman" w:cs="Times New Roman"/>
                <w:b/>
                <w:bCs/>
                <w:color w:val="000000" w:themeColor="text1"/>
                <w:sz w:val="24"/>
              </w:rPr>
              <w:br/>
              <w:t>в учете</w:t>
            </w:r>
          </w:p>
        </w:tc>
        <w:tc>
          <w:tcPr>
            <w:tcW w:w="2552"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Сумма обязательства</w:t>
            </w: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Бухгалтерские записи</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Дебет</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Кредит</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27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25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r>
      <w:tr w:rsidR="00F0705D" w:rsidRPr="000C24F6" w:rsidTr="00B337A5">
        <w:tc>
          <w:tcPr>
            <w:tcW w:w="14429" w:type="dxa"/>
            <w:gridSpan w:val="8"/>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1. Обязательства по </w:t>
            </w:r>
            <w:proofErr w:type="spellStart"/>
            <w:r w:rsidRPr="000C24F6">
              <w:rPr>
                <w:rFonts w:ascii="Times New Roman" w:hAnsi="Times New Roman" w:cs="Times New Roman"/>
                <w:color w:val="000000" w:themeColor="text1"/>
                <w:sz w:val="24"/>
              </w:rPr>
              <w:t>госконтрактам</w:t>
            </w:r>
            <w:proofErr w:type="spellEnd"/>
          </w:p>
        </w:tc>
      </w:tr>
      <w:tr w:rsidR="00F0705D" w:rsidRPr="000C24F6" w:rsidTr="00B337A5">
        <w:tc>
          <w:tcPr>
            <w:tcW w:w="0" w:type="auto"/>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lastRenderedPageBreak/>
              <w:t>1.1</w:t>
            </w:r>
          </w:p>
        </w:tc>
        <w:tc>
          <w:tcPr>
            <w:tcW w:w="13864"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 xml:space="preserve">Обязательства по контрактам (договорам), которые заключены с единственным поставщиком (подрядчиком, исполнителем) </w:t>
            </w:r>
          </w:p>
        </w:tc>
      </w:tr>
      <w:tr w:rsidR="00F0705D" w:rsidRPr="000C24F6" w:rsidTr="00B337A5">
        <w:tc>
          <w:tcPr>
            <w:tcW w:w="14429" w:type="dxa"/>
            <w:gridSpan w:val="8"/>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b/>
                <w:bCs/>
                <w:color w:val="000000" w:themeColor="text1"/>
                <w:sz w:val="24"/>
              </w:rPr>
            </w:pPr>
            <w:r w:rsidRPr="000C24F6">
              <w:rPr>
                <w:rFonts w:ascii="Times New Roman" w:hAnsi="Times New Roman" w:cs="Times New Roman"/>
                <w:b/>
                <w:bCs/>
                <w:color w:val="000000" w:themeColor="text1"/>
                <w:sz w:val="24"/>
              </w:rPr>
              <w:t>– по закупке, извещение о которой не публикуется в ЕИС</w:t>
            </w:r>
          </w:p>
        </w:tc>
      </w:tr>
      <w:tr w:rsidR="00F0705D" w:rsidRPr="000C24F6" w:rsidTr="00B337A5">
        <w:tc>
          <w:tcPr>
            <w:tcW w:w="0" w:type="auto"/>
            <w:vMerge w:val="restart"/>
            <w:tcBorders>
              <w:top w:val="single" w:sz="4" w:space="0" w:color="auto"/>
              <w:left w:val="single" w:sz="8" w:space="0" w:color="000000"/>
              <w:right w:val="single" w:sz="8" w:space="0" w:color="000000"/>
            </w:tcBorders>
            <w:hideMark/>
          </w:tcPr>
          <w:p w:rsidR="00F0705D" w:rsidRPr="000C24F6" w:rsidRDefault="00F0705D" w:rsidP="00B337A5">
            <w:pPr>
              <w:rPr>
                <w:rFonts w:ascii="Times New Roman" w:hAnsi="Times New Roman" w:cs="Times New Roman"/>
                <w:color w:val="000000" w:themeColor="text1"/>
                <w:sz w:val="24"/>
                <w:lang w:val="en-US"/>
              </w:rPr>
            </w:pPr>
            <w:r w:rsidRPr="000C24F6">
              <w:rPr>
                <w:rFonts w:ascii="Times New Roman" w:hAnsi="Times New Roman" w:cs="Times New Roman"/>
                <w:color w:val="000000" w:themeColor="text1"/>
                <w:sz w:val="24"/>
                <w:lang w:val="en-US"/>
              </w:rPr>
              <w:t>1.1.1</w:t>
            </w:r>
          </w:p>
        </w:tc>
        <w:tc>
          <w:tcPr>
            <w:tcW w:w="2756" w:type="dxa"/>
            <w:vMerge w:val="restar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Заключение контракта (договора) на поставку продукции, выполнение работ, оказание услуг с единственным поставщиком </w:t>
            </w:r>
          </w:p>
        </w:tc>
        <w:tc>
          <w:tcPr>
            <w:tcW w:w="2409" w:type="dxa"/>
            <w:vMerge w:val="restar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Государственный контракт/ </w:t>
            </w:r>
            <w:r w:rsidRPr="000C24F6">
              <w:rPr>
                <w:rFonts w:ascii="Times New Roman" w:hAnsi="Times New Roman" w:cs="Times New Roman"/>
                <w:color w:val="000000" w:themeColor="text1"/>
                <w:sz w:val="24"/>
              </w:rPr>
              <w:br/>
              <w:t>Бухгалтерская справка (ф. 0504833)</w:t>
            </w:r>
          </w:p>
        </w:tc>
        <w:tc>
          <w:tcPr>
            <w:tcW w:w="2410" w:type="dxa"/>
            <w:vMerge w:val="restar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подписания государственного контракта</w:t>
            </w:r>
          </w:p>
        </w:tc>
        <w:tc>
          <w:tcPr>
            <w:tcW w:w="2552" w:type="dxa"/>
            <w:vMerge w:val="restar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сумме заключенного контракта</w:t>
            </w: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текущий финансовый период</w:t>
            </w:r>
          </w:p>
        </w:tc>
      </w:tr>
      <w:tr w:rsidR="00F0705D" w:rsidRPr="000C24F6" w:rsidTr="00B337A5">
        <w:tc>
          <w:tcPr>
            <w:tcW w:w="0" w:type="auto"/>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left w:val="single" w:sz="8" w:space="0" w:color="000000"/>
              <w:bottom w:val="single" w:sz="4" w:space="0" w:color="auto"/>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4" w:space="0" w:color="auto"/>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4" w:space="0" w:color="auto"/>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4" w:space="0" w:color="auto"/>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0" w:type="auto"/>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left w:val="single" w:sz="8" w:space="0" w:color="000000"/>
              <w:bottom w:val="single" w:sz="4" w:space="0" w:color="auto"/>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4" w:space="0" w:color="auto"/>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4" w:space="0" w:color="auto"/>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4" w:space="0" w:color="auto"/>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плановый период</w:t>
            </w:r>
          </w:p>
        </w:tc>
      </w:tr>
      <w:tr w:rsidR="00F0705D" w:rsidRPr="000C24F6" w:rsidTr="00B337A5">
        <w:tc>
          <w:tcPr>
            <w:tcW w:w="0" w:type="auto"/>
            <w:vMerge/>
            <w:tcBorders>
              <w:left w:val="single" w:sz="8" w:space="0" w:color="000000"/>
              <w:bottom w:val="single" w:sz="4" w:space="0" w:color="auto"/>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left w:val="single" w:sz="8" w:space="0" w:color="000000"/>
              <w:bottom w:val="single" w:sz="4" w:space="0" w:color="auto"/>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4" w:space="0" w:color="auto"/>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4" w:space="0" w:color="auto"/>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4" w:space="0" w:color="auto"/>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КРБ.1.501.Х3.000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КРБ.1.502.Х</w:t>
            </w:r>
            <w:proofErr w:type="gramStart"/>
            <w:r w:rsidRPr="000C24F6">
              <w:rPr>
                <w:rFonts w:ascii="Times New Roman" w:hAnsi="Times New Roman" w:cs="Times New Roman"/>
                <w:color w:val="000000" w:themeColor="text1"/>
                <w:sz w:val="24"/>
              </w:rPr>
              <w:t>1</w:t>
            </w:r>
            <w:proofErr w:type="gramEnd"/>
            <w:r w:rsidRPr="000C24F6">
              <w:rPr>
                <w:rFonts w:ascii="Times New Roman" w:hAnsi="Times New Roman" w:cs="Times New Roman"/>
                <w:color w:val="000000" w:themeColor="text1"/>
                <w:sz w:val="24"/>
              </w:rPr>
              <w:t>.ХХХ</w:t>
            </w:r>
          </w:p>
        </w:tc>
      </w:tr>
      <w:tr w:rsidR="00F0705D" w:rsidRPr="000C24F6" w:rsidTr="00B337A5">
        <w:tc>
          <w:tcPr>
            <w:tcW w:w="14429" w:type="dxa"/>
            <w:gridSpan w:val="8"/>
            <w:tcBorders>
              <w:left w:val="single" w:sz="8" w:space="0" w:color="000000"/>
              <w:bottom w:val="single" w:sz="4" w:space="0" w:color="auto"/>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 по закупке, извещение о которой размещается в ЕИС</w:t>
            </w:r>
          </w:p>
        </w:tc>
      </w:tr>
      <w:tr w:rsidR="00F0705D" w:rsidRPr="000C24F6" w:rsidTr="00B337A5">
        <w:tc>
          <w:tcPr>
            <w:tcW w:w="0" w:type="auto"/>
            <w:vMerge w:val="restart"/>
            <w:tcBorders>
              <w:top w:val="single" w:sz="4" w:space="0" w:color="auto"/>
              <w:left w:val="single" w:sz="8" w:space="0" w:color="000000"/>
              <w:right w:val="single" w:sz="8" w:space="0" w:color="000000"/>
            </w:tcBorders>
            <w:hideMark/>
          </w:tcPr>
          <w:p w:rsidR="00F0705D" w:rsidRPr="000C24F6" w:rsidRDefault="00F0705D" w:rsidP="00B337A5">
            <w:pPr>
              <w:rPr>
                <w:rFonts w:ascii="Times New Roman" w:hAnsi="Times New Roman" w:cs="Times New Roman"/>
                <w:color w:val="000000" w:themeColor="text1"/>
                <w:sz w:val="24"/>
                <w:lang w:val="en-US"/>
              </w:rPr>
            </w:pPr>
            <w:r w:rsidRPr="000C24F6">
              <w:rPr>
                <w:rFonts w:ascii="Times New Roman" w:hAnsi="Times New Roman" w:cs="Times New Roman"/>
                <w:color w:val="000000" w:themeColor="text1"/>
                <w:sz w:val="24"/>
                <w:lang w:val="en-US"/>
              </w:rPr>
              <w:t>1.1.2</w:t>
            </w:r>
          </w:p>
        </w:tc>
        <w:tc>
          <w:tcPr>
            <w:tcW w:w="2756" w:type="dxa"/>
            <w:vMerge w:val="restart"/>
            <w:tcBorders>
              <w:top w:val="single" w:sz="4" w:space="0" w:color="auto"/>
              <w:left w:val="single" w:sz="8" w:space="0" w:color="000000"/>
              <w:right w:val="single" w:sz="8" w:space="0" w:color="000000"/>
            </w:tcBorders>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Принятие обязательств в сумме НМЦК</w:t>
            </w:r>
          </w:p>
        </w:tc>
        <w:tc>
          <w:tcPr>
            <w:tcW w:w="2409" w:type="dxa"/>
            <w:vMerge w:val="restart"/>
            <w:tcBorders>
              <w:top w:val="single" w:sz="4" w:space="0" w:color="auto"/>
              <w:left w:val="single" w:sz="8" w:space="0" w:color="000000"/>
              <w:right w:val="single" w:sz="8" w:space="0" w:color="000000"/>
            </w:tcBorders>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Извещение о проведении закупки/</w:t>
            </w:r>
            <w:r w:rsidRPr="000C24F6">
              <w:rPr>
                <w:rFonts w:ascii="Times New Roman" w:hAnsi="Times New Roman" w:cs="Times New Roman"/>
                <w:color w:val="000000" w:themeColor="text1"/>
                <w:sz w:val="24"/>
              </w:rPr>
              <w:br/>
              <w:t>Бухгалтерская справка (ф. 0504833)</w:t>
            </w:r>
          </w:p>
        </w:tc>
        <w:tc>
          <w:tcPr>
            <w:tcW w:w="2410" w:type="dxa"/>
            <w:vMerge w:val="restart"/>
            <w:tcBorders>
              <w:top w:val="single" w:sz="4" w:space="0" w:color="auto"/>
              <w:left w:val="single" w:sz="8" w:space="0" w:color="000000"/>
              <w:right w:val="single" w:sz="8" w:space="0" w:color="000000"/>
            </w:tcBorders>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Дата размещения извещения о закупке на официальном сайте </w:t>
            </w:r>
            <w:proofErr w:type="spellStart"/>
            <w:r w:rsidRPr="000C24F6">
              <w:rPr>
                <w:rFonts w:ascii="Times New Roman" w:hAnsi="Times New Roman" w:cs="Times New Roman"/>
                <w:color w:val="000000" w:themeColor="text1"/>
                <w:sz w:val="24"/>
              </w:rPr>
              <w:t>www.zakupki.gov.ru</w:t>
            </w:r>
            <w:proofErr w:type="spellEnd"/>
          </w:p>
        </w:tc>
        <w:tc>
          <w:tcPr>
            <w:tcW w:w="2552" w:type="dxa"/>
            <w:vMerge w:val="restart"/>
            <w:tcBorders>
              <w:top w:val="single" w:sz="4" w:space="0" w:color="auto"/>
              <w:left w:val="single" w:sz="8" w:space="0" w:color="000000"/>
              <w:right w:val="single" w:sz="8" w:space="0" w:color="000000"/>
            </w:tcBorders>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Обязательство отражается в учете по цене, указанной в извещении</w:t>
            </w: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На текущий финансовый период</w:t>
            </w:r>
          </w:p>
        </w:tc>
      </w:tr>
      <w:tr w:rsidR="00F0705D" w:rsidRPr="000C24F6" w:rsidTr="00B337A5">
        <w:tc>
          <w:tcPr>
            <w:tcW w:w="0" w:type="auto"/>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КРБ.1.502.17.ХХХ</w:t>
            </w:r>
          </w:p>
        </w:tc>
      </w:tr>
      <w:tr w:rsidR="00F0705D" w:rsidRPr="000C24F6" w:rsidTr="00B337A5">
        <w:tc>
          <w:tcPr>
            <w:tcW w:w="0" w:type="auto"/>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плановый период</w:t>
            </w:r>
          </w:p>
        </w:tc>
      </w:tr>
      <w:tr w:rsidR="00F0705D" w:rsidRPr="000C24F6" w:rsidTr="00B337A5">
        <w:tc>
          <w:tcPr>
            <w:tcW w:w="0" w:type="auto"/>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КРБ.1.501.Х3.000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КРБ.1.502.Х</w:t>
            </w:r>
            <w:proofErr w:type="gramStart"/>
            <w:r w:rsidRPr="000C24F6">
              <w:rPr>
                <w:rFonts w:ascii="Times New Roman" w:hAnsi="Times New Roman" w:cs="Times New Roman"/>
                <w:color w:val="000000" w:themeColor="text1"/>
                <w:sz w:val="24"/>
              </w:rPr>
              <w:t>7</w:t>
            </w:r>
            <w:proofErr w:type="gramEnd"/>
            <w:r w:rsidRPr="000C24F6">
              <w:rPr>
                <w:rFonts w:ascii="Times New Roman" w:hAnsi="Times New Roman" w:cs="Times New Roman"/>
                <w:color w:val="000000" w:themeColor="text1"/>
                <w:sz w:val="24"/>
              </w:rPr>
              <w:t>.ХХХ</w:t>
            </w:r>
          </w:p>
        </w:tc>
      </w:tr>
      <w:tr w:rsidR="00F0705D" w:rsidRPr="000C24F6" w:rsidTr="00B337A5">
        <w:tc>
          <w:tcPr>
            <w:tcW w:w="0" w:type="auto"/>
            <w:vMerge w:val="restart"/>
            <w:tcBorders>
              <w:top w:val="single" w:sz="4" w:space="0" w:color="auto"/>
              <w:left w:val="single" w:sz="8" w:space="0" w:color="000000"/>
              <w:right w:val="single" w:sz="8" w:space="0" w:color="000000"/>
            </w:tcBorders>
            <w:hideMark/>
          </w:tcPr>
          <w:p w:rsidR="00F0705D" w:rsidRPr="000C24F6" w:rsidRDefault="00F0705D" w:rsidP="00B337A5">
            <w:pPr>
              <w:rPr>
                <w:rFonts w:ascii="Times New Roman" w:hAnsi="Times New Roman" w:cs="Times New Roman"/>
                <w:color w:val="000000" w:themeColor="text1"/>
                <w:sz w:val="24"/>
                <w:lang w:val="en-US"/>
              </w:rPr>
            </w:pPr>
            <w:r w:rsidRPr="000C24F6">
              <w:rPr>
                <w:rFonts w:ascii="Times New Roman" w:hAnsi="Times New Roman" w:cs="Times New Roman"/>
                <w:color w:val="000000" w:themeColor="text1"/>
                <w:sz w:val="24"/>
                <w:lang w:val="en-US"/>
              </w:rPr>
              <w:t>1.1.3</w:t>
            </w:r>
          </w:p>
        </w:tc>
        <w:tc>
          <w:tcPr>
            <w:tcW w:w="2756" w:type="dxa"/>
            <w:vMerge w:val="restart"/>
            <w:tcBorders>
              <w:top w:val="single" w:sz="4" w:space="0" w:color="auto"/>
              <w:left w:val="single" w:sz="8" w:space="0" w:color="000000"/>
              <w:right w:val="single" w:sz="8" w:space="0" w:color="000000"/>
            </w:tcBorders>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Принятие суммы расходного обязательства при заключении контракта (договора) </w:t>
            </w:r>
          </w:p>
        </w:tc>
        <w:tc>
          <w:tcPr>
            <w:tcW w:w="2409" w:type="dxa"/>
            <w:vMerge w:val="restart"/>
            <w:tcBorders>
              <w:top w:val="single" w:sz="4" w:space="0" w:color="auto"/>
              <w:left w:val="single" w:sz="8" w:space="0" w:color="000000"/>
              <w:right w:val="single" w:sz="8" w:space="0" w:color="000000"/>
            </w:tcBorders>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Контракт (договор)/</w:t>
            </w:r>
            <w:r w:rsidRPr="000C24F6">
              <w:rPr>
                <w:rFonts w:ascii="Times New Roman" w:hAnsi="Times New Roman" w:cs="Times New Roman"/>
                <w:color w:val="000000" w:themeColor="text1"/>
                <w:sz w:val="24"/>
              </w:rPr>
              <w:br/>
              <w:t>Бухгалтерская справка (ф. 0504833)</w:t>
            </w:r>
          </w:p>
        </w:tc>
        <w:tc>
          <w:tcPr>
            <w:tcW w:w="2410" w:type="dxa"/>
            <w:vMerge w:val="restart"/>
            <w:tcBorders>
              <w:top w:val="single" w:sz="4" w:space="0" w:color="auto"/>
              <w:left w:val="single" w:sz="8" w:space="0" w:color="000000"/>
              <w:right w:val="single" w:sz="8" w:space="0" w:color="000000"/>
            </w:tcBorders>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подписания контракта (договора)</w:t>
            </w:r>
          </w:p>
        </w:tc>
        <w:tc>
          <w:tcPr>
            <w:tcW w:w="2552" w:type="dxa"/>
            <w:vMerge w:val="restart"/>
            <w:tcBorders>
              <w:top w:val="single" w:sz="4" w:space="0" w:color="auto"/>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Обязательство отражается в сумме заключенного контракта (договора) с учетом финансовых периодов, в которых он будет исполнен</w:t>
            </w: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текущий финансовый период</w:t>
            </w:r>
          </w:p>
        </w:tc>
      </w:tr>
      <w:tr w:rsidR="00F0705D" w:rsidRPr="000C24F6" w:rsidTr="00B337A5">
        <w:tc>
          <w:tcPr>
            <w:tcW w:w="0" w:type="auto"/>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КРБ.1.502.17.ХХХ</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0" w:type="auto"/>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плановый период</w:t>
            </w:r>
          </w:p>
        </w:tc>
      </w:tr>
      <w:tr w:rsidR="00F0705D" w:rsidRPr="000C24F6" w:rsidTr="00B337A5">
        <w:tc>
          <w:tcPr>
            <w:tcW w:w="0" w:type="auto"/>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left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КРБ.1.502.Х</w:t>
            </w:r>
            <w:proofErr w:type="gramStart"/>
            <w:r w:rsidRPr="000C24F6">
              <w:rPr>
                <w:rFonts w:ascii="Times New Roman" w:hAnsi="Times New Roman" w:cs="Times New Roman"/>
                <w:color w:val="000000" w:themeColor="text1"/>
                <w:sz w:val="24"/>
              </w:rPr>
              <w:t>7</w:t>
            </w:r>
            <w:proofErr w:type="gramEnd"/>
            <w:r w:rsidRPr="000C24F6">
              <w:rPr>
                <w:rFonts w:ascii="Times New Roman" w:hAnsi="Times New Roman" w:cs="Times New Roman"/>
                <w:color w:val="000000" w:themeColor="text1"/>
                <w:sz w:val="24"/>
              </w:rPr>
              <w:t>.ХХХ</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КРБ.1.502.Х</w:t>
            </w:r>
            <w:proofErr w:type="gramStart"/>
            <w:r w:rsidRPr="000C24F6">
              <w:rPr>
                <w:rFonts w:ascii="Times New Roman" w:hAnsi="Times New Roman" w:cs="Times New Roman"/>
                <w:color w:val="000000" w:themeColor="text1"/>
                <w:sz w:val="24"/>
              </w:rPr>
              <w:t>1</w:t>
            </w:r>
            <w:proofErr w:type="gramEnd"/>
            <w:r w:rsidRPr="000C24F6">
              <w:rPr>
                <w:rFonts w:ascii="Times New Roman" w:hAnsi="Times New Roman" w:cs="Times New Roman"/>
                <w:color w:val="000000" w:themeColor="text1"/>
                <w:sz w:val="24"/>
              </w:rPr>
              <w:t>.ХХХ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1.2</w:t>
            </w:r>
          </w:p>
        </w:tc>
        <w:tc>
          <w:tcPr>
            <w:tcW w:w="13864"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b/>
                <w:color w:val="000000" w:themeColor="text1"/>
                <w:sz w:val="24"/>
              </w:rPr>
              <w:t xml:space="preserve">Обязательства по </w:t>
            </w:r>
            <w:proofErr w:type="spellStart"/>
            <w:r w:rsidRPr="000C24F6">
              <w:rPr>
                <w:rFonts w:ascii="Times New Roman" w:hAnsi="Times New Roman" w:cs="Times New Roman"/>
                <w:b/>
                <w:color w:val="000000" w:themeColor="text1"/>
                <w:sz w:val="24"/>
              </w:rPr>
              <w:t>госконтрактам</w:t>
            </w:r>
            <w:proofErr w:type="spellEnd"/>
            <w:r w:rsidRPr="000C24F6">
              <w:rPr>
                <w:rFonts w:ascii="Times New Roman" w:hAnsi="Times New Roman" w:cs="Times New Roman"/>
                <w:b/>
                <w:color w:val="000000" w:themeColor="text1"/>
                <w:sz w:val="24"/>
              </w:rPr>
              <w:t>, заключенным путем проведения конкурентных закупок</w:t>
            </w:r>
            <w:r w:rsidRPr="000C24F6">
              <w:rPr>
                <w:rFonts w:ascii="Times New Roman" w:hAnsi="Times New Roman" w:cs="Times New Roman"/>
                <w:b/>
                <w:color w:val="000000" w:themeColor="text1"/>
                <w:sz w:val="24"/>
              </w:rPr>
              <w:br/>
            </w:r>
            <w:r w:rsidRPr="000C24F6">
              <w:rPr>
                <w:rFonts w:ascii="Times New Roman" w:hAnsi="Times New Roman" w:cs="Times New Roman"/>
                <w:color w:val="000000" w:themeColor="text1"/>
                <w:sz w:val="24"/>
              </w:rPr>
              <w:t>(</w:t>
            </w:r>
            <w:r w:rsidRPr="000C24F6">
              <w:rPr>
                <w:rFonts w:ascii="Times New Roman" w:hAnsi="Times New Roman" w:cs="Times New Roman"/>
                <w:i/>
                <w:color w:val="000000" w:themeColor="text1"/>
                <w:sz w:val="24"/>
              </w:rPr>
              <w:t>конкурсов, аукционов, запросов котировок, запросов предложений</w:t>
            </w:r>
            <w:r w:rsidRPr="000C24F6">
              <w:rPr>
                <w:rFonts w:ascii="Times New Roman" w:hAnsi="Times New Roman" w:cs="Times New Roman"/>
                <w:color w:val="000000" w:themeColor="text1"/>
                <w:sz w:val="24"/>
              </w:rPr>
              <w:t>)</w:t>
            </w:r>
          </w:p>
        </w:tc>
      </w:tr>
      <w:tr w:rsidR="00F0705D" w:rsidRPr="000C24F6" w:rsidTr="00B337A5">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1.2.1</w:t>
            </w:r>
          </w:p>
        </w:tc>
        <w:tc>
          <w:tcPr>
            <w:tcW w:w="27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Принятие обязательств в сумме НМЦК при проведении конкурентной закупки</w:t>
            </w:r>
          </w:p>
        </w:tc>
        <w:tc>
          <w:tcPr>
            <w:tcW w:w="240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Извещение о проведении закупки/ Бухгалтерская </w:t>
            </w:r>
            <w:r w:rsidRPr="000C24F6">
              <w:rPr>
                <w:rFonts w:ascii="Times New Roman" w:hAnsi="Times New Roman" w:cs="Times New Roman"/>
                <w:color w:val="000000" w:themeColor="text1"/>
                <w:sz w:val="24"/>
              </w:rPr>
              <w:br/>
              <w:t>справка (ф. 0504833)</w:t>
            </w:r>
          </w:p>
        </w:tc>
        <w:tc>
          <w:tcPr>
            <w:tcW w:w="2410"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Дата размещения извещения о закупке на официальном сайте </w:t>
            </w:r>
            <w:proofErr w:type="spellStart"/>
            <w:r w:rsidRPr="000C24F6">
              <w:rPr>
                <w:rFonts w:ascii="Times New Roman" w:hAnsi="Times New Roman" w:cs="Times New Roman"/>
                <w:color w:val="000000" w:themeColor="text1"/>
                <w:sz w:val="24"/>
              </w:rPr>
              <w:t>www.zakupki.gov.ru</w:t>
            </w:r>
            <w:proofErr w:type="spellEnd"/>
          </w:p>
        </w:tc>
        <w:tc>
          <w:tcPr>
            <w:tcW w:w="2552"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Обязательство отражается в учете по максимальной цене, объявленной в документации о закупке – НМЦК (с указанием контрагента «Конкурентная закупка»)</w:t>
            </w: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текущий финансовый период</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КРБ.1.502.17.ХХХ</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плановый период</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КРБ.1.501.Х3.000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КРБ.1.502.Х</w:t>
            </w:r>
            <w:proofErr w:type="gramStart"/>
            <w:r w:rsidRPr="000C24F6">
              <w:rPr>
                <w:rFonts w:ascii="Times New Roman" w:hAnsi="Times New Roman" w:cs="Times New Roman"/>
                <w:color w:val="000000" w:themeColor="text1"/>
                <w:sz w:val="24"/>
              </w:rPr>
              <w:t>7</w:t>
            </w:r>
            <w:proofErr w:type="gramEnd"/>
            <w:r w:rsidRPr="000C24F6">
              <w:rPr>
                <w:rFonts w:ascii="Times New Roman" w:hAnsi="Times New Roman" w:cs="Times New Roman"/>
                <w:color w:val="000000" w:themeColor="text1"/>
                <w:sz w:val="24"/>
              </w:rPr>
              <w:t>.ХХХ</w:t>
            </w:r>
          </w:p>
        </w:tc>
      </w:tr>
      <w:tr w:rsidR="00F0705D" w:rsidRPr="000C24F6" w:rsidTr="00B337A5">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1.2.2</w:t>
            </w:r>
          </w:p>
        </w:tc>
        <w:tc>
          <w:tcPr>
            <w:tcW w:w="27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Принятие суммы расходного обязательства при заключении государственного контракта по итогам конкурентной закупки </w:t>
            </w:r>
          </w:p>
        </w:tc>
        <w:tc>
          <w:tcPr>
            <w:tcW w:w="240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Государственный контракт/ </w:t>
            </w:r>
            <w:r w:rsidRPr="000C24F6">
              <w:rPr>
                <w:rFonts w:ascii="Times New Roman" w:hAnsi="Times New Roman" w:cs="Times New Roman"/>
                <w:color w:val="000000" w:themeColor="text1"/>
                <w:sz w:val="24"/>
              </w:rPr>
              <w:br/>
              <w:t>Бухгалтерская справка (ф. 0504833)</w:t>
            </w:r>
          </w:p>
        </w:tc>
        <w:tc>
          <w:tcPr>
            <w:tcW w:w="2410"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подписания государственного контракта</w:t>
            </w:r>
          </w:p>
        </w:tc>
        <w:tc>
          <w:tcPr>
            <w:tcW w:w="2552"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Обязательство отражается в сумме заключенного контракта с учетом финансовых периодов, в которых он будет исполнен</w:t>
            </w: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текущий финансовый период</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КРБ.1.502.17.ХХХ</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плановый период</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КРБ.1.502.Х</w:t>
            </w:r>
            <w:proofErr w:type="gramStart"/>
            <w:r w:rsidRPr="000C24F6">
              <w:rPr>
                <w:rFonts w:ascii="Times New Roman" w:hAnsi="Times New Roman" w:cs="Times New Roman"/>
                <w:color w:val="000000" w:themeColor="text1"/>
                <w:sz w:val="24"/>
              </w:rPr>
              <w:t>7</w:t>
            </w:r>
            <w:proofErr w:type="gramEnd"/>
            <w:r w:rsidRPr="000C24F6">
              <w:rPr>
                <w:rFonts w:ascii="Times New Roman" w:hAnsi="Times New Roman" w:cs="Times New Roman"/>
                <w:color w:val="000000" w:themeColor="text1"/>
                <w:sz w:val="24"/>
              </w:rPr>
              <w:t>.ХХХ</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КРБ.1.502.Х</w:t>
            </w:r>
            <w:proofErr w:type="gramStart"/>
            <w:r w:rsidRPr="000C24F6">
              <w:rPr>
                <w:rFonts w:ascii="Times New Roman" w:hAnsi="Times New Roman" w:cs="Times New Roman"/>
                <w:color w:val="000000" w:themeColor="text1"/>
                <w:sz w:val="24"/>
              </w:rPr>
              <w:t>1</w:t>
            </w:r>
            <w:proofErr w:type="gramEnd"/>
            <w:r w:rsidRPr="000C24F6">
              <w:rPr>
                <w:rFonts w:ascii="Times New Roman" w:hAnsi="Times New Roman" w:cs="Times New Roman"/>
                <w:color w:val="000000" w:themeColor="text1"/>
                <w:sz w:val="24"/>
              </w:rPr>
              <w:t>.ХХХ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1.3</w:t>
            </w:r>
          </w:p>
        </w:tc>
        <w:tc>
          <w:tcPr>
            <w:tcW w:w="13864" w:type="dxa"/>
            <w:gridSpan w:val="7"/>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Уточнение обязательств по контрактам</w:t>
            </w:r>
          </w:p>
        </w:tc>
      </w:tr>
      <w:tr w:rsidR="00F0705D" w:rsidRPr="000C24F6" w:rsidTr="00B337A5">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1.3.1</w:t>
            </w:r>
          </w:p>
        </w:tc>
        <w:tc>
          <w:tcPr>
            <w:tcW w:w="27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Уточнение принимаемых обязательств на сумму экономии при заключении </w:t>
            </w:r>
            <w:proofErr w:type="spellStart"/>
            <w:r w:rsidRPr="000C24F6">
              <w:rPr>
                <w:rFonts w:ascii="Times New Roman" w:hAnsi="Times New Roman" w:cs="Times New Roman"/>
                <w:color w:val="000000" w:themeColor="text1"/>
                <w:sz w:val="24"/>
              </w:rPr>
              <w:t>госконтракта</w:t>
            </w:r>
            <w:proofErr w:type="spellEnd"/>
            <w:r w:rsidRPr="000C24F6">
              <w:rPr>
                <w:rFonts w:ascii="Times New Roman" w:hAnsi="Times New Roman" w:cs="Times New Roman"/>
                <w:color w:val="000000" w:themeColor="text1"/>
                <w:sz w:val="24"/>
              </w:rPr>
              <w:t>:</w:t>
            </w:r>
            <w:r w:rsidRPr="000C24F6">
              <w:rPr>
                <w:rFonts w:ascii="Times New Roman" w:hAnsi="Times New Roman" w:cs="Times New Roman"/>
                <w:color w:val="000000" w:themeColor="text1"/>
                <w:sz w:val="24"/>
              </w:rPr>
              <w:br/>
              <w:t>– по результатам конкурентной закупки;</w:t>
            </w:r>
            <w:r w:rsidRPr="000C24F6">
              <w:rPr>
                <w:rFonts w:ascii="Times New Roman" w:hAnsi="Times New Roman" w:cs="Times New Roman"/>
                <w:color w:val="000000" w:themeColor="text1"/>
                <w:sz w:val="24"/>
              </w:rPr>
              <w:br/>
              <w:t xml:space="preserve">– закупке с </w:t>
            </w:r>
            <w:proofErr w:type="spellStart"/>
            <w:r w:rsidRPr="000C24F6">
              <w:rPr>
                <w:rFonts w:ascii="Times New Roman" w:hAnsi="Times New Roman" w:cs="Times New Roman"/>
                <w:color w:val="000000" w:themeColor="text1"/>
                <w:sz w:val="24"/>
              </w:rPr>
              <w:lastRenderedPageBreak/>
              <w:t>едпоставщиком</w:t>
            </w:r>
            <w:proofErr w:type="spellEnd"/>
            <w:r w:rsidRPr="000C24F6">
              <w:rPr>
                <w:rFonts w:ascii="Times New Roman" w:hAnsi="Times New Roman" w:cs="Times New Roman"/>
                <w:color w:val="000000" w:themeColor="text1"/>
                <w:sz w:val="24"/>
              </w:rPr>
              <w:t>, извещение о которой размещается в ЕИС</w:t>
            </w:r>
          </w:p>
        </w:tc>
        <w:tc>
          <w:tcPr>
            <w:tcW w:w="240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Протокол подведения итогов конкурентной закупки/ Бухгалтерская справка (ф. 0504833)</w:t>
            </w:r>
          </w:p>
        </w:tc>
        <w:tc>
          <w:tcPr>
            <w:tcW w:w="2410"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подписания государственного контракта</w:t>
            </w:r>
          </w:p>
        </w:tc>
        <w:tc>
          <w:tcPr>
            <w:tcW w:w="2552"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Корректировка обязательства на сумму, сэкономленную в результате проведения закупки </w:t>
            </w: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текущий финансовый период</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КРБ.1.502.17.ХХХ</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плановый период</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КРБ.1.502.Х</w:t>
            </w:r>
            <w:proofErr w:type="gramStart"/>
            <w:r w:rsidRPr="000C24F6">
              <w:rPr>
                <w:rFonts w:ascii="Times New Roman" w:hAnsi="Times New Roman" w:cs="Times New Roman"/>
                <w:color w:val="000000" w:themeColor="text1"/>
                <w:sz w:val="24"/>
              </w:rPr>
              <w:t>7</w:t>
            </w:r>
            <w:proofErr w:type="gramEnd"/>
            <w:r w:rsidRPr="000C24F6">
              <w:rPr>
                <w:rFonts w:ascii="Times New Roman" w:hAnsi="Times New Roman" w:cs="Times New Roman"/>
                <w:color w:val="000000" w:themeColor="text1"/>
                <w:sz w:val="24"/>
              </w:rPr>
              <w:t>.ХХХ</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КРБ.1.501.Х3.000</w:t>
            </w:r>
          </w:p>
        </w:tc>
      </w:tr>
      <w:tr w:rsidR="00F0705D" w:rsidRPr="000C24F6" w:rsidTr="00B337A5">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1.3.2</w:t>
            </w:r>
          </w:p>
        </w:tc>
        <w:tc>
          <w:tcPr>
            <w:tcW w:w="27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Уменьшение принятого обязательства в случае:</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отмены закупки;</w:t>
            </w:r>
            <w:r w:rsidRPr="000C24F6">
              <w:rPr>
                <w:rFonts w:ascii="Times New Roman" w:hAnsi="Times New Roman" w:cs="Times New Roman"/>
                <w:color w:val="000000" w:themeColor="text1"/>
                <w:sz w:val="24"/>
              </w:rPr>
              <w:br/>
              <w:t>– признания закупки несостоявшейся по причине того, что не было подано ни одной заявки;</w:t>
            </w:r>
            <w:r w:rsidRPr="000C24F6">
              <w:rPr>
                <w:rFonts w:ascii="Times New Roman" w:hAnsi="Times New Roman" w:cs="Times New Roman"/>
                <w:color w:val="000000" w:themeColor="text1"/>
                <w:sz w:val="24"/>
              </w:rPr>
              <w:br/>
              <w:t>– признания победителя закупки уклонившимся от заключения контракта</w:t>
            </w:r>
          </w:p>
        </w:tc>
        <w:tc>
          <w:tcPr>
            <w:tcW w:w="240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Протокол подведения итогов конкурса, аукциона, запроса котировок или запроса предложений. Протокол </w:t>
            </w:r>
            <w:r w:rsidRPr="000C24F6">
              <w:rPr>
                <w:rFonts w:ascii="Times New Roman" w:hAnsi="Times New Roman" w:cs="Times New Roman"/>
                <w:color w:val="000000" w:themeColor="text1"/>
                <w:sz w:val="24"/>
              </w:rPr>
              <w:br/>
              <w:t xml:space="preserve">признания победителя закупки </w:t>
            </w:r>
            <w:proofErr w:type="gramStart"/>
            <w:r w:rsidRPr="000C24F6">
              <w:rPr>
                <w:rFonts w:ascii="Times New Roman" w:hAnsi="Times New Roman" w:cs="Times New Roman"/>
                <w:color w:val="000000" w:themeColor="text1"/>
                <w:sz w:val="24"/>
              </w:rPr>
              <w:t>уклонившимся</w:t>
            </w:r>
            <w:proofErr w:type="gramEnd"/>
            <w:r w:rsidRPr="000C24F6">
              <w:rPr>
                <w:rFonts w:ascii="Times New Roman" w:hAnsi="Times New Roman" w:cs="Times New Roman"/>
                <w:color w:val="000000" w:themeColor="text1"/>
                <w:sz w:val="24"/>
              </w:rPr>
              <w:t xml:space="preserve"> от заключения контракта/ </w:t>
            </w:r>
            <w:r w:rsidRPr="000C24F6">
              <w:rPr>
                <w:rFonts w:ascii="Times New Roman" w:hAnsi="Times New Roman" w:cs="Times New Roman"/>
                <w:color w:val="000000" w:themeColor="text1"/>
                <w:sz w:val="24"/>
              </w:rPr>
              <w:br/>
              <w:t xml:space="preserve">Бухгалтерская справка </w:t>
            </w:r>
            <w:r w:rsidRPr="000C24F6">
              <w:rPr>
                <w:rFonts w:ascii="Times New Roman" w:hAnsi="Times New Roman" w:cs="Times New Roman"/>
                <w:color w:val="000000" w:themeColor="text1"/>
                <w:sz w:val="24"/>
              </w:rPr>
              <w:br/>
              <w:t>(ф. 0504833)</w:t>
            </w:r>
          </w:p>
        </w:tc>
        <w:tc>
          <w:tcPr>
            <w:tcW w:w="2410"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протокола о признании конкурентной закупки несостоявшейся.</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Дата признания победителя закупки </w:t>
            </w:r>
            <w:proofErr w:type="gramStart"/>
            <w:r w:rsidRPr="000C24F6">
              <w:rPr>
                <w:rFonts w:ascii="Times New Roman" w:hAnsi="Times New Roman" w:cs="Times New Roman"/>
                <w:color w:val="000000" w:themeColor="text1"/>
                <w:sz w:val="24"/>
              </w:rPr>
              <w:t>уклонившимся</w:t>
            </w:r>
            <w:proofErr w:type="gramEnd"/>
            <w:r w:rsidRPr="000C24F6">
              <w:rPr>
                <w:rFonts w:ascii="Times New Roman" w:hAnsi="Times New Roman" w:cs="Times New Roman"/>
                <w:color w:val="000000" w:themeColor="text1"/>
                <w:sz w:val="24"/>
              </w:rPr>
              <w:t xml:space="preserve"> от заключения контракта</w:t>
            </w:r>
          </w:p>
        </w:tc>
        <w:tc>
          <w:tcPr>
            <w:tcW w:w="2552"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Уменьшение ранее принятого обязательства на всю сумму способом «Красное </w:t>
            </w:r>
            <w:proofErr w:type="spellStart"/>
            <w:r w:rsidRPr="000C24F6">
              <w:rPr>
                <w:rFonts w:ascii="Times New Roman" w:hAnsi="Times New Roman" w:cs="Times New Roman"/>
                <w:color w:val="000000" w:themeColor="text1"/>
                <w:sz w:val="24"/>
              </w:rPr>
              <w:t>сторно</w:t>
            </w:r>
            <w:proofErr w:type="spellEnd"/>
            <w:r w:rsidRPr="000C24F6">
              <w:rPr>
                <w:rFonts w:ascii="Times New Roman" w:hAnsi="Times New Roman" w:cs="Times New Roman"/>
                <w:color w:val="000000" w:themeColor="text1"/>
                <w:sz w:val="24"/>
              </w:rPr>
              <w:t>»</w:t>
            </w: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текущий финансовый период</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КРБ.1.502.17.ХХХ</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плановый период</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КРБ.1.501.Х3.000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КРБ.1.502.Х</w:t>
            </w:r>
            <w:proofErr w:type="gramStart"/>
            <w:r w:rsidRPr="000C24F6">
              <w:rPr>
                <w:rFonts w:ascii="Times New Roman" w:hAnsi="Times New Roman" w:cs="Times New Roman"/>
                <w:color w:val="000000" w:themeColor="text1"/>
                <w:sz w:val="24"/>
              </w:rPr>
              <w:t>7</w:t>
            </w:r>
            <w:proofErr w:type="gramEnd"/>
            <w:r w:rsidRPr="000C24F6">
              <w:rPr>
                <w:rFonts w:ascii="Times New Roman" w:hAnsi="Times New Roman" w:cs="Times New Roman"/>
                <w:color w:val="000000" w:themeColor="text1"/>
                <w:sz w:val="24"/>
              </w:rPr>
              <w:t>.ХХХ</w:t>
            </w:r>
          </w:p>
        </w:tc>
      </w:tr>
      <w:tr w:rsidR="00F0705D" w:rsidRPr="000C24F6" w:rsidTr="00B337A5">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1.4</w:t>
            </w:r>
          </w:p>
        </w:tc>
        <w:tc>
          <w:tcPr>
            <w:tcW w:w="13864"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 xml:space="preserve">Обязательства по </w:t>
            </w:r>
            <w:proofErr w:type="spellStart"/>
            <w:r w:rsidRPr="000C24F6">
              <w:rPr>
                <w:rFonts w:ascii="Times New Roman" w:hAnsi="Times New Roman" w:cs="Times New Roman"/>
                <w:b/>
                <w:color w:val="000000" w:themeColor="text1"/>
                <w:sz w:val="24"/>
              </w:rPr>
              <w:t>госконтрактам</w:t>
            </w:r>
            <w:proofErr w:type="spellEnd"/>
            <w:r w:rsidRPr="000C24F6">
              <w:rPr>
                <w:rFonts w:ascii="Times New Roman" w:hAnsi="Times New Roman" w:cs="Times New Roman"/>
                <w:b/>
                <w:color w:val="000000" w:themeColor="text1"/>
                <w:sz w:val="24"/>
              </w:rPr>
              <w:t>, принятые в прошлые годы и не исполненные по состоянию на начало текущего финансового года</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proofErr w:type="spellStart"/>
            <w:r w:rsidRPr="000C24F6">
              <w:rPr>
                <w:rFonts w:ascii="Times New Roman" w:hAnsi="Times New Roman" w:cs="Times New Roman"/>
                <w:color w:val="000000" w:themeColor="text1"/>
                <w:sz w:val="24"/>
              </w:rPr>
              <w:t>Госконтракты</w:t>
            </w:r>
            <w:proofErr w:type="spellEnd"/>
            <w:r w:rsidRPr="000C24F6">
              <w:rPr>
                <w:rFonts w:ascii="Times New Roman" w:hAnsi="Times New Roman" w:cs="Times New Roman"/>
                <w:color w:val="000000" w:themeColor="text1"/>
                <w:sz w:val="24"/>
              </w:rPr>
              <w:t>, подлежащие исполнению за счет бюджета (бюджетных ассигнований) в текущем финансовом году</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Заключенные контракты</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Начало текущего финансового года</w:t>
            </w:r>
          </w:p>
        </w:tc>
        <w:tc>
          <w:tcPr>
            <w:tcW w:w="25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Сумма не исполненных по условиям </w:t>
            </w:r>
            <w:proofErr w:type="spellStart"/>
            <w:r w:rsidRPr="000C24F6">
              <w:rPr>
                <w:rFonts w:ascii="Times New Roman" w:hAnsi="Times New Roman" w:cs="Times New Roman"/>
                <w:color w:val="000000" w:themeColor="text1"/>
                <w:sz w:val="24"/>
              </w:rPr>
              <w:t>госконтракта</w:t>
            </w:r>
            <w:proofErr w:type="spellEnd"/>
            <w:r w:rsidRPr="000C24F6">
              <w:rPr>
                <w:rFonts w:ascii="Times New Roman" w:hAnsi="Times New Roman" w:cs="Times New Roman"/>
                <w:color w:val="000000" w:themeColor="text1"/>
                <w:sz w:val="24"/>
              </w:rPr>
              <w:t xml:space="preserve"> обязательств </w:t>
            </w: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КРБ.1.502.21.ХХХ</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14429" w:type="dxa"/>
            <w:gridSpan w:val="8"/>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lastRenderedPageBreak/>
              <w:t>2. Обязательства по текущей деятельности учреждения</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2.1</w:t>
            </w:r>
          </w:p>
        </w:tc>
        <w:tc>
          <w:tcPr>
            <w:tcW w:w="13864"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Обязательства, связанные с оплатой труда</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2.1.1</w:t>
            </w:r>
          </w:p>
        </w:tc>
        <w:tc>
          <w:tcPr>
            <w:tcW w:w="27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Зарплата</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Расходное расписание </w:t>
            </w:r>
            <w:r w:rsidRPr="000C24F6">
              <w:rPr>
                <w:rFonts w:ascii="Times New Roman" w:hAnsi="Times New Roman" w:cs="Times New Roman"/>
                <w:color w:val="000000" w:themeColor="text1"/>
                <w:sz w:val="24"/>
              </w:rPr>
              <w:br/>
              <w:t xml:space="preserve">(ф. 0531722) </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Начало текущего финансового года</w:t>
            </w:r>
          </w:p>
        </w:tc>
        <w:tc>
          <w:tcPr>
            <w:tcW w:w="25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В объеме </w:t>
            </w:r>
            <w:proofErr w:type="gramStart"/>
            <w:r w:rsidRPr="000C24F6">
              <w:rPr>
                <w:rFonts w:ascii="Times New Roman" w:hAnsi="Times New Roman" w:cs="Times New Roman"/>
                <w:color w:val="000000" w:themeColor="text1"/>
                <w:sz w:val="24"/>
              </w:rPr>
              <w:t>утвержденных</w:t>
            </w:r>
            <w:proofErr w:type="gramEnd"/>
            <w:r w:rsidRPr="000C24F6">
              <w:rPr>
                <w:rFonts w:ascii="Times New Roman" w:hAnsi="Times New Roman" w:cs="Times New Roman"/>
                <w:color w:val="000000" w:themeColor="text1"/>
                <w:sz w:val="24"/>
              </w:rPr>
              <w:t xml:space="preserve"> ЛБО </w:t>
            </w: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2.1.2</w:t>
            </w:r>
          </w:p>
        </w:tc>
        <w:tc>
          <w:tcPr>
            <w:tcW w:w="27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Взносы на обязательное пенсионное (социальное, медицинское) страхование, взносы на страхование от несчастных случаев и профзаболеваний</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Расчетные ведомости </w:t>
            </w:r>
            <w:r w:rsidRPr="000C24F6">
              <w:rPr>
                <w:rFonts w:ascii="Times New Roman" w:hAnsi="Times New Roman" w:cs="Times New Roman"/>
                <w:color w:val="000000" w:themeColor="text1"/>
                <w:sz w:val="24"/>
              </w:rPr>
              <w:br/>
              <w:t>(ф. 0504402).</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Расчетно-платежные ведомости (ф. 0504401).</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Карточки индивидуального учета сумм начисленных выплат и иных вознаграждений и сумм </w:t>
            </w:r>
            <w:r w:rsidRPr="000C24F6">
              <w:rPr>
                <w:rFonts w:ascii="Times New Roman" w:hAnsi="Times New Roman" w:cs="Times New Roman"/>
                <w:color w:val="000000" w:themeColor="text1"/>
                <w:sz w:val="24"/>
              </w:rPr>
              <w:br/>
              <w:t xml:space="preserve">начисленных страховых </w:t>
            </w:r>
            <w:r w:rsidRPr="000C24F6">
              <w:rPr>
                <w:rFonts w:ascii="Times New Roman" w:hAnsi="Times New Roman" w:cs="Times New Roman"/>
                <w:color w:val="000000" w:themeColor="text1"/>
                <w:sz w:val="24"/>
              </w:rPr>
              <w:br/>
              <w:t xml:space="preserve">взносов </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В момент образования </w:t>
            </w:r>
            <w:r w:rsidRPr="000C24F6">
              <w:rPr>
                <w:rFonts w:ascii="Times New Roman" w:hAnsi="Times New Roman" w:cs="Times New Roman"/>
                <w:color w:val="000000" w:themeColor="text1"/>
                <w:sz w:val="24"/>
              </w:rPr>
              <w:br/>
              <w:t>кредиторской задолженности – не позднее последнего дня месяца, за который производится начисление</w:t>
            </w:r>
          </w:p>
        </w:tc>
        <w:tc>
          <w:tcPr>
            <w:tcW w:w="25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начисленных обязательств (платежей)</w:t>
            </w: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2.2</w:t>
            </w:r>
          </w:p>
        </w:tc>
        <w:tc>
          <w:tcPr>
            <w:tcW w:w="13864"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Обязательства по расчетам с подотчетными лицами</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2.2.1</w:t>
            </w:r>
          </w:p>
        </w:tc>
        <w:tc>
          <w:tcPr>
            <w:tcW w:w="27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Выдача денег под отчет сотруднику на приобретение товаров (работ, услуг) за наличный расчет</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Письменное заявление на выдачу денежных средств под отчет</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утверждения (подписания) заявления руководителем</w:t>
            </w:r>
          </w:p>
        </w:tc>
        <w:tc>
          <w:tcPr>
            <w:tcW w:w="25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начисленных обязательств (выплат)</w:t>
            </w: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2.2.2</w:t>
            </w:r>
          </w:p>
        </w:tc>
        <w:tc>
          <w:tcPr>
            <w:tcW w:w="27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Выдача денег под отчет сотруднику </w:t>
            </w:r>
            <w:r w:rsidRPr="000C24F6">
              <w:rPr>
                <w:rFonts w:ascii="Times New Roman" w:hAnsi="Times New Roman" w:cs="Times New Roman"/>
                <w:color w:val="000000" w:themeColor="text1"/>
                <w:sz w:val="24"/>
              </w:rPr>
              <w:lastRenderedPageBreak/>
              <w:t>при направлении в командировку</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Приказ о направлении в </w:t>
            </w:r>
            <w:r w:rsidRPr="000C24F6">
              <w:rPr>
                <w:rFonts w:ascii="Times New Roman" w:hAnsi="Times New Roman" w:cs="Times New Roman"/>
                <w:color w:val="000000" w:themeColor="text1"/>
                <w:sz w:val="24"/>
              </w:rPr>
              <w:br/>
            </w:r>
            <w:r w:rsidRPr="000C24F6">
              <w:rPr>
                <w:rFonts w:ascii="Times New Roman" w:hAnsi="Times New Roman" w:cs="Times New Roman"/>
                <w:color w:val="000000" w:themeColor="text1"/>
                <w:sz w:val="24"/>
              </w:rPr>
              <w:lastRenderedPageBreak/>
              <w:t>командировку</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Дата подписания приказа руководителем</w:t>
            </w:r>
          </w:p>
        </w:tc>
        <w:tc>
          <w:tcPr>
            <w:tcW w:w="25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Сумма начисленных </w:t>
            </w:r>
            <w:r w:rsidRPr="000C24F6">
              <w:rPr>
                <w:rFonts w:ascii="Times New Roman" w:hAnsi="Times New Roman" w:cs="Times New Roman"/>
                <w:color w:val="000000" w:themeColor="text1"/>
                <w:sz w:val="24"/>
              </w:rPr>
              <w:lastRenderedPageBreak/>
              <w:t>обязательств (выплат)</w:t>
            </w: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КРБ.1.501.13.000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2.2.3</w:t>
            </w:r>
          </w:p>
        </w:tc>
        <w:tc>
          <w:tcPr>
            <w:tcW w:w="27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Корректировка ранее принятых бюджетных обязательств в момент принятия к учету авансового отчета (ф. 0504505)</w:t>
            </w:r>
          </w:p>
        </w:tc>
        <w:tc>
          <w:tcPr>
            <w:tcW w:w="240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Авансовый отчет (ф. 0504505)</w:t>
            </w:r>
          </w:p>
        </w:tc>
        <w:tc>
          <w:tcPr>
            <w:tcW w:w="2410"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утверждения авансового отчета (ф. 0504505)руководителем</w:t>
            </w:r>
          </w:p>
        </w:tc>
        <w:tc>
          <w:tcPr>
            <w:tcW w:w="2552"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Корректировка обязательства: </w:t>
            </w:r>
            <w:r w:rsidRPr="000C24F6">
              <w:rPr>
                <w:rFonts w:ascii="Times New Roman" w:hAnsi="Times New Roman" w:cs="Times New Roman"/>
                <w:color w:val="000000" w:themeColor="text1"/>
                <w:sz w:val="24"/>
              </w:rPr>
              <w:br/>
              <w:t>при перерасходе – в сторону увеличения; при экономии – в сторону уменьшения</w:t>
            </w: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Перерасход</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Экономия способом «</w:t>
            </w:r>
            <w:proofErr w:type="gramStart"/>
            <w:r w:rsidRPr="000C24F6">
              <w:rPr>
                <w:rFonts w:ascii="Times New Roman" w:hAnsi="Times New Roman" w:cs="Times New Roman"/>
                <w:color w:val="000000" w:themeColor="text1"/>
                <w:sz w:val="24"/>
              </w:rPr>
              <w:t>Красное</w:t>
            </w:r>
            <w:proofErr w:type="gramEnd"/>
            <w:r w:rsidRPr="000C24F6">
              <w:rPr>
                <w:rFonts w:ascii="Times New Roman" w:hAnsi="Times New Roman" w:cs="Times New Roman"/>
                <w:color w:val="000000" w:themeColor="text1"/>
                <w:sz w:val="24"/>
              </w:rPr>
              <w:t xml:space="preserve"> </w:t>
            </w:r>
            <w:proofErr w:type="spellStart"/>
            <w:r w:rsidRPr="000C24F6">
              <w:rPr>
                <w:rFonts w:ascii="Times New Roman" w:hAnsi="Times New Roman" w:cs="Times New Roman"/>
                <w:color w:val="000000" w:themeColor="text1"/>
                <w:sz w:val="24"/>
              </w:rPr>
              <w:t>сторно</w:t>
            </w:r>
            <w:proofErr w:type="spellEnd"/>
            <w:r w:rsidRPr="000C24F6">
              <w:rPr>
                <w:rFonts w:ascii="Times New Roman" w:hAnsi="Times New Roman" w:cs="Times New Roman"/>
                <w:color w:val="000000" w:themeColor="text1"/>
                <w:sz w:val="24"/>
              </w:rPr>
              <w:t>»</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2.3.</w:t>
            </w:r>
          </w:p>
        </w:tc>
        <w:tc>
          <w:tcPr>
            <w:tcW w:w="13864"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Обязательства перед бюджетом, по возмещению вреда, по другим выплатам (налоги, госпошлины, сборы, исполнительные документы)</w:t>
            </w:r>
          </w:p>
        </w:tc>
      </w:tr>
      <w:tr w:rsidR="00F0705D" w:rsidRPr="000C24F6" w:rsidTr="00B337A5">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2.3.1</w:t>
            </w:r>
          </w:p>
        </w:tc>
        <w:tc>
          <w:tcPr>
            <w:tcW w:w="27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Начисление налогов (налог на имущество, налог на прибыль, НДС)</w:t>
            </w:r>
          </w:p>
        </w:tc>
        <w:tc>
          <w:tcPr>
            <w:tcW w:w="240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Налоговые регистры, отражающие расчет налога</w:t>
            </w:r>
          </w:p>
        </w:tc>
        <w:tc>
          <w:tcPr>
            <w:tcW w:w="2410"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дату образования кредиторской задолженности – ежеквартально, не позднее последнего дня текущего квартала</w:t>
            </w:r>
          </w:p>
        </w:tc>
        <w:tc>
          <w:tcPr>
            <w:tcW w:w="2552"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Сумма начисленных </w:t>
            </w:r>
            <w:r w:rsidRPr="000C24F6">
              <w:rPr>
                <w:rFonts w:ascii="Times New Roman" w:hAnsi="Times New Roman" w:cs="Times New Roman"/>
                <w:color w:val="000000" w:themeColor="text1"/>
                <w:sz w:val="24"/>
              </w:rPr>
              <w:br/>
              <w:t>обязательств (платежей)</w:t>
            </w: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текущий финансовый период</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плановый период</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КРБ.1.501.Х3.000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КРБ.1.502.Х</w:t>
            </w:r>
            <w:proofErr w:type="gramStart"/>
            <w:r w:rsidRPr="000C24F6">
              <w:rPr>
                <w:rFonts w:ascii="Times New Roman" w:hAnsi="Times New Roman" w:cs="Times New Roman"/>
                <w:color w:val="000000" w:themeColor="text1"/>
                <w:sz w:val="24"/>
              </w:rPr>
              <w:t>1</w:t>
            </w:r>
            <w:proofErr w:type="gramEnd"/>
            <w:r w:rsidRPr="000C24F6">
              <w:rPr>
                <w:rFonts w:ascii="Times New Roman" w:hAnsi="Times New Roman" w:cs="Times New Roman"/>
                <w:color w:val="000000" w:themeColor="text1"/>
                <w:sz w:val="24"/>
              </w:rPr>
              <w:t>.ХХХ</w:t>
            </w:r>
          </w:p>
        </w:tc>
      </w:tr>
      <w:tr w:rsidR="00F0705D" w:rsidRPr="000C24F6" w:rsidTr="00B337A5">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2.3.2</w:t>
            </w:r>
          </w:p>
        </w:tc>
        <w:tc>
          <w:tcPr>
            <w:tcW w:w="27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Начисление всех видов с боров, пошлин, патентных платежей</w:t>
            </w:r>
          </w:p>
        </w:tc>
        <w:tc>
          <w:tcPr>
            <w:tcW w:w="240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Бухгалтерские справки </w:t>
            </w:r>
            <w:r w:rsidRPr="000C24F6">
              <w:rPr>
                <w:rFonts w:ascii="Times New Roman" w:hAnsi="Times New Roman" w:cs="Times New Roman"/>
                <w:color w:val="000000" w:themeColor="text1"/>
                <w:sz w:val="24"/>
              </w:rPr>
              <w:br/>
              <w:t>(ф. 0504833) с приложением расчетов.</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Служебные записки (другие распоряжения руководителя) </w:t>
            </w:r>
          </w:p>
        </w:tc>
        <w:tc>
          <w:tcPr>
            <w:tcW w:w="2410"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момент подписания документа о необходимости платежа</w:t>
            </w:r>
          </w:p>
        </w:tc>
        <w:tc>
          <w:tcPr>
            <w:tcW w:w="2552"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начисленных обязательств (платежей)</w:t>
            </w: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текущий финансовый период</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плановый период</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КРБ.1.501.Х3.000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КРБ.1.502.Х</w:t>
            </w:r>
            <w:proofErr w:type="gramStart"/>
            <w:r w:rsidRPr="000C24F6">
              <w:rPr>
                <w:rFonts w:ascii="Times New Roman" w:hAnsi="Times New Roman" w:cs="Times New Roman"/>
                <w:color w:val="000000" w:themeColor="text1"/>
                <w:sz w:val="24"/>
              </w:rPr>
              <w:t>1</w:t>
            </w:r>
            <w:proofErr w:type="gramEnd"/>
            <w:r w:rsidRPr="000C24F6">
              <w:rPr>
                <w:rFonts w:ascii="Times New Roman" w:hAnsi="Times New Roman" w:cs="Times New Roman"/>
                <w:color w:val="000000" w:themeColor="text1"/>
                <w:sz w:val="24"/>
              </w:rPr>
              <w:t>.ХХХ</w:t>
            </w:r>
          </w:p>
        </w:tc>
      </w:tr>
      <w:tr w:rsidR="00F0705D" w:rsidRPr="000C24F6" w:rsidTr="00B337A5">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2.3.3</w:t>
            </w:r>
          </w:p>
        </w:tc>
        <w:tc>
          <w:tcPr>
            <w:tcW w:w="27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Начисление штрафных санкций и </w:t>
            </w:r>
            <w:r w:rsidRPr="000C24F6">
              <w:rPr>
                <w:rFonts w:ascii="Times New Roman" w:hAnsi="Times New Roman" w:cs="Times New Roman"/>
                <w:color w:val="000000" w:themeColor="text1"/>
                <w:sz w:val="24"/>
              </w:rPr>
              <w:lastRenderedPageBreak/>
              <w:t>сумм, предписанных судом</w:t>
            </w:r>
          </w:p>
        </w:tc>
        <w:tc>
          <w:tcPr>
            <w:tcW w:w="240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Исполнительный лист.</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Судебный приказ.</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Постановления судебных (следственных) органов.</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Иные документы, устанавливающие обязательства учреждения</w:t>
            </w:r>
          </w:p>
        </w:tc>
        <w:tc>
          <w:tcPr>
            <w:tcW w:w="2410"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Дата поступления исполнительных </w:t>
            </w:r>
            <w:r w:rsidRPr="000C24F6">
              <w:rPr>
                <w:rFonts w:ascii="Times New Roman" w:hAnsi="Times New Roman" w:cs="Times New Roman"/>
                <w:color w:val="000000" w:themeColor="text1"/>
                <w:sz w:val="24"/>
              </w:rPr>
              <w:lastRenderedPageBreak/>
              <w:t>документов в бухгалтерию</w:t>
            </w:r>
          </w:p>
        </w:tc>
        <w:tc>
          <w:tcPr>
            <w:tcW w:w="2552"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Сумма начисленных </w:t>
            </w:r>
            <w:r w:rsidRPr="000C24F6">
              <w:rPr>
                <w:rFonts w:ascii="Times New Roman" w:hAnsi="Times New Roman" w:cs="Times New Roman"/>
                <w:color w:val="000000" w:themeColor="text1"/>
                <w:sz w:val="24"/>
              </w:rPr>
              <w:lastRenderedPageBreak/>
              <w:t>обязательств (выплат)</w:t>
            </w: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На текущий финансовый период</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37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плановый период</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КРБ.1.501.Х3.000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КРБ.1.502.Х</w:t>
            </w:r>
            <w:proofErr w:type="gramStart"/>
            <w:r w:rsidRPr="000C24F6">
              <w:rPr>
                <w:rFonts w:ascii="Times New Roman" w:hAnsi="Times New Roman" w:cs="Times New Roman"/>
                <w:color w:val="000000" w:themeColor="text1"/>
                <w:sz w:val="24"/>
              </w:rPr>
              <w:t>1</w:t>
            </w:r>
            <w:proofErr w:type="gramEnd"/>
            <w:r w:rsidRPr="000C24F6">
              <w:rPr>
                <w:rFonts w:ascii="Times New Roman" w:hAnsi="Times New Roman" w:cs="Times New Roman"/>
                <w:color w:val="000000" w:themeColor="text1"/>
                <w:sz w:val="24"/>
              </w:rPr>
              <w:t>.ХХХ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2.4.</w:t>
            </w:r>
          </w:p>
        </w:tc>
        <w:tc>
          <w:tcPr>
            <w:tcW w:w="13864"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Публичные нормативные обязательства (социальное обеспечение, пособия)</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2.4.1</w:t>
            </w:r>
          </w:p>
        </w:tc>
        <w:tc>
          <w:tcPr>
            <w:tcW w:w="27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Все виды компенсационных выплат, осуществляемых в адрес физических лиц, – пенсии, пособия и т. д.</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Расчетные ведомости.</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Бухгалтерская справка (ф. 0504833) (с указанием нормативных </w:t>
            </w:r>
            <w:r w:rsidRPr="000C24F6">
              <w:rPr>
                <w:rFonts w:ascii="Times New Roman" w:hAnsi="Times New Roman" w:cs="Times New Roman"/>
                <w:color w:val="000000" w:themeColor="text1"/>
                <w:sz w:val="24"/>
              </w:rPr>
              <w:br/>
              <w:t>документов, на основании которых осуществляются выплаты)</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дату образования кредиторской задолженности – дата поступления документов в бухгалтерию</w:t>
            </w:r>
          </w:p>
        </w:tc>
        <w:tc>
          <w:tcPr>
            <w:tcW w:w="25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начисленных публичных нормативных обязательств (выплат)</w:t>
            </w: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КРБ.1.503.13.000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2.5</w:t>
            </w:r>
          </w:p>
        </w:tc>
        <w:tc>
          <w:tcPr>
            <w:tcW w:w="13864"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 xml:space="preserve">Публичные обязательства, не относящиеся к </w:t>
            </w:r>
            <w:proofErr w:type="gramStart"/>
            <w:r w:rsidRPr="000C24F6">
              <w:rPr>
                <w:rFonts w:ascii="Times New Roman" w:hAnsi="Times New Roman" w:cs="Times New Roman"/>
                <w:b/>
                <w:color w:val="000000" w:themeColor="text1"/>
                <w:sz w:val="24"/>
              </w:rPr>
              <w:t>нормативным</w:t>
            </w:r>
            <w:proofErr w:type="gramEnd"/>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2.5.1</w:t>
            </w:r>
          </w:p>
        </w:tc>
        <w:tc>
          <w:tcPr>
            <w:tcW w:w="27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Социальные выплаты детям-сиротам и детям, оставшимся без попечения родителей, в рамках дополнительных государственных гарантий по </w:t>
            </w:r>
            <w:r w:rsidRPr="000C24F6">
              <w:rPr>
                <w:rFonts w:ascii="Times New Roman" w:hAnsi="Times New Roman" w:cs="Times New Roman"/>
                <w:color w:val="000000" w:themeColor="text1"/>
                <w:sz w:val="24"/>
              </w:rPr>
              <w:lastRenderedPageBreak/>
              <w:t>социальной поддержке</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Расчетно-платежная ведомость </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дату образования кредиторской задолженности</w:t>
            </w:r>
          </w:p>
        </w:tc>
        <w:tc>
          <w:tcPr>
            <w:tcW w:w="25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начисленных публичных нормативных обязательств (выплат)</w:t>
            </w: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2.5.2</w:t>
            </w:r>
          </w:p>
        </w:tc>
        <w:tc>
          <w:tcPr>
            <w:tcW w:w="27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Выплаты госслужащим, сотрудникам казенных учреждений, военнослужащим, проходящим военную службу по призыву, учащимся, студентам</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Договор (контракт).</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Реестр выплат.</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Бухгалтерская справка (ф. 0504833) (с указанием нормативных </w:t>
            </w:r>
            <w:r w:rsidRPr="000C24F6">
              <w:rPr>
                <w:rFonts w:ascii="Times New Roman" w:hAnsi="Times New Roman" w:cs="Times New Roman"/>
                <w:color w:val="000000" w:themeColor="text1"/>
                <w:sz w:val="24"/>
              </w:rPr>
              <w:br/>
              <w:t>документов, на основании которых осуществляются выплаты)</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поступления документов в бухгалтерию</w:t>
            </w:r>
          </w:p>
        </w:tc>
        <w:tc>
          <w:tcPr>
            <w:tcW w:w="25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начисленных публичных обязательств (выплат)</w:t>
            </w: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14429" w:type="dxa"/>
            <w:gridSpan w:val="8"/>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3. Обязательства по предоставлению субсидий и межбюджетных трансфертов</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3.1</w:t>
            </w:r>
          </w:p>
        </w:tc>
        <w:tc>
          <w:tcPr>
            <w:tcW w:w="13864"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Предоставление субсидий:</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3.1.1</w:t>
            </w:r>
          </w:p>
        </w:tc>
        <w:tc>
          <w:tcPr>
            <w:tcW w:w="27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бюджетным и автономным учреждениям на возмещение нормативных затрат, связанных с выполнением </w:t>
            </w:r>
            <w:proofErr w:type="spellStart"/>
            <w:r w:rsidRPr="000C24F6">
              <w:rPr>
                <w:rFonts w:ascii="Times New Roman" w:hAnsi="Times New Roman" w:cs="Times New Roman"/>
                <w:color w:val="000000" w:themeColor="text1"/>
                <w:sz w:val="24"/>
              </w:rPr>
              <w:t>госзадания</w:t>
            </w:r>
            <w:proofErr w:type="spellEnd"/>
            <w:r w:rsidRPr="000C24F6">
              <w:rPr>
                <w:rFonts w:ascii="Times New Roman" w:hAnsi="Times New Roman" w:cs="Times New Roman"/>
                <w:color w:val="000000" w:themeColor="text1"/>
                <w:sz w:val="24"/>
              </w:rPr>
              <w:t xml:space="preserve">;– бюджетным и автономным учреждениям, государственным унитарным предприятиям на </w:t>
            </w:r>
            <w:r w:rsidRPr="000C24F6">
              <w:rPr>
                <w:rFonts w:ascii="Times New Roman" w:hAnsi="Times New Roman" w:cs="Times New Roman"/>
                <w:color w:val="000000" w:themeColor="text1"/>
                <w:sz w:val="24"/>
              </w:rPr>
              <w:lastRenderedPageBreak/>
              <w:t xml:space="preserve">осуществление капитальных вложений;– иным некоммерческим организациям, не являющимся государственными (муниципальными) учреждениями (в т. ч. в виде имущественного взноса в </w:t>
            </w:r>
            <w:proofErr w:type="spellStart"/>
            <w:r w:rsidRPr="000C24F6">
              <w:rPr>
                <w:rFonts w:ascii="Times New Roman" w:hAnsi="Times New Roman" w:cs="Times New Roman"/>
                <w:color w:val="000000" w:themeColor="text1"/>
                <w:sz w:val="24"/>
              </w:rPr>
              <w:t>госкорпорации</w:t>
            </w:r>
            <w:proofErr w:type="spellEnd"/>
            <w:r w:rsidRPr="000C24F6">
              <w:rPr>
                <w:rFonts w:ascii="Times New Roman" w:hAnsi="Times New Roman" w:cs="Times New Roman"/>
                <w:color w:val="000000" w:themeColor="text1"/>
                <w:sz w:val="24"/>
              </w:rPr>
              <w:t xml:space="preserve"> и госкомпании)</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Соглашение о предоставлении субсидии.</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Иные документы, предусмотренные условиями соглашения</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подписания соглашения о предоставлении субсидии</w:t>
            </w:r>
          </w:p>
        </w:tc>
        <w:tc>
          <w:tcPr>
            <w:tcW w:w="25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Сумма заключенных соглашений о предоставлении </w:t>
            </w:r>
            <w:r w:rsidRPr="000C24F6">
              <w:rPr>
                <w:rFonts w:ascii="Times New Roman" w:hAnsi="Times New Roman" w:cs="Times New Roman"/>
                <w:color w:val="000000" w:themeColor="text1"/>
                <w:sz w:val="24"/>
              </w:rPr>
              <w:br/>
              <w:t>субсидии</w:t>
            </w: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3.1.2</w:t>
            </w:r>
          </w:p>
        </w:tc>
        <w:tc>
          <w:tcPr>
            <w:tcW w:w="27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бюджетным и автономным учреждениям на иные цели;</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организациям, ИП, гражданам – производителям товаров, работ, услуг (подлежащих исполнению в текущем </w:t>
            </w:r>
            <w:r w:rsidRPr="000C24F6">
              <w:rPr>
                <w:rFonts w:ascii="Times New Roman" w:hAnsi="Times New Roman" w:cs="Times New Roman"/>
                <w:color w:val="000000" w:themeColor="text1"/>
                <w:sz w:val="24"/>
              </w:rPr>
              <w:br/>
              <w:t>финансовом году)</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Соглашение о предоставлении субсидии.</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подписания соглашения о предоставлении субсидии.</w:t>
            </w:r>
          </w:p>
        </w:tc>
        <w:tc>
          <w:tcPr>
            <w:tcW w:w="25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заключенных договоров (соглашений) о предоставлении субсидии.</w:t>
            </w:r>
          </w:p>
        </w:tc>
        <w:tc>
          <w:tcPr>
            <w:tcW w:w="1838" w:type="dxa"/>
            <w:gridSpan w:val="2"/>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c>
          <w:tcPr>
            <w:tcW w:w="189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Иные документы, предусмотренные условиями соглашения</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в соответствии с нормативно-правовым актом</w:t>
            </w:r>
          </w:p>
        </w:tc>
        <w:tc>
          <w:tcPr>
            <w:tcW w:w="25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Объем утвержденных ЛБО на предоставление субсидий в соответствии с нормативно-правовыми актами</w:t>
            </w:r>
          </w:p>
        </w:tc>
        <w:tc>
          <w:tcPr>
            <w:tcW w:w="1838" w:type="dxa"/>
            <w:gridSpan w:val="2"/>
            <w:vMerge/>
            <w:tcBorders>
              <w:top w:val="single" w:sz="8" w:space="0" w:color="000000"/>
              <w:left w:val="single" w:sz="8" w:space="0" w:color="000000"/>
              <w:bottom w:val="single" w:sz="8" w:space="0" w:color="000000"/>
              <w:right w:val="single" w:sz="8" w:space="0" w:color="000000"/>
            </w:tcBorders>
            <w:hideMark/>
          </w:tcPr>
          <w:p w:rsidR="00F0705D" w:rsidRPr="000C24F6" w:rsidRDefault="00F0705D" w:rsidP="00B337A5">
            <w:pPr>
              <w:rPr>
                <w:rFonts w:ascii="Times New Roman" w:hAnsi="Times New Roman" w:cs="Times New Roman"/>
                <w:color w:val="000000" w:themeColor="text1"/>
                <w:sz w:val="24"/>
              </w:rPr>
            </w:pPr>
          </w:p>
        </w:tc>
        <w:tc>
          <w:tcPr>
            <w:tcW w:w="1899" w:type="dxa"/>
            <w:vMerge/>
            <w:tcBorders>
              <w:top w:val="single" w:sz="8" w:space="0" w:color="000000"/>
              <w:left w:val="single" w:sz="8" w:space="0" w:color="000000"/>
              <w:bottom w:val="single" w:sz="8" w:space="0" w:color="000000"/>
              <w:right w:val="single" w:sz="8" w:space="0" w:color="000000"/>
            </w:tcBorders>
            <w:hideMark/>
          </w:tcPr>
          <w:p w:rsidR="00F0705D" w:rsidRPr="000C24F6" w:rsidRDefault="00F0705D" w:rsidP="00B337A5">
            <w:pPr>
              <w:rPr>
                <w:rFonts w:ascii="Times New Roman" w:hAnsi="Times New Roman" w:cs="Times New Roman"/>
                <w:color w:val="000000" w:themeColor="text1"/>
                <w:sz w:val="24"/>
              </w:rPr>
            </w:pPr>
          </w:p>
        </w:tc>
      </w:tr>
      <w:tr w:rsidR="00F0705D" w:rsidRPr="000C24F6" w:rsidTr="00B337A5">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3.1.3</w:t>
            </w:r>
          </w:p>
        </w:tc>
        <w:tc>
          <w:tcPr>
            <w:tcW w:w="275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Предоставление </w:t>
            </w:r>
            <w:r w:rsidRPr="000C24F6">
              <w:rPr>
                <w:rFonts w:ascii="Times New Roman" w:hAnsi="Times New Roman" w:cs="Times New Roman"/>
                <w:color w:val="000000" w:themeColor="text1"/>
                <w:sz w:val="24"/>
              </w:rPr>
              <w:lastRenderedPageBreak/>
              <w:t>межбюджетных трансфертов</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Соглашение о </w:t>
            </w:r>
            <w:r w:rsidRPr="000C24F6">
              <w:rPr>
                <w:rFonts w:ascii="Times New Roman" w:hAnsi="Times New Roman" w:cs="Times New Roman"/>
                <w:color w:val="000000" w:themeColor="text1"/>
                <w:sz w:val="24"/>
              </w:rPr>
              <w:lastRenderedPageBreak/>
              <w:t>предоставлении субсидий, субвенций или иных межбюджетных трансфертов</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Дата подписания </w:t>
            </w:r>
            <w:r w:rsidRPr="000C24F6">
              <w:rPr>
                <w:rFonts w:ascii="Times New Roman" w:hAnsi="Times New Roman" w:cs="Times New Roman"/>
                <w:color w:val="000000" w:themeColor="text1"/>
                <w:sz w:val="24"/>
              </w:rPr>
              <w:lastRenderedPageBreak/>
              <w:t>соглашения</w:t>
            </w:r>
          </w:p>
        </w:tc>
        <w:tc>
          <w:tcPr>
            <w:tcW w:w="25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Сумма </w:t>
            </w:r>
            <w:r w:rsidRPr="000C24F6">
              <w:rPr>
                <w:rFonts w:ascii="Times New Roman" w:hAnsi="Times New Roman" w:cs="Times New Roman"/>
                <w:color w:val="000000" w:themeColor="text1"/>
                <w:sz w:val="24"/>
              </w:rPr>
              <w:lastRenderedPageBreak/>
              <w:t>заключенных соглашений</w:t>
            </w:r>
          </w:p>
        </w:tc>
        <w:tc>
          <w:tcPr>
            <w:tcW w:w="1838" w:type="dxa"/>
            <w:gridSpan w:val="2"/>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КРБ.1.503.13.000</w:t>
            </w:r>
          </w:p>
        </w:tc>
        <w:tc>
          <w:tcPr>
            <w:tcW w:w="1899"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756" w:type="dxa"/>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Соответствующие нормативно-правовые акты</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в соответствии с нормативно-правовым актом</w:t>
            </w:r>
          </w:p>
        </w:tc>
        <w:tc>
          <w:tcPr>
            <w:tcW w:w="25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Объем бюджетных ассигнований на предоставление обусловленных законом дотаций, субсидий, субвенций и иных межбюджетных трансфертов</w:t>
            </w:r>
          </w:p>
        </w:tc>
        <w:tc>
          <w:tcPr>
            <w:tcW w:w="1838" w:type="dxa"/>
            <w:gridSpan w:val="2"/>
            <w:vMerge/>
            <w:tcBorders>
              <w:top w:val="single" w:sz="8" w:space="0" w:color="000000"/>
              <w:left w:val="single" w:sz="8" w:space="0" w:color="000000"/>
              <w:bottom w:val="single" w:sz="8" w:space="0" w:color="000000"/>
              <w:right w:val="single" w:sz="8" w:space="0" w:color="000000"/>
            </w:tcBorders>
            <w:hideMark/>
          </w:tcPr>
          <w:p w:rsidR="00F0705D" w:rsidRPr="000C24F6" w:rsidRDefault="00F0705D" w:rsidP="00B337A5">
            <w:pPr>
              <w:rPr>
                <w:rFonts w:ascii="Times New Roman" w:hAnsi="Times New Roman" w:cs="Times New Roman"/>
                <w:color w:val="000000" w:themeColor="text1"/>
                <w:sz w:val="24"/>
              </w:rPr>
            </w:pPr>
          </w:p>
        </w:tc>
        <w:tc>
          <w:tcPr>
            <w:tcW w:w="1899" w:type="dxa"/>
            <w:vMerge/>
            <w:tcBorders>
              <w:top w:val="single" w:sz="8" w:space="0" w:color="000000"/>
              <w:left w:val="single" w:sz="8" w:space="0" w:color="000000"/>
              <w:bottom w:val="single" w:sz="8" w:space="0" w:color="000000"/>
              <w:right w:val="single" w:sz="8" w:space="0" w:color="000000"/>
            </w:tcBorders>
            <w:hideMark/>
          </w:tcPr>
          <w:p w:rsidR="00F0705D" w:rsidRPr="000C24F6" w:rsidRDefault="00F0705D" w:rsidP="00B337A5">
            <w:pPr>
              <w:rPr>
                <w:rFonts w:ascii="Times New Roman" w:hAnsi="Times New Roman" w:cs="Times New Roman"/>
                <w:color w:val="000000" w:themeColor="text1"/>
                <w:sz w:val="24"/>
              </w:rPr>
            </w:pPr>
          </w:p>
        </w:tc>
      </w:tr>
      <w:tr w:rsidR="00F0705D" w:rsidRPr="000C24F6" w:rsidTr="00B337A5">
        <w:tc>
          <w:tcPr>
            <w:tcW w:w="14429" w:type="dxa"/>
            <w:gridSpan w:val="8"/>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4. Прочие обязательства</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4.1</w:t>
            </w:r>
          </w:p>
        </w:tc>
        <w:tc>
          <w:tcPr>
            <w:tcW w:w="27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Предоставление платежей, взносов, перечислений субъектам международного права</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Договор (соглашение) о </w:t>
            </w:r>
            <w:r w:rsidRPr="000C24F6">
              <w:rPr>
                <w:rFonts w:ascii="Times New Roman" w:hAnsi="Times New Roman" w:cs="Times New Roman"/>
                <w:color w:val="000000" w:themeColor="text1"/>
                <w:sz w:val="24"/>
              </w:rPr>
              <w:br/>
              <w:t>предоставлении платежей, взносов, перечислений субъектам международного права</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подписания соглашения (договора)</w:t>
            </w:r>
          </w:p>
        </w:tc>
        <w:tc>
          <w:tcPr>
            <w:tcW w:w="25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заключенных договоров (соглашений)</w:t>
            </w: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4.2</w:t>
            </w:r>
          </w:p>
        </w:tc>
        <w:tc>
          <w:tcPr>
            <w:tcW w:w="27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Исполнение государственных гарантий без права регрессного требования гаранта к принципалу </w:t>
            </w:r>
            <w:r w:rsidRPr="000C24F6">
              <w:rPr>
                <w:rFonts w:ascii="Times New Roman" w:hAnsi="Times New Roman" w:cs="Times New Roman"/>
                <w:color w:val="000000" w:themeColor="text1"/>
                <w:sz w:val="24"/>
              </w:rPr>
              <w:lastRenderedPageBreak/>
              <w:t>(уступки прав требования бенефициара к принципалу)</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Договор о предоставлении государственной гарантии</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подписания договора о предоставлении государственной гарантии</w:t>
            </w:r>
          </w:p>
        </w:tc>
        <w:tc>
          <w:tcPr>
            <w:tcW w:w="25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начисленных обязательств по гарантиям</w:t>
            </w: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4.3</w:t>
            </w:r>
          </w:p>
        </w:tc>
        <w:tc>
          <w:tcPr>
            <w:tcW w:w="27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Иные обязательства</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Документы, подтверждающие возникновение обязательства</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подписания (утверждения) соответствующих документов либо дата их представления в бухгалтерию</w:t>
            </w:r>
          </w:p>
        </w:tc>
        <w:tc>
          <w:tcPr>
            <w:tcW w:w="25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принятых обязательств</w:t>
            </w: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c>
          <w:tcPr>
            <w:tcW w:w="14429" w:type="dxa"/>
            <w:gridSpan w:val="8"/>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5. Отложенные обязательства</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5.1</w:t>
            </w:r>
          </w:p>
        </w:tc>
        <w:tc>
          <w:tcPr>
            <w:tcW w:w="27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Принятие обязательства на сумму созданного резерва</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Бухгалтерская справка (ф. 0504833) с приложением расчетов</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расчета резерва, согласно положениям учетной политики</w:t>
            </w:r>
          </w:p>
        </w:tc>
        <w:tc>
          <w:tcPr>
            <w:tcW w:w="25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Сумма оценочного значения, по методу, предусмотренному в учетной политике </w:t>
            </w: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КРБ.1.501.93.000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КРБ.1.502.99.ХХХ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5.2</w:t>
            </w:r>
          </w:p>
        </w:tc>
        <w:tc>
          <w:tcPr>
            <w:tcW w:w="27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Уменьшение размера созданного резерва</w:t>
            </w:r>
          </w:p>
        </w:tc>
        <w:tc>
          <w:tcPr>
            <w:tcW w:w="24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Приказ руководителя. Бухгалтерская справка (ф. 0504833) с приложением расчетов</w:t>
            </w:r>
          </w:p>
        </w:tc>
        <w:tc>
          <w:tcPr>
            <w:tcW w:w="241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определенная в приказе об уменьшении размера резерва</w:t>
            </w:r>
          </w:p>
        </w:tc>
        <w:tc>
          <w:tcPr>
            <w:tcW w:w="255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Сумма, на которую будет уменьшен резерв, отражается способом «Красное </w:t>
            </w:r>
            <w:proofErr w:type="spellStart"/>
            <w:r w:rsidRPr="000C24F6">
              <w:rPr>
                <w:rFonts w:ascii="Times New Roman" w:hAnsi="Times New Roman" w:cs="Times New Roman"/>
                <w:color w:val="000000" w:themeColor="text1"/>
                <w:sz w:val="24"/>
              </w:rPr>
              <w:t>сторно</w:t>
            </w:r>
            <w:proofErr w:type="spellEnd"/>
            <w:r w:rsidRPr="000C24F6">
              <w:rPr>
                <w:rFonts w:ascii="Times New Roman" w:hAnsi="Times New Roman" w:cs="Times New Roman"/>
                <w:color w:val="000000" w:themeColor="text1"/>
                <w:sz w:val="24"/>
              </w:rPr>
              <w:t>»</w:t>
            </w:r>
          </w:p>
        </w:tc>
        <w:tc>
          <w:tcPr>
            <w:tcW w:w="183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КРБ.1.501.93.000</w:t>
            </w:r>
          </w:p>
        </w:tc>
        <w:tc>
          <w:tcPr>
            <w:tcW w:w="189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КРБ.1.502.99.ХХХ</w:t>
            </w:r>
          </w:p>
        </w:tc>
      </w:tr>
      <w:tr w:rsidR="00F0705D" w:rsidRPr="000C24F6" w:rsidTr="00B337A5">
        <w:trPr>
          <w:trHeight w:val="337"/>
        </w:trPr>
        <w:tc>
          <w:tcPr>
            <w:tcW w:w="0" w:type="auto"/>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5.3</w:t>
            </w:r>
          </w:p>
        </w:tc>
        <w:tc>
          <w:tcPr>
            <w:tcW w:w="2756"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Отражение принятого обязательства при осуществлении расходов за счет созданных резервов</w:t>
            </w:r>
          </w:p>
        </w:tc>
        <w:tc>
          <w:tcPr>
            <w:tcW w:w="2409"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Документы, подтверждающие возникновение обязательства/ </w:t>
            </w:r>
            <w:r w:rsidRPr="000C24F6">
              <w:rPr>
                <w:rFonts w:ascii="Times New Roman" w:hAnsi="Times New Roman" w:cs="Times New Roman"/>
                <w:color w:val="000000" w:themeColor="text1"/>
                <w:sz w:val="24"/>
              </w:rPr>
              <w:br/>
              <w:t xml:space="preserve">Бухгалтерская справка </w:t>
            </w:r>
            <w:r w:rsidRPr="000C24F6">
              <w:rPr>
                <w:rFonts w:ascii="Times New Roman" w:hAnsi="Times New Roman" w:cs="Times New Roman"/>
                <w:color w:val="000000" w:themeColor="text1"/>
                <w:sz w:val="24"/>
              </w:rPr>
              <w:br/>
              <w:t>(ф. 0504833)</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w:t>
            </w:r>
          </w:p>
        </w:tc>
        <w:tc>
          <w:tcPr>
            <w:tcW w:w="2410"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В момент образования кредиторской задолженности</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2552"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Сумма принятого обязательства в рамках созданного резерва </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3737" w:type="dxa"/>
            <w:gridSpan w:val="3"/>
            <w:tcBorders>
              <w:top w:val="single" w:sz="8" w:space="0" w:color="000000"/>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текущий финансовый период</w:t>
            </w:r>
          </w:p>
        </w:tc>
      </w:tr>
      <w:tr w:rsidR="00F0705D" w:rsidRPr="000C24F6" w:rsidTr="00B337A5">
        <w:trPr>
          <w:trHeight w:val="300"/>
        </w:trPr>
        <w:tc>
          <w:tcPr>
            <w:tcW w:w="0" w:type="auto"/>
            <w:vMerge/>
            <w:tcBorders>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p>
        </w:tc>
        <w:tc>
          <w:tcPr>
            <w:tcW w:w="2756" w:type="dxa"/>
            <w:vMerge/>
            <w:tcBorders>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КРБ.1.502.99.ХХХ</w:t>
            </w:r>
          </w:p>
        </w:tc>
        <w:tc>
          <w:tcPr>
            <w:tcW w:w="1899" w:type="dxa"/>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r>
      <w:tr w:rsidR="00F0705D" w:rsidRPr="000C24F6" w:rsidTr="00B337A5">
        <w:trPr>
          <w:trHeight w:val="224"/>
        </w:trPr>
        <w:tc>
          <w:tcPr>
            <w:tcW w:w="0" w:type="auto"/>
            <w:vMerge/>
            <w:tcBorders>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p>
        </w:tc>
        <w:tc>
          <w:tcPr>
            <w:tcW w:w="2756" w:type="dxa"/>
            <w:vMerge/>
            <w:tcBorders>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p>
        </w:tc>
        <w:tc>
          <w:tcPr>
            <w:tcW w:w="3737" w:type="dxa"/>
            <w:gridSpan w:val="3"/>
            <w:tcBorders>
              <w:top w:val="single" w:sz="4" w:space="0" w:color="auto"/>
              <w:left w:val="single" w:sz="8" w:space="0" w:color="000000"/>
              <w:bottom w:val="single" w:sz="4" w:space="0" w:color="auto"/>
              <w:right w:val="single" w:sz="4" w:space="0" w:color="auto"/>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плановый период</w:t>
            </w:r>
          </w:p>
        </w:tc>
      </w:tr>
      <w:tr w:rsidR="00F0705D" w:rsidRPr="000C24F6" w:rsidTr="00B337A5">
        <w:tc>
          <w:tcPr>
            <w:tcW w:w="0" w:type="auto"/>
            <w:vMerge/>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p>
        </w:tc>
        <w:tc>
          <w:tcPr>
            <w:tcW w:w="2756" w:type="dxa"/>
            <w:vMerge/>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КРБ.1.502.99.ХХХ</w:t>
            </w:r>
          </w:p>
        </w:tc>
        <w:tc>
          <w:tcPr>
            <w:tcW w:w="1899" w:type="dxa"/>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КРБ.1.502.Х</w:t>
            </w:r>
            <w:proofErr w:type="gramStart"/>
            <w:r w:rsidRPr="000C24F6">
              <w:rPr>
                <w:rFonts w:ascii="Times New Roman" w:hAnsi="Times New Roman" w:cs="Times New Roman"/>
                <w:color w:val="000000" w:themeColor="text1"/>
                <w:sz w:val="24"/>
              </w:rPr>
              <w:t>1</w:t>
            </w:r>
            <w:proofErr w:type="gramEnd"/>
            <w:r w:rsidRPr="000C24F6">
              <w:rPr>
                <w:rFonts w:ascii="Times New Roman" w:hAnsi="Times New Roman" w:cs="Times New Roman"/>
                <w:color w:val="000000" w:themeColor="text1"/>
                <w:sz w:val="24"/>
              </w:rPr>
              <w:t>.ХХХ</w:t>
            </w:r>
          </w:p>
        </w:tc>
      </w:tr>
      <w:tr w:rsidR="00F0705D" w:rsidRPr="000C24F6" w:rsidTr="00B337A5">
        <w:tc>
          <w:tcPr>
            <w:tcW w:w="0" w:type="auto"/>
            <w:vMerge w:val="restart"/>
            <w:tcBorders>
              <w:top w:val="single" w:sz="4" w:space="0" w:color="auto"/>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5.4</w:t>
            </w:r>
          </w:p>
        </w:tc>
        <w:tc>
          <w:tcPr>
            <w:tcW w:w="2756" w:type="dxa"/>
            <w:vMerge w:val="restart"/>
            <w:tcBorders>
              <w:top w:val="single" w:sz="4" w:space="0" w:color="auto"/>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Скорректирована сумма ЛБО</w:t>
            </w:r>
          </w:p>
        </w:tc>
        <w:tc>
          <w:tcPr>
            <w:tcW w:w="2409" w:type="dxa"/>
            <w:vMerge/>
            <w:tcBorders>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3737" w:type="dxa"/>
            <w:gridSpan w:val="3"/>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текущий финансовый период</w:t>
            </w:r>
          </w:p>
        </w:tc>
      </w:tr>
      <w:tr w:rsidR="00F0705D" w:rsidRPr="000C24F6" w:rsidTr="00B337A5">
        <w:tc>
          <w:tcPr>
            <w:tcW w:w="0" w:type="auto"/>
            <w:vMerge/>
            <w:tcBorders>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p>
        </w:tc>
        <w:tc>
          <w:tcPr>
            <w:tcW w:w="2756" w:type="dxa"/>
            <w:vMerge/>
            <w:tcBorders>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c>
          <w:tcPr>
            <w:tcW w:w="1899" w:type="dxa"/>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КРБ.1.501.93.000</w:t>
            </w:r>
          </w:p>
        </w:tc>
      </w:tr>
      <w:tr w:rsidR="00F0705D" w:rsidRPr="000C24F6" w:rsidTr="00B337A5">
        <w:tc>
          <w:tcPr>
            <w:tcW w:w="0" w:type="auto"/>
            <w:vMerge/>
            <w:tcBorders>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p>
        </w:tc>
        <w:tc>
          <w:tcPr>
            <w:tcW w:w="2756" w:type="dxa"/>
            <w:vMerge/>
            <w:tcBorders>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3737" w:type="dxa"/>
            <w:gridSpan w:val="3"/>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плановый период</w:t>
            </w:r>
          </w:p>
        </w:tc>
      </w:tr>
      <w:tr w:rsidR="00F0705D" w:rsidRPr="000C24F6" w:rsidTr="00B337A5">
        <w:tc>
          <w:tcPr>
            <w:tcW w:w="0" w:type="auto"/>
            <w:vMerge/>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p>
        </w:tc>
        <w:tc>
          <w:tcPr>
            <w:tcW w:w="2756" w:type="dxa"/>
            <w:vMerge/>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vMerge/>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vMerge/>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vMerge/>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КРБ.1.501.Х3.000</w:t>
            </w:r>
          </w:p>
        </w:tc>
        <w:tc>
          <w:tcPr>
            <w:tcW w:w="1899" w:type="dxa"/>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КРБ.1.501.93.000</w:t>
            </w:r>
          </w:p>
        </w:tc>
      </w:tr>
      <w:tr w:rsidR="00F0705D" w:rsidRPr="000C24F6" w:rsidTr="00B337A5">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5.5</w:t>
            </w:r>
          </w:p>
        </w:tc>
        <w:tc>
          <w:tcPr>
            <w:tcW w:w="2756" w:type="dxa"/>
            <w:tcBorders>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Скорректированы ранее принятые бюджетные обязательства по зарплате – в части отпускных, начисленных за счет резерва на отпуск</w:t>
            </w:r>
          </w:p>
        </w:tc>
        <w:tc>
          <w:tcPr>
            <w:tcW w:w="2409" w:type="dxa"/>
            <w:tcBorders>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Документы, подтверждающие возникновение обязательства по отпускным/ </w:t>
            </w:r>
            <w:r w:rsidRPr="000C24F6">
              <w:rPr>
                <w:rFonts w:ascii="Times New Roman" w:hAnsi="Times New Roman" w:cs="Times New Roman"/>
                <w:color w:val="000000" w:themeColor="text1"/>
                <w:sz w:val="24"/>
              </w:rPr>
              <w:br/>
              <w:t xml:space="preserve">Бухгалтерская справка </w:t>
            </w:r>
            <w:r w:rsidRPr="000C24F6">
              <w:rPr>
                <w:rFonts w:ascii="Times New Roman" w:hAnsi="Times New Roman" w:cs="Times New Roman"/>
                <w:color w:val="000000" w:themeColor="text1"/>
                <w:sz w:val="24"/>
              </w:rPr>
              <w:br/>
              <w:t>(ф. 0504833)</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2410" w:type="dxa"/>
            <w:tcBorders>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момент образования кредиторской задолженности по отпускным</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2552" w:type="dxa"/>
            <w:tcBorders>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принятого обязательства по отпускным за счет резерва способом «</w:t>
            </w:r>
            <w:proofErr w:type="gramStart"/>
            <w:r w:rsidRPr="000C24F6">
              <w:rPr>
                <w:rFonts w:ascii="Times New Roman" w:hAnsi="Times New Roman" w:cs="Times New Roman"/>
                <w:color w:val="000000" w:themeColor="text1"/>
                <w:sz w:val="24"/>
              </w:rPr>
              <w:t>Красное</w:t>
            </w:r>
            <w:proofErr w:type="gramEnd"/>
            <w:r w:rsidRPr="000C24F6">
              <w:rPr>
                <w:rFonts w:ascii="Times New Roman" w:hAnsi="Times New Roman" w:cs="Times New Roman"/>
                <w:color w:val="000000" w:themeColor="text1"/>
                <w:sz w:val="24"/>
              </w:rPr>
              <w:t xml:space="preserve"> </w:t>
            </w:r>
            <w:proofErr w:type="spellStart"/>
            <w:r w:rsidRPr="000C24F6">
              <w:rPr>
                <w:rFonts w:ascii="Times New Roman" w:hAnsi="Times New Roman" w:cs="Times New Roman"/>
                <w:color w:val="000000" w:themeColor="text1"/>
                <w:sz w:val="24"/>
              </w:rPr>
              <w:t>сторно</w:t>
            </w:r>
            <w:proofErr w:type="spellEnd"/>
            <w:r w:rsidRPr="000C24F6">
              <w:rPr>
                <w:rFonts w:ascii="Times New Roman" w:hAnsi="Times New Roman" w:cs="Times New Roman"/>
                <w:color w:val="000000" w:themeColor="text1"/>
                <w:sz w:val="24"/>
              </w:rPr>
              <w:t>»</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838" w:type="dxa"/>
            <w:gridSpan w:val="2"/>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КРБ.1.501.13.000</w:t>
            </w:r>
          </w:p>
        </w:tc>
        <w:tc>
          <w:tcPr>
            <w:tcW w:w="1899" w:type="dxa"/>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shd w:val="clear" w:color="auto" w:fill="FFFFFF"/>
              </w:rPr>
              <w:t>КРБ.1.502.11.ХХХ</w:t>
            </w:r>
          </w:p>
        </w:tc>
      </w:tr>
      <w:tr w:rsidR="00F0705D" w:rsidRPr="000C24F6" w:rsidTr="00B337A5">
        <w:tc>
          <w:tcPr>
            <w:tcW w:w="0" w:type="auto"/>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w:t>
            </w:r>
          </w:p>
        </w:tc>
        <w:tc>
          <w:tcPr>
            <w:tcW w:w="2756" w:type="dxa"/>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2409" w:type="dxa"/>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2410" w:type="dxa"/>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2552" w:type="dxa"/>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1838" w:type="dxa"/>
            <w:gridSpan w:val="2"/>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c>
          <w:tcPr>
            <w:tcW w:w="1899" w:type="dxa"/>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p>
        </w:tc>
      </w:tr>
      <w:tr w:rsidR="00F0705D" w:rsidRPr="000C24F6" w:rsidTr="00B337A5">
        <w:tc>
          <w:tcPr>
            <w:tcW w:w="0" w:type="auto"/>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2756" w:type="dxa"/>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2409" w:type="dxa"/>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2410" w:type="dxa"/>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2552" w:type="dxa"/>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495" w:type="dxa"/>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343" w:type="dxa"/>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899" w:type="dxa"/>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bl>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Таблица № 2</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Порядок принятия денежных обязательств текущего финансового года</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bl>
      <w:tblPr>
        <w:tblW w:w="14610" w:type="dxa"/>
        <w:tblCellMar>
          <w:top w:w="15" w:type="dxa"/>
          <w:left w:w="15" w:type="dxa"/>
          <w:bottom w:w="15" w:type="dxa"/>
          <w:right w:w="15" w:type="dxa"/>
        </w:tblCellMar>
        <w:tblLook w:val="04A0"/>
      </w:tblPr>
      <w:tblGrid>
        <w:gridCol w:w="705"/>
        <w:gridCol w:w="3066"/>
        <w:gridCol w:w="2297"/>
        <w:gridCol w:w="2300"/>
        <w:gridCol w:w="1978"/>
        <w:gridCol w:w="2132"/>
        <w:gridCol w:w="2132"/>
      </w:tblGrid>
      <w:tr w:rsidR="00F0705D" w:rsidRPr="000C24F6" w:rsidTr="00B337A5">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w:t>
            </w:r>
            <w:proofErr w:type="spellStart"/>
            <w:proofErr w:type="gramStart"/>
            <w:r w:rsidRPr="000C24F6">
              <w:rPr>
                <w:rFonts w:ascii="Times New Roman" w:hAnsi="Times New Roman" w:cs="Times New Roman"/>
                <w:b/>
                <w:bCs/>
                <w:color w:val="000000" w:themeColor="text1"/>
                <w:sz w:val="24"/>
              </w:rPr>
              <w:t>п</w:t>
            </w:r>
            <w:proofErr w:type="spellEnd"/>
            <w:proofErr w:type="gramEnd"/>
            <w:r w:rsidRPr="000C24F6">
              <w:rPr>
                <w:rFonts w:ascii="Times New Roman" w:hAnsi="Times New Roman" w:cs="Times New Roman"/>
                <w:b/>
                <w:bCs/>
                <w:color w:val="000000" w:themeColor="text1"/>
                <w:sz w:val="24"/>
              </w:rPr>
              <w:t>/</w:t>
            </w:r>
            <w:proofErr w:type="spellStart"/>
            <w:r w:rsidRPr="000C24F6">
              <w:rPr>
                <w:rFonts w:ascii="Times New Roman" w:hAnsi="Times New Roman" w:cs="Times New Roman"/>
                <w:b/>
                <w:bCs/>
                <w:color w:val="000000" w:themeColor="text1"/>
                <w:sz w:val="24"/>
              </w:rPr>
              <w:t>п</w:t>
            </w:r>
            <w:proofErr w:type="spellEnd"/>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Вид обязательства</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Докумен</w:t>
            </w:r>
            <w:proofErr w:type="gramStart"/>
            <w:r w:rsidRPr="000C24F6">
              <w:rPr>
                <w:rFonts w:ascii="Times New Roman" w:hAnsi="Times New Roman" w:cs="Times New Roman"/>
                <w:b/>
                <w:bCs/>
                <w:color w:val="000000" w:themeColor="text1"/>
                <w:sz w:val="24"/>
              </w:rPr>
              <w:t>т-</w:t>
            </w:r>
            <w:proofErr w:type="gramEnd"/>
            <w:r w:rsidRPr="000C24F6">
              <w:rPr>
                <w:rFonts w:ascii="Times New Roman" w:hAnsi="Times New Roman" w:cs="Times New Roman"/>
                <w:color w:val="000000" w:themeColor="text1"/>
                <w:sz w:val="24"/>
              </w:rPr>
              <w:br/>
            </w:r>
            <w:r w:rsidRPr="000C24F6">
              <w:rPr>
                <w:rFonts w:ascii="Times New Roman" w:hAnsi="Times New Roman" w:cs="Times New Roman"/>
                <w:b/>
                <w:bCs/>
                <w:color w:val="000000" w:themeColor="text1"/>
                <w:sz w:val="24"/>
              </w:rPr>
              <w:t>основание</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 xml:space="preserve">Момент </w:t>
            </w:r>
            <w:r w:rsidRPr="000C24F6">
              <w:rPr>
                <w:rFonts w:ascii="Times New Roman" w:hAnsi="Times New Roman" w:cs="Times New Roman"/>
                <w:b/>
                <w:bCs/>
                <w:color w:val="000000" w:themeColor="text1"/>
                <w:sz w:val="24"/>
              </w:rPr>
              <w:br/>
              <w:t xml:space="preserve">отражения </w:t>
            </w:r>
            <w:r w:rsidRPr="000C24F6">
              <w:rPr>
                <w:rFonts w:ascii="Times New Roman" w:hAnsi="Times New Roman" w:cs="Times New Roman"/>
                <w:color w:val="000000" w:themeColor="text1"/>
                <w:sz w:val="24"/>
              </w:rPr>
              <w:br/>
            </w:r>
            <w:r w:rsidRPr="000C24F6">
              <w:rPr>
                <w:rFonts w:ascii="Times New Roman" w:hAnsi="Times New Roman" w:cs="Times New Roman"/>
                <w:b/>
                <w:bCs/>
                <w:color w:val="000000" w:themeColor="text1"/>
                <w:sz w:val="24"/>
              </w:rPr>
              <w:t>в учете</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Сумма обязательства</w:t>
            </w:r>
          </w:p>
        </w:tc>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Бухгалтерские записи</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Дебет</w:t>
            </w: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Кредит</w:t>
            </w:r>
          </w:p>
        </w:tc>
      </w:tr>
      <w:tr w:rsidR="00F0705D" w:rsidRPr="000C24F6" w:rsidTr="00B337A5">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w:t>
            </w:r>
          </w:p>
        </w:tc>
      </w:tr>
      <w:tr w:rsidR="00F0705D" w:rsidRPr="000C24F6" w:rsidTr="00B337A5">
        <w:tc>
          <w:tcPr>
            <w:tcW w:w="0" w:type="auto"/>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 xml:space="preserve">1. Денежные обязательства по </w:t>
            </w:r>
            <w:proofErr w:type="spellStart"/>
            <w:r w:rsidRPr="000C24F6">
              <w:rPr>
                <w:rFonts w:ascii="Times New Roman" w:hAnsi="Times New Roman" w:cs="Times New Roman"/>
                <w:b/>
                <w:color w:val="000000" w:themeColor="text1"/>
                <w:sz w:val="24"/>
              </w:rPr>
              <w:t>госконтрактам</w:t>
            </w:r>
            <w:proofErr w:type="spellEnd"/>
          </w:p>
        </w:tc>
      </w:tr>
      <w:tr w:rsidR="00F0705D" w:rsidRPr="000C24F6" w:rsidTr="00B337A5">
        <w:tc>
          <w:tcPr>
            <w:tcW w:w="0" w:type="auto"/>
            <w:tcBorders>
              <w:top w:val="single" w:sz="8" w:space="0" w:color="000000"/>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1.1</w:t>
            </w:r>
          </w:p>
        </w:tc>
        <w:tc>
          <w:tcPr>
            <w:tcW w:w="0" w:type="auto"/>
            <w:tcBorders>
              <w:top w:val="single" w:sz="8" w:space="0" w:color="000000"/>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Оплата </w:t>
            </w:r>
            <w:proofErr w:type="spellStart"/>
            <w:r w:rsidRPr="000C24F6">
              <w:rPr>
                <w:rFonts w:ascii="Times New Roman" w:hAnsi="Times New Roman" w:cs="Times New Roman"/>
                <w:color w:val="000000" w:themeColor="text1"/>
                <w:sz w:val="24"/>
              </w:rPr>
              <w:t>госконтрактов</w:t>
            </w:r>
            <w:proofErr w:type="spellEnd"/>
            <w:r w:rsidRPr="000C24F6">
              <w:rPr>
                <w:rFonts w:ascii="Times New Roman" w:hAnsi="Times New Roman" w:cs="Times New Roman"/>
                <w:color w:val="000000" w:themeColor="text1"/>
                <w:sz w:val="24"/>
              </w:rPr>
              <w:t xml:space="preserve"> на </w:t>
            </w:r>
            <w:r w:rsidRPr="000C24F6">
              <w:rPr>
                <w:rFonts w:ascii="Times New Roman" w:hAnsi="Times New Roman" w:cs="Times New Roman"/>
                <w:color w:val="000000" w:themeColor="text1"/>
                <w:sz w:val="24"/>
              </w:rPr>
              <w:lastRenderedPageBreak/>
              <w:t>поставку материальных ценностей</w:t>
            </w:r>
          </w:p>
        </w:tc>
        <w:tc>
          <w:tcPr>
            <w:tcW w:w="0" w:type="auto"/>
            <w:tcBorders>
              <w:top w:val="single" w:sz="8" w:space="0" w:color="000000"/>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Товарная накладная </w:t>
            </w:r>
            <w:r w:rsidRPr="000C24F6">
              <w:rPr>
                <w:rFonts w:ascii="Times New Roman" w:hAnsi="Times New Roman" w:cs="Times New Roman"/>
                <w:color w:val="000000" w:themeColor="text1"/>
                <w:sz w:val="24"/>
              </w:rPr>
              <w:lastRenderedPageBreak/>
              <w:t xml:space="preserve">и (или) акт приемки-передачи </w:t>
            </w:r>
          </w:p>
        </w:tc>
        <w:tc>
          <w:tcPr>
            <w:tcW w:w="0" w:type="auto"/>
            <w:tcBorders>
              <w:top w:val="single" w:sz="8" w:space="0" w:color="000000"/>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Дата подписания </w:t>
            </w:r>
            <w:r w:rsidRPr="000C24F6">
              <w:rPr>
                <w:rFonts w:ascii="Times New Roman" w:hAnsi="Times New Roman" w:cs="Times New Roman"/>
                <w:color w:val="000000" w:themeColor="text1"/>
                <w:sz w:val="24"/>
              </w:rPr>
              <w:lastRenderedPageBreak/>
              <w:t>подтверждающих документов</w:t>
            </w:r>
          </w:p>
        </w:tc>
        <w:tc>
          <w:tcPr>
            <w:tcW w:w="0" w:type="auto"/>
            <w:tcBorders>
              <w:top w:val="single" w:sz="8" w:space="0" w:color="000000"/>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Сумма </w:t>
            </w:r>
            <w:r w:rsidRPr="000C24F6">
              <w:rPr>
                <w:rFonts w:ascii="Times New Roman" w:hAnsi="Times New Roman" w:cs="Times New Roman"/>
                <w:color w:val="000000" w:themeColor="text1"/>
                <w:sz w:val="24"/>
              </w:rPr>
              <w:lastRenderedPageBreak/>
              <w:t>начисленного обязательства за минусом ранее выплаченного аванса</w:t>
            </w:r>
          </w:p>
        </w:tc>
        <w:tc>
          <w:tcPr>
            <w:tcW w:w="0" w:type="auto"/>
            <w:tcBorders>
              <w:top w:val="single" w:sz="8" w:space="0" w:color="000000"/>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КРБ.1.502.11.ХХХ</w:t>
            </w:r>
          </w:p>
        </w:tc>
        <w:tc>
          <w:tcPr>
            <w:tcW w:w="0" w:type="auto"/>
            <w:tcBorders>
              <w:top w:val="single" w:sz="8" w:space="0" w:color="000000"/>
              <w:left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КРБ.1.502.12.ХХХ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1.2.</w:t>
            </w:r>
          </w:p>
        </w:tc>
        <w:tc>
          <w:tcPr>
            <w:tcW w:w="0" w:type="auto"/>
            <w:gridSpan w:val="6"/>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Оплата </w:t>
            </w:r>
            <w:proofErr w:type="spellStart"/>
            <w:r w:rsidRPr="000C24F6">
              <w:rPr>
                <w:rFonts w:ascii="Times New Roman" w:hAnsi="Times New Roman" w:cs="Times New Roman"/>
                <w:color w:val="000000" w:themeColor="text1"/>
                <w:sz w:val="24"/>
              </w:rPr>
              <w:t>госконтрактов</w:t>
            </w:r>
            <w:proofErr w:type="spellEnd"/>
            <w:r w:rsidRPr="000C24F6">
              <w:rPr>
                <w:rFonts w:ascii="Times New Roman" w:hAnsi="Times New Roman" w:cs="Times New Roman"/>
                <w:color w:val="000000" w:themeColor="text1"/>
                <w:sz w:val="24"/>
              </w:rPr>
              <w:t xml:space="preserve"> на выполнение работ, оказание услуг, в том числе:</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1.2.1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proofErr w:type="spellStart"/>
            <w:r w:rsidRPr="000C24F6">
              <w:rPr>
                <w:rFonts w:ascii="Times New Roman" w:hAnsi="Times New Roman" w:cs="Times New Roman"/>
                <w:color w:val="000000" w:themeColor="text1"/>
                <w:sz w:val="24"/>
              </w:rPr>
              <w:t>Госконтракты</w:t>
            </w:r>
            <w:proofErr w:type="spellEnd"/>
            <w:r w:rsidRPr="000C24F6">
              <w:rPr>
                <w:rFonts w:ascii="Times New Roman" w:hAnsi="Times New Roman" w:cs="Times New Roman"/>
                <w:color w:val="000000" w:themeColor="text1"/>
                <w:sz w:val="24"/>
              </w:rPr>
              <w:t xml:space="preserve"> на оказание коммунальных, эксплуатационных услуг, услуг связи</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Счет, счет-фактура (согласно условиям контракта). Акт оказания услуг</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подписания подтверждающих документов. При задержке документации – дата поступления документации в бухгалтерию</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начисленного обязательства за минусом ранее выплаченного аванса</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КРБ.1.502.12.ХХХ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1.2.2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proofErr w:type="spellStart"/>
            <w:r w:rsidRPr="000C24F6">
              <w:rPr>
                <w:rFonts w:ascii="Times New Roman" w:hAnsi="Times New Roman" w:cs="Times New Roman"/>
                <w:color w:val="000000" w:themeColor="text1"/>
                <w:sz w:val="24"/>
              </w:rPr>
              <w:t>Госконтракты</w:t>
            </w:r>
            <w:proofErr w:type="spellEnd"/>
            <w:r w:rsidRPr="000C24F6">
              <w:rPr>
                <w:rFonts w:ascii="Times New Roman" w:hAnsi="Times New Roman" w:cs="Times New Roman"/>
                <w:color w:val="000000" w:themeColor="text1"/>
                <w:sz w:val="24"/>
              </w:rPr>
              <w:t xml:space="preserve"> на выполнение подрядных работ по строительству, реконструкции, техническому перевооружению, расширению, модернизации основных средств, текущему и капитальному ремонту зданий, сооружений</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Акт выполненных работ. Справка о стоимости выполненных работ и затрат (форма КС-3)</w:t>
            </w:r>
          </w:p>
        </w:tc>
        <w:tc>
          <w:tcPr>
            <w:tcW w:w="0" w:type="auto"/>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КРБ.1.502.12.ХХХ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1.2.3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proofErr w:type="spellStart"/>
            <w:r w:rsidRPr="000C24F6">
              <w:rPr>
                <w:rFonts w:ascii="Times New Roman" w:hAnsi="Times New Roman" w:cs="Times New Roman"/>
                <w:color w:val="000000" w:themeColor="text1"/>
                <w:sz w:val="24"/>
              </w:rPr>
              <w:t>Госконтракты</w:t>
            </w:r>
            <w:proofErr w:type="spellEnd"/>
            <w:r w:rsidRPr="000C24F6">
              <w:rPr>
                <w:rFonts w:ascii="Times New Roman" w:hAnsi="Times New Roman" w:cs="Times New Roman"/>
                <w:color w:val="000000" w:themeColor="text1"/>
                <w:sz w:val="24"/>
              </w:rPr>
              <w:t xml:space="preserve"> на выполнение иных </w:t>
            </w:r>
            <w:r w:rsidRPr="000C24F6">
              <w:rPr>
                <w:rFonts w:ascii="Times New Roman" w:hAnsi="Times New Roman" w:cs="Times New Roman"/>
                <w:color w:val="000000" w:themeColor="text1"/>
                <w:sz w:val="24"/>
              </w:rPr>
              <w:br/>
              <w:t>работ (оказание иных услуг)</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Акт выполненных работ (оказанных услуг). Иной документ, подтверждающий выполнение работ (оказание услуг)</w:t>
            </w:r>
          </w:p>
        </w:tc>
        <w:tc>
          <w:tcPr>
            <w:tcW w:w="0" w:type="auto"/>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КРБ.1.502.12.ХХХ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1.3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Принятие денежного обязательства в том случае, если </w:t>
            </w:r>
            <w:proofErr w:type="spellStart"/>
            <w:r w:rsidRPr="000C24F6">
              <w:rPr>
                <w:rFonts w:ascii="Times New Roman" w:hAnsi="Times New Roman" w:cs="Times New Roman"/>
                <w:color w:val="000000" w:themeColor="text1"/>
                <w:sz w:val="24"/>
              </w:rPr>
              <w:t>госконтрактом</w:t>
            </w:r>
            <w:proofErr w:type="spellEnd"/>
            <w:r w:rsidRPr="000C24F6">
              <w:rPr>
                <w:rFonts w:ascii="Times New Roman" w:hAnsi="Times New Roman" w:cs="Times New Roman"/>
                <w:color w:val="000000" w:themeColor="text1"/>
                <w:sz w:val="24"/>
              </w:rPr>
              <w:t xml:space="preserve"> предусмотрена выплата аванса</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proofErr w:type="spellStart"/>
            <w:r w:rsidRPr="000C24F6">
              <w:rPr>
                <w:rFonts w:ascii="Times New Roman" w:hAnsi="Times New Roman" w:cs="Times New Roman"/>
                <w:color w:val="000000" w:themeColor="text1"/>
                <w:sz w:val="24"/>
              </w:rPr>
              <w:t>Госконтракт</w:t>
            </w:r>
            <w:proofErr w:type="spellEnd"/>
            <w:r w:rsidRPr="000C24F6">
              <w:rPr>
                <w:rFonts w:ascii="Times New Roman" w:hAnsi="Times New Roman" w:cs="Times New Roman"/>
                <w:color w:val="000000" w:themeColor="text1"/>
                <w:sz w:val="24"/>
              </w:rPr>
              <w:t>. Счет на оплату</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Дата, определенная условиями </w:t>
            </w:r>
            <w:proofErr w:type="spellStart"/>
            <w:r w:rsidRPr="000C24F6">
              <w:rPr>
                <w:rFonts w:ascii="Times New Roman" w:hAnsi="Times New Roman" w:cs="Times New Roman"/>
                <w:color w:val="000000" w:themeColor="text1"/>
                <w:sz w:val="24"/>
              </w:rPr>
              <w:t>госконтракта</w:t>
            </w:r>
            <w:proofErr w:type="spellEnd"/>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аванса</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КРБ.1.502.12.ХХХ</w:t>
            </w:r>
          </w:p>
        </w:tc>
      </w:tr>
      <w:tr w:rsidR="00F0705D" w:rsidRPr="000C24F6" w:rsidTr="00B337A5">
        <w:tc>
          <w:tcPr>
            <w:tcW w:w="0" w:type="auto"/>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2. Денежные обязательства по текущей деятельности учреждения</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2.1</w:t>
            </w:r>
          </w:p>
        </w:tc>
        <w:tc>
          <w:tcPr>
            <w:tcW w:w="0" w:type="auto"/>
            <w:gridSpan w:val="6"/>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Денежные обязательства, связанные с оплатой труда</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2.1.1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Выплата зарплаты</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Расчетные ведомости (ф. 0504402).</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Расчетно-платежные ведомости (ф. 0504401)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утверждения (подписания) соответствующих документов</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начисленных обязательств (выплат)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КРБ.1.502.12.ХХХ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2.1.2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Уплата взносов на обязательное пенсионное (социальное, медицинское) страхование, взносов на страхование от несчастных случаев и профзаболеваний</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Расчетные ведомости (ф. 0504402).</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Расчетно-платежные ведомости (ф. 0504401)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принятия бюджетного обязательства</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начисленных обязательств (платежей)</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КРБ.1.502.12.ХХХ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2.2</w:t>
            </w:r>
          </w:p>
        </w:tc>
        <w:tc>
          <w:tcPr>
            <w:tcW w:w="0" w:type="auto"/>
            <w:gridSpan w:val="6"/>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Денежные обязательства по расчетам с подотчетными лицами</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2.2.1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Выдача денег под отчет сотруднику на приобретение товаров (работ, услуг) за наличный расчет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Письменное заявление на выдачу денежных средств под отчет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утверждения (подписания) заявления руководителем</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начисленных обязательств (выплат)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КРБ.1.502.12.ХХХ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2.2.2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Выдача денег под отчет </w:t>
            </w:r>
            <w:r w:rsidRPr="000C24F6">
              <w:rPr>
                <w:rFonts w:ascii="Times New Roman" w:hAnsi="Times New Roman" w:cs="Times New Roman"/>
                <w:color w:val="000000" w:themeColor="text1"/>
                <w:sz w:val="24"/>
              </w:rPr>
              <w:lastRenderedPageBreak/>
              <w:t>сотруднику при направлении в командировку</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Приказ о </w:t>
            </w:r>
            <w:r w:rsidRPr="000C24F6">
              <w:rPr>
                <w:rFonts w:ascii="Times New Roman" w:hAnsi="Times New Roman" w:cs="Times New Roman"/>
                <w:color w:val="000000" w:themeColor="text1"/>
                <w:sz w:val="24"/>
              </w:rPr>
              <w:lastRenderedPageBreak/>
              <w:t>направлении в командировку</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Дата подписания </w:t>
            </w:r>
            <w:r w:rsidRPr="000C24F6">
              <w:rPr>
                <w:rFonts w:ascii="Times New Roman" w:hAnsi="Times New Roman" w:cs="Times New Roman"/>
                <w:color w:val="000000" w:themeColor="text1"/>
                <w:sz w:val="24"/>
              </w:rPr>
              <w:lastRenderedPageBreak/>
              <w:t>приказа руководителем</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Сумма </w:t>
            </w:r>
            <w:r w:rsidRPr="000C24F6">
              <w:rPr>
                <w:rFonts w:ascii="Times New Roman" w:hAnsi="Times New Roman" w:cs="Times New Roman"/>
                <w:color w:val="000000" w:themeColor="text1"/>
                <w:sz w:val="24"/>
              </w:rPr>
              <w:lastRenderedPageBreak/>
              <w:t>начисленных обязательств (выплат)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КРБ.1.502.11.ХХХ</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КРБ.1.502.12.ХХХ</w:t>
            </w:r>
          </w:p>
        </w:tc>
      </w:tr>
      <w:tr w:rsidR="00F0705D" w:rsidRPr="000C24F6" w:rsidTr="00B337A5">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2.2.3</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Корректировка ранее принятых денежных обязательств в момент принятия к учету авансового отчета (ф. 0504505).Сумму превышения принятых к учету расходов подотчетного лица над ранее выданным авансом (сумму утвержденного перерасхода) отражать на соответствующих счетах и признавать принятым перед подотчетным лицом денежным обязательством</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Авансовый отчет (ф. 0504505)</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утверждения авансового отчета (ф. 0504505) руководителем</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Корректировка обязательства: при перерасходе – в сторону увеличения; при экономии – в сторону уменьшения</w:t>
            </w:r>
          </w:p>
        </w:tc>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Перерасход</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КРБ.1.502.12.ХХХ</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Экономия способом «</w:t>
            </w:r>
            <w:proofErr w:type="gramStart"/>
            <w:r w:rsidRPr="000C24F6">
              <w:rPr>
                <w:rFonts w:ascii="Times New Roman" w:hAnsi="Times New Roman" w:cs="Times New Roman"/>
                <w:color w:val="000000" w:themeColor="text1"/>
                <w:sz w:val="24"/>
              </w:rPr>
              <w:t>Красное</w:t>
            </w:r>
            <w:proofErr w:type="gramEnd"/>
            <w:r w:rsidRPr="000C24F6">
              <w:rPr>
                <w:rFonts w:ascii="Times New Roman" w:hAnsi="Times New Roman" w:cs="Times New Roman"/>
                <w:color w:val="000000" w:themeColor="text1"/>
                <w:sz w:val="24"/>
              </w:rPr>
              <w:t xml:space="preserve"> </w:t>
            </w:r>
            <w:proofErr w:type="spellStart"/>
            <w:r w:rsidRPr="000C24F6">
              <w:rPr>
                <w:rFonts w:ascii="Times New Roman" w:hAnsi="Times New Roman" w:cs="Times New Roman"/>
                <w:color w:val="000000" w:themeColor="text1"/>
                <w:sz w:val="24"/>
              </w:rPr>
              <w:t>сторно</w:t>
            </w:r>
            <w:proofErr w:type="spellEnd"/>
            <w:r w:rsidRPr="000C24F6">
              <w:rPr>
                <w:rFonts w:ascii="Times New Roman" w:hAnsi="Times New Roman" w:cs="Times New Roman"/>
                <w:color w:val="000000" w:themeColor="text1"/>
                <w:sz w:val="24"/>
              </w:rPr>
              <w:t>»</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КРБ.1.502.12.ХХХ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2.3</w:t>
            </w:r>
          </w:p>
        </w:tc>
        <w:tc>
          <w:tcPr>
            <w:tcW w:w="0" w:type="auto"/>
            <w:gridSpan w:val="6"/>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Денежные обязательства перед бюджетом, по возмещению вреда, по другим выплатам</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2.3.1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Уплата налогов (налог на имущество, налог на прибыль, НДС)</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Налоговые декларации, расчеты</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принятия бюджетного обязательства</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начисленных обязательств (платежей)</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КРБ.1.502.12.ХХХ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2.3.2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Уплата всех видов сборов, пошлин, патентных платежей</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Бухгалтерские справки (ф. 0504833) с приложением расчетов. </w:t>
            </w:r>
            <w:r w:rsidRPr="000C24F6">
              <w:rPr>
                <w:rFonts w:ascii="Times New Roman" w:hAnsi="Times New Roman" w:cs="Times New Roman"/>
                <w:color w:val="000000" w:themeColor="text1"/>
                <w:sz w:val="24"/>
              </w:rPr>
              <w:lastRenderedPageBreak/>
              <w:t>Служебные записки (другие распоряжения руководителя)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Дата принятия бюджетного обязательства</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начисленных обязательств (платежей)</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lang w:val="en-US"/>
              </w:rPr>
            </w:pPr>
            <w:r w:rsidRPr="000C24F6">
              <w:rPr>
                <w:rFonts w:ascii="Times New Roman" w:hAnsi="Times New Roman" w:cs="Times New Roman"/>
                <w:color w:val="000000" w:themeColor="text1"/>
                <w:sz w:val="24"/>
              </w:rPr>
              <w:t>КРБ.1.502.11.290</w:t>
            </w:r>
            <w:r w:rsidRPr="000C24F6">
              <w:rPr>
                <w:rFonts w:ascii="Times New Roman" w:hAnsi="Times New Roman" w:cs="Times New Roman"/>
                <w:color w:val="000000" w:themeColor="text1"/>
                <w:sz w:val="24"/>
                <w:vertAlign w:val="superscript"/>
                <w:lang w:val="en-US"/>
              </w:rPr>
              <w:t>&lt;1&gt;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КРБ.1.502.12.290</w:t>
            </w:r>
            <w:r w:rsidRPr="000C24F6">
              <w:rPr>
                <w:rFonts w:ascii="Times New Roman" w:hAnsi="Times New Roman" w:cs="Times New Roman"/>
                <w:color w:val="000000" w:themeColor="text1"/>
                <w:sz w:val="24"/>
                <w:vertAlign w:val="superscript"/>
                <w:lang w:val="en-US"/>
              </w:rPr>
              <w:t>&lt;1&gt;</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2.3.3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Уплата штрафных санкций и сумм, предписанных судом</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Исполнительный лист.</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Судебный приказ.</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Постановления судебных (следственных) органов.</w:t>
            </w:r>
          </w:p>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Иные документы, устанавливающие обязательства учреждения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принятия бюджетного обязательства</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начисленных обязательств (платежей)</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КРБ.1.502.12.ХХХ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2.3.4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Иные денежные обязательства учреждения, подлежащие исполнению в текущем финансовом году</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Документы, являющиеся основанием для оплаты обязательств</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Дата поступления документации в бухгалтерию</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начисленных обязательств (платежей)</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КРБ.1.502.11.ХХХ</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КРБ.1.502.12.ХХХ</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F0705D" w:rsidRPr="000C24F6" w:rsidTr="00B337A5">
        <w:tc>
          <w:tcPr>
            <w:tcW w:w="0" w:type="auto"/>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bl>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КРБ – </w:t>
      </w:r>
      <w:r w:rsidRPr="000C24F6">
        <w:rPr>
          <w:rFonts w:ascii="Times New Roman" w:hAnsi="Times New Roman" w:cs="Times New Roman"/>
          <w:color w:val="000000" w:themeColor="text1"/>
          <w:sz w:val="24"/>
          <w:shd w:val="clear" w:color="auto" w:fill="FFFFFF"/>
        </w:rPr>
        <w:t>1–17-й разряды номера счета в соответствии с Рабочим планом счетов.</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ХХХ – </w:t>
      </w:r>
      <w:r w:rsidRPr="000C24F6">
        <w:rPr>
          <w:rFonts w:ascii="Times New Roman" w:hAnsi="Times New Roman" w:cs="Times New Roman"/>
          <w:color w:val="000000" w:themeColor="text1"/>
          <w:sz w:val="24"/>
          <w:shd w:val="clear" w:color="auto" w:fill="FFFFFF"/>
        </w:rPr>
        <w:t>в структуре аналитических кодов вида выбытий, которые предусмотрены бюджетной сметой</w:t>
      </w:r>
      <w:r w:rsidRPr="000C24F6">
        <w:rPr>
          <w:rFonts w:ascii="Times New Roman" w:hAnsi="Times New Roman" w:cs="Times New Roman"/>
          <w:color w:val="000000" w:themeColor="text1"/>
          <w:sz w:val="24"/>
        </w:rPr>
        <w:t>.</w:t>
      </w:r>
      <w:r w:rsidRPr="000C24F6">
        <w:rPr>
          <w:rFonts w:ascii="Times New Roman" w:hAnsi="Times New Roman" w:cs="Times New Roman"/>
          <w:color w:val="000000" w:themeColor="text1"/>
          <w:sz w:val="24"/>
        </w:rPr>
        <w:br/>
      </w:r>
      <w:r w:rsidRPr="000C24F6">
        <w:rPr>
          <w:rFonts w:ascii="Times New Roman" w:hAnsi="Times New Roman" w:cs="Times New Roman"/>
          <w:color w:val="000000" w:themeColor="text1"/>
          <w:sz w:val="24"/>
          <w:vertAlign w:val="superscript"/>
        </w:rPr>
        <w:t>&lt;1</w:t>
      </w:r>
      <w:proofErr w:type="gramStart"/>
      <w:r w:rsidRPr="000C24F6">
        <w:rPr>
          <w:rFonts w:ascii="Times New Roman" w:hAnsi="Times New Roman" w:cs="Times New Roman"/>
          <w:color w:val="000000" w:themeColor="text1"/>
          <w:sz w:val="24"/>
          <w:vertAlign w:val="superscript"/>
        </w:rPr>
        <w:t xml:space="preserve">&gt; </w:t>
      </w:r>
      <w:r w:rsidRPr="000C24F6">
        <w:rPr>
          <w:rFonts w:ascii="Times New Roman" w:hAnsi="Times New Roman" w:cs="Times New Roman"/>
          <w:color w:val="000000" w:themeColor="text1"/>
          <w:sz w:val="24"/>
        </w:rPr>
        <w:t>В</w:t>
      </w:r>
      <w:proofErr w:type="gramEnd"/>
      <w:r w:rsidRPr="000C24F6">
        <w:rPr>
          <w:rFonts w:ascii="Times New Roman" w:hAnsi="Times New Roman" w:cs="Times New Roman"/>
          <w:color w:val="000000" w:themeColor="text1"/>
          <w:sz w:val="24"/>
        </w:rPr>
        <w:t xml:space="preserve"> разрезе подстатей КОСГУ.</w:t>
      </w:r>
    </w:p>
    <w:p w:rsidR="00F0705D" w:rsidRPr="000C24F6" w:rsidRDefault="00F0705D" w:rsidP="00F0705D">
      <w:pPr>
        <w:tabs>
          <w:tab w:val="left" w:pos="6824"/>
        </w:tabs>
        <w:rPr>
          <w:rFonts w:ascii="Times New Roman" w:hAnsi="Times New Roman" w:cs="Times New Roman"/>
          <w:color w:val="000000" w:themeColor="text1"/>
          <w:sz w:val="24"/>
        </w:rPr>
        <w:sectPr w:rsidR="00F0705D" w:rsidRPr="000C24F6" w:rsidSect="00F0705D">
          <w:pgSz w:w="16838" w:h="11906" w:orient="landscape"/>
          <w:pgMar w:top="1673" w:right="1134" w:bottom="1673" w:left="1134" w:header="709" w:footer="709" w:gutter="0"/>
          <w:cols w:space="708"/>
          <w:docGrid w:linePitch="360"/>
        </w:sect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Приложение </w:t>
      </w:r>
      <w:r w:rsidRPr="000C24F6">
        <w:rPr>
          <w:rStyle w:val="fill"/>
          <w:rFonts w:ascii="Times New Roman" w:hAnsi="Times New Roman" w:cs="Times New Roman"/>
          <w:b w:val="0"/>
          <w:i w:val="0"/>
          <w:color w:val="000000" w:themeColor="text1"/>
          <w:sz w:val="24"/>
        </w:rPr>
        <w:t>11</w:t>
      </w:r>
      <w:r w:rsidRPr="000C24F6">
        <w:rPr>
          <w:rFonts w:ascii="Times New Roman" w:hAnsi="Times New Roman" w:cs="Times New Roman"/>
          <w:color w:val="000000" w:themeColor="text1"/>
          <w:sz w:val="24"/>
        </w:rPr>
        <w:br/>
        <w:t xml:space="preserve">к постановлению от </w:t>
      </w:r>
      <w:r w:rsidRPr="000C24F6">
        <w:rPr>
          <w:rStyle w:val="fill"/>
          <w:rFonts w:ascii="Times New Roman" w:hAnsi="Times New Roman" w:cs="Times New Roman"/>
          <w:b w:val="0"/>
          <w:i w:val="0"/>
          <w:color w:val="000000" w:themeColor="text1"/>
          <w:sz w:val="24"/>
        </w:rPr>
        <w:t>28.12. 2018</w:t>
      </w:r>
      <w:r w:rsidRPr="000C24F6">
        <w:rPr>
          <w:rFonts w:ascii="Times New Roman" w:hAnsi="Times New Roman" w:cs="Times New Roman"/>
          <w:color w:val="000000" w:themeColor="text1"/>
          <w:sz w:val="24"/>
        </w:rPr>
        <w:t xml:space="preserve"> № </w:t>
      </w:r>
      <w:r w:rsidRPr="000C24F6">
        <w:rPr>
          <w:rStyle w:val="fill"/>
          <w:rFonts w:ascii="Times New Roman" w:hAnsi="Times New Roman" w:cs="Times New Roman"/>
          <w:b w:val="0"/>
          <w:i w:val="0"/>
          <w:color w:val="000000" w:themeColor="text1"/>
          <w:sz w:val="24"/>
        </w:rPr>
        <w:t>59</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themeColor="text1"/>
          <w:sz w:val="24"/>
        </w:rPr>
      </w:pPr>
      <w:r w:rsidRPr="000C24F6">
        <w:rPr>
          <w:rFonts w:ascii="Times New Roman" w:hAnsi="Times New Roman" w:cs="Times New Roman"/>
          <w:b/>
          <w:bCs/>
          <w:color w:val="000000" w:themeColor="text1"/>
          <w:sz w:val="24"/>
        </w:rPr>
        <w:t>Порядок проведения инвентаризации активов и обязательств</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Настоящий Порядок разработан в соответствии со следующими документами: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Законом от 06.12.2011 № 402-ФЗ «О бухгалтерском учете»;</w:t>
      </w:r>
      <w:r w:rsidRPr="000C24F6">
        <w:rPr>
          <w:rFonts w:ascii="Times New Roman" w:hAnsi="Times New Roman" w:cs="Times New Roman"/>
          <w:color w:val="000000" w:themeColor="text1"/>
          <w:sz w:val="24"/>
        </w:rPr>
        <w:br/>
        <w:t>– Федеральным стандартом «Концептуальные основы бухгалтерского учета и отчетности организаций государственного сектора», утвержденным приказом Минфина от 31.12.2016 № 256н;</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hd w:val="clear" w:color="auto" w:fill="FFFFFF"/>
        </w:rPr>
      </w:pPr>
      <w:r w:rsidRPr="000C24F6">
        <w:rPr>
          <w:rFonts w:ascii="Times New Roman" w:hAnsi="Times New Roman" w:cs="Times New Roman"/>
          <w:color w:val="000000" w:themeColor="text1"/>
          <w:sz w:val="24"/>
        </w:rPr>
        <w:t xml:space="preserve">– Федеральным стандартом «Доходы», утвержденным приказом Минфина </w:t>
      </w:r>
      <w:r w:rsidRPr="000C24F6">
        <w:rPr>
          <w:rFonts w:ascii="Times New Roman" w:hAnsi="Times New Roman" w:cs="Times New Roman"/>
          <w:color w:val="000000" w:themeColor="text1"/>
          <w:sz w:val="24"/>
          <w:shd w:val="clear" w:color="auto" w:fill="FFFFFF"/>
        </w:rPr>
        <w:t>от 27.02.2018 № 32н;</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roofErr w:type="gramStart"/>
      <w:r w:rsidRPr="000C24F6">
        <w:rPr>
          <w:rFonts w:ascii="Times New Roman" w:hAnsi="Times New Roman" w:cs="Times New Roman"/>
          <w:color w:val="000000" w:themeColor="text1"/>
          <w:sz w:val="24"/>
          <w:shd w:val="clear" w:color="auto" w:fill="FFFFFF"/>
        </w:rPr>
        <w:t xml:space="preserve">– </w:t>
      </w:r>
      <w:r w:rsidRPr="000C24F6">
        <w:rPr>
          <w:rFonts w:ascii="Times New Roman" w:hAnsi="Times New Roman" w:cs="Times New Roman"/>
          <w:color w:val="000000" w:themeColor="text1"/>
          <w:sz w:val="24"/>
        </w:rPr>
        <w:t>Федеральным стандартом «Учетная политика, оценочные значения и ошибки», утвержденным приказом Минфина</w:t>
      </w:r>
      <w:r w:rsidRPr="000C24F6">
        <w:rPr>
          <w:rFonts w:ascii="Times New Roman" w:hAnsi="Times New Roman" w:cs="Times New Roman"/>
          <w:color w:val="000000" w:themeColor="text1"/>
          <w:sz w:val="24"/>
          <w:shd w:val="clear" w:color="auto" w:fill="FFFFFF"/>
        </w:rPr>
        <w:t xml:space="preserve"> от 30.12.2017 </w:t>
      </w:r>
      <w:r w:rsidRPr="000C24F6">
        <w:rPr>
          <w:rFonts w:ascii="Times New Roman" w:hAnsi="Times New Roman" w:cs="Times New Roman"/>
          <w:color w:val="000000" w:themeColor="text1"/>
          <w:sz w:val="24"/>
        </w:rPr>
        <w:t>№ 274н;</w:t>
      </w:r>
      <w:r w:rsidRPr="000C24F6">
        <w:rPr>
          <w:rFonts w:ascii="Times New Roman" w:hAnsi="Times New Roman" w:cs="Times New Roman"/>
          <w:color w:val="000000" w:themeColor="text1"/>
          <w:sz w:val="24"/>
        </w:rPr>
        <w:br/>
        <w:t>– указанием ЦБ от 11.03.2014 № 3210-У «О порядке ведения кассовых операций юридическими лицами...»;</w:t>
      </w:r>
      <w:r w:rsidRPr="000C24F6">
        <w:rPr>
          <w:rFonts w:ascii="Times New Roman" w:hAnsi="Times New Roman" w:cs="Times New Roman"/>
          <w:color w:val="000000" w:themeColor="text1"/>
          <w:sz w:val="24"/>
        </w:rPr>
        <w:br/>
        <w:t>– Методическими указаниями по первичным документам и регистрам, утвержденными приказом Минфина от 30.03.2015 № 52н;</w:t>
      </w:r>
      <w:r w:rsidRPr="000C24F6">
        <w:rPr>
          <w:rFonts w:ascii="Times New Roman" w:hAnsi="Times New Roman" w:cs="Times New Roman"/>
          <w:color w:val="000000" w:themeColor="text1"/>
          <w:sz w:val="24"/>
        </w:rPr>
        <w:br/>
        <w:t>– Правилами учета и хранения драгоценных металлов, камней и изделий, утвержденными постановлением Правительства от 28.09.2000 № 731.</w:t>
      </w:r>
      <w:proofErr w:type="gramEnd"/>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themeColor="text1"/>
          <w:sz w:val="24"/>
        </w:rPr>
      </w:pPr>
      <w:r w:rsidRPr="000C24F6">
        <w:rPr>
          <w:rFonts w:ascii="Times New Roman" w:hAnsi="Times New Roman" w:cs="Times New Roman"/>
          <w:b/>
          <w:bCs/>
          <w:color w:val="000000" w:themeColor="text1"/>
          <w:sz w:val="24"/>
        </w:rPr>
        <w:t>1. Общие положения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1.1. Настоящий Порядок устанавливает правила проведения инвентаризации имущества, финансовых активов и обязательств учреждения, в том числе на </w:t>
      </w:r>
      <w:proofErr w:type="spellStart"/>
      <w:r w:rsidRPr="000C24F6">
        <w:rPr>
          <w:rFonts w:ascii="Times New Roman" w:hAnsi="Times New Roman" w:cs="Times New Roman"/>
          <w:color w:val="000000" w:themeColor="text1"/>
          <w:sz w:val="24"/>
        </w:rPr>
        <w:t>забалансовых</w:t>
      </w:r>
      <w:proofErr w:type="spellEnd"/>
      <w:r w:rsidRPr="000C24F6">
        <w:rPr>
          <w:rFonts w:ascii="Times New Roman" w:hAnsi="Times New Roman" w:cs="Times New Roman"/>
          <w:color w:val="000000" w:themeColor="text1"/>
          <w:sz w:val="24"/>
        </w:rPr>
        <w:t xml:space="preserve"> счетах, сроки ее проведения, перечень активов и обязательств, проверяемых при проведении инвентаризации.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1.2. Инвентаризации подлежит все имущество учреждения независимо от его местонахождения и все виды финансовых активов и обязательств учреждения. </w:t>
      </w:r>
      <w:r w:rsidRPr="000C24F6">
        <w:rPr>
          <w:rStyle w:val="fill"/>
          <w:rFonts w:ascii="Times New Roman" w:hAnsi="Times New Roman" w:cs="Times New Roman"/>
          <w:b w:val="0"/>
          <w:i w:val="0"/>
          <w:color w:val="000000" w:themeColor="text1"/>
          <w:sz w:val="24"/>
        </w:rPr>
        <w:t>Также</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инвентаризации подлежит имущество, находящееся на ответственном хранении учреждения.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w:t>
      </w:r>
      <w:r w:rsidRPr="000C24F6">
        <w:rPr>
          <w:rStyle w:val="fill"/>
          <w:rFonts w:ascii="Times New Roman" w:hAnsi="Times New Roman" w:cs="Times New Roman"/>
          <w:b w:val="0"/>
          <w:i w:val="0"/>
          <w:color w:val="000000" w:themeColor="text1"/>
          <w:sz w:val="24"/>
        </w:rPr>
        <w:t>нвентаризацию имущества, переданного в аренду (безвозмездное пользование), проводит</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арендатор (ссудополучатель).</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Инвентаризация имущества производится по его местонахождению и в разрезе ответственных (материально ответственных) лиц, далее – ответственные лица.</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1.3. Основными целями инвентаризации являются:</w:t>
      </w:r>
    </w:p>
    <w:p w:rsidR="00F0705D" w:rsidRPr="000C24F6" w:rsidRDefault="00F0705D" w:rsidP="000E3E26">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выявление фактического наличия имущества, как собственного, так и не принадлежащего учреждению, но числящегося в бухгалтерском учете;</w:t>
      </w:r>
    </w:p>
    <w:p w:rsidR="00F0705D" w:rsidRPr="000C24F6" w:rsidRDefault="00F0705D" w:rsidP="000E3E26">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сопоставление фактического наличия с данными бухгалтерского учета;</w:t>
      </w:r>
    </w:p>
    <w:p w:rsidR="00F0705D" w:rsidRPr="000C24F6" w:rsidRDefault="00F0705D" w:rsidP="000E3E26">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проверка полноты отражения в учете имущества, финансовых активов и обязательств (выявление неучтенных объектов, недостач);</w:t>
      </w:r>
    </w:p>
    <w:p w:rsidR="00F0705D" w:rsidRPr="000C24F6" w:rsidRDefault="00F0705D" w:rsidP="000E3E26">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документальное подтверждение наличия имущества, финансовых активов и обязательств;</w:t>
      </w:r>
    </w:p>
    <w:p w:rsidR="00F0705D" w:rsidRPr="000C24F6" w:rsidRDefault="00F0705D" w:rsidP="000E3E26">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определение фактического состояния имущества и его оценка;</w:t>
      </w:r>
    </w:p>
    <w:p w:rsidR="00F0705D" w:rsidRPr="000C24F6" w:rsidRDefault="00F0705D" w:rsidP="000E3E26">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проверка соблюдения правил содержания и эксплуатации основных средств, использования нематериальных активов, а также правил и условий хранения материальных запасов, денежных средств;</w:t>
      </w:r>
    </w:p>
    <w:p w:rsidR="00F0705D" w:rsidRPr="000C24F6" w:rsidRDefault="00F0705D" w:rsidP="000E3E26">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выявление признаков обесценения активов;</w:t>
      </w:r>
    </w:p>
    <w:p w:rsidR="00F0705D" w:rsidRPr="000C24F6" w:rsidRDefault="00F0705D" w:rsidP="000E3E26">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выявление дебиторской задолженности, безнадежной к взысканию и сомнительной;</w:t>
      </w:r>
    </w:p>
    <w:p w:rsidR="00F0705D" w:rsidRPr="000C24F6" w:rsidRDefault="00F0705D" w:rsidP="000E3E26">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выявление кредиторской задолженности, не востребованной кредиторами;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1.4. Проведение инвентаризации обязательно:</w:t>
      </w:r>
    </w:p>
    <w:p w:rsidR="00F0705D" w:rsidRPr="000C24F6" w:rsidRDefault="00F0705D" w:rsidP="000E3E26">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 передаче имущества в аренду, выкупе, продаже;</w:t>
      </w:r>
    </w:p>
    <w:p w:rsidR="00F0705D" w:rsidRPr="000C24F6" w:rsidRDefault="00F0705D" w:rsidP="000E3E26">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перед составлением годовой отчетности (кроме имущества, инвентаризация которого проводилась не ранее 1 октября отчетного года);</w:t>
      </w:r>
    </w:p>
    <w:p w:rsidR="00F0705D" w:rsidRPr="000C24F6" w:rsidRDefault="00F0705D" w:rsidP="000E3E26">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 смене ответственных лиц;</w:t>
      </w:r>
    </w:p>
    <w:p w:rsidR="00F0705D" w:rsidRPr="000C24F6" w:rsidRDefault="00F0705D" w:rsidP="000E3E26">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при выявлении фактов хищения, злоупотребления или порчи имущества (немедленно </w:t>
      </w:r>
      <w:proofErr w:type="gramStart"/>
      <w:r w:rsidRPr="000C24F6">
        <w:rPr>
          <w:rFonts w:ascii="Times New Roman" w:hAnsi="Times New Roman" w:cs="Times New Roman"/>
          <w:color w:val="000000" w:themeColor="text1"/>
          <w:sz w:val="24"/>
        </w:rPr>
        <w:t>по</w:t>
      </w:r>
      <w:proofErr w:type="gramEnd"/>
      <w:r w:rsidRPr="000C24F6">
        <w:rPr>
          <w:rFonts w:ascii="Times New Roman" w:hAnsi="Times New Roman" w:cs="Times New Roman"/>
          <w:color w:val="000000" w:themeColor="text1"/>
          <w:sz w:val="24"/>
        </w:rPr>
        <w:t xml:space="preserve"> установлении таких фактов);</w:t>
      </w:r>
    </w:p>
    <w:p w:rsidR="00F0705D" w:rsidRPr="000C24F6" w:rsidRDefault="00F0705D" w:rsidP="000E3E26">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случае стихийного бедствия, пожара и других чрезвычайных ситуаций, вызванных экстремальными условиями (сразу же по окончании пожара или стихийного бедствия);</w:t>
      </w:r>
    </w:p>
    <w:p w:rsidR="00F0705D" w:rsidRPr="000C24F6" w:rsidRDefault="00F0705D" w:rsidP="000E3E26">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 реорганизации, изменении типа учреждения или ликвидации учреждения;</w:t>
      </w:r>
    </w:p>
    <w:p w:rsidR="00F0705D" w:rsidRPr="000C24F6" w:rsidRDefault="00F0705D" w:rsidP="000E3E26">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других случаях, предусмотренных действующим законодательством.</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themeColor="text1"/>
          <w:sz w:val="24"/>
        </w:rPr>
      </w:pPr>
      <w:r w:rsidRPr="000C24F6">
        <w:rPr>
          <w:rFonts w:ascii="Times New Roman" w:hAnsi="Times New Roman" w:cs="Times New Roman"/>
          <w:b/>
          <w:bCs/>
          <w:color w:val="000000" w:themeColor="text1"/>
          <w:sz w:val="24"/>
        </w:rPr>
        <w:t>2. Общий порядок и сроки проведения инвентаризации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2.1. Для проведения инвентаризации в учреждении создается постоянно действующая инвентаризационная комиссия.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 большом объеме работ для одновременного проведения инвентаризации имущества создаются рабочие инвентаризационные комиссии. Персональный состав постоянно действующих и рабочих инвентаризационных комиссий утверждает руководитель учреждения.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состав инвентаризационной комиссии включают представителей администрации учреждения, сотрудников бухгалтерии, других специалистов.</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2.2. </w:t>
      </w:r>
      <w:proofErr w:type="gramStart"/>
      <w:r w:rsidRPr="000C24F6">
        <w:rPr>
          <w:rFonts w:ascii="Times New Roman" w:hAnsi="Times New Roman" w:cs="Times New Roman"/>
          <w:color w:val="000000" w:themeColor="text1"/>
          <w:sz w:val="24"/>
        </w:rPr>
        <w:t>Инвентаризации подлежит имущество учреждения, вложения в него на счете 106.00 «Вложения в нефинансовые активы», а также следующие финансовые активы, обязательства и финансовые результаты:</w:t>
      </w:r>
      <w:r w:rsidRPr="000C24F6">
        <w:rPr>
          <w:rFonts w:ascii="Times New Roman" w:hAnsi="Times New Roman" w:cs="Times New Roman"/>
          <w:color w:val="000000" w:themeColor="text1"/>
          <w:sz w:val="24"/>
        </w:rPr>
        <w:br/>
        <w:t>– денежные средства – счет Х.201.00.000;</w:t>
      </w:r>
      <w:r w:rsidRPr="000C24F6">
        <w:rPr>
          <w:rFonts w:ascii="Times New Roman" w:hAnsi="Times New Roman" w:cs="Times New Roman"/>
          <w:color w:val="000000" w:themeColor="text1"/>
          <w:sz w:val="24"/>
        </w:rPr>
        <w:br/>
        <w:t>– расчеты по доходам – счет Х.205.00.000;</w:t>
      </w:r>
      <w:r w:rsidRPr="000C24F6">
        <w:rPr>
          <w:rFonts w:ascii="Times New Roman" w:hAnsi="Times New Roman" w:cs="Times New Roman"/>
          <w:color w:val="000000" w:themeColor="text1"/>
          <w:sz w:val="24"/>
        </w:rPr>
        <w:br/>
        <w:t>– расчеты по выданным авансам – счет Х.206.00.000;</w:t>
      </w:r>
      <w:r w:rsidRPr="000C24F6">
        <w:rPr>
          <w:rFonts w:ascii="Times New Roman" w:hAnsi="Times New Roman" w:cs="Times New Roman"/>
          <w:color w:val="000000" w:themeColor="text1"/>
          <w:sz w:val="24"/>
        </w:rPr>
        <w:br/>
        <w:t>– расчеты с подотчетными лицами – счет Х.208.00.000;</w:t>
      </w:r>
      <w:r w:rsidRPr="000C24F6">
        <w:rPr>
          <w:rFonts w:ascii="Times New Roman" w:hAnsi="Times New Roman" w:cs="Times New Roman"/>
          <w:color w:val="000000" w:themeColor="text1"/>
          <w:sz w:val="24"/>
        </w:rPr>
        <w:br/>
        <w:t>– расчеты по ущербу имуществу и иным доходам – счет Х.209.00.000;</w:t>
      </w:r>
      <w:proofErr w:type="gramEnd"/>
      <w:r w:rsidRPr="000C24F6">
        <w:rPr>
          <w:rFonts w:ascii="Times New Roman" w:hAnsi="Times New Roman" w:cs="Times New Roman"/>
          <w:color w:val="000000" w:themeColor="text1"/>
          <w:sz w:val="24"/>
        </w:rPr>
        <w:br/>
        <w:t>– расчеты по принятым обязательствам – счет Х.302.00.000;</w:t>
      </w:r>
      <w:r w:rsidRPr="000C24F6">
        <w:rPr>
          <w:rFonts w:ascii="Times New Roman" w:hAnsi="Times New Roman" w:cs="Times New Roman"/>
          <w:color w:val="000000" w:themeColor="text1"/>
          <w:sz w:val="24"/>
        </w:rPr>
        <w:br/>
        <w:t>– расчеты по платежам в бюджеты – счет Х.303.00.000;</w:t>
      </w:r>
      <w:r w:rsidRPr="000C24F6">
        <w:rPr>
          <w:rFonts w:ascii="Times New Roman" w:hAnsi="Times New Roman" w:cs="Times New Roman"/>
          <w:color w:val="000000" w:themeColor="text1"/>
          <w:sz w:val="24"/>
        </w:rPr>
        <w:br/>
        <w:t>– прочие расчеты с кредиторами – счет Х.304.00.000;</w:t>
      </w:r>
      <w:r w:rsidRPr="000C24F6">
        <w:rPr>
          <w:rFonts w:ascii="Times New Roman" w:hAnsi="Times New Roman" w:cs="Times New Roman"/>
          <w:color w:val="000000" w:themeColor="text1"/>
          <w:sz w:val="24"/>
        </w:rPr>
        <w:br/>
        <w:t>– расчеты с кредиторами по долговым обязательствам – счет Х.301.00.000;</w:t>
      </w:r>
      <w:r w:rsidRPr="000C24F6">
        <w:rPr>
          <w:rFonts w:ascii="Times New Roman" w:hAnsi="Times New Roman" w:cs="Times New Roman"/>
          <w:color w:val="000000" w:themeColor="text1"/>
          <w:sz w:val="24"/>
        </w:rPr>
        <w:br/>
        <w:t>– доходы будущих периодов – счет Х.401.40.000;</w:t>
      </w:r>
      <w:r w:rsidRPr="000C24F6">
        <w:rPr>
          <w:rFonts w:ascii="Times New Roman" w:hAnsi="Times New Roman" w:cs="Times New Roman"/>
          <w:color w:val="000000" w:themeColor="text1"/>
          <w:sz w:val="24"/>
        </w:rPr>
        <w:br/>
        <w:t>– расходы будущих периодов – счет Х.401.50.000;</w:t>
      </w:r>
      <w:r w:rsidRPr="000C24F6">
        <w:rPr>
          <w:rFonts w:ascii="Times New Roman" w:hAnsi="Times New Roman" w:cs="Times New Roman"/>
          <w:color w:val="000000" w:themeColor="text1"/>
          <w:sz w:val="24"/>
        </w:rPr>
        <w:br/>
        <w:t>– резервы предстоящих расходов – счет Х.401.60.000.</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2.3. Сроки проведения плановых инвентаризаций установлены в Графике проведения инвентаризации.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Кроме плановых инвентаризаций, учреждение может проводить внеплановые сплошные инвентаризации товарно-материальных ценностей. Внеплановые инвентаризации проводятся на основании приказа руководителя.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2.4. До начала проверки фактического наличия имущества инвентаризационной комиссии надлежит получить приходные и расходные документы или отчеты о </w:t>
      </w:r>
      <w:r w:rsidRPr="000C24F6">
        <w:rPr>
          <w:rFonts w:ascii="Times New Roman" w:hAnsi="Times New Roman" w:cs="Times New Roman"/>
          <w:color w:val="000000" w:themeColor="text1"/>
          <w:sz w:val="24"/>
        </w:rPr>
        <w:lastRenderedPageBreak/>
        <w:t>движении материальных ценностей и денежных средств, не сданные и не учтенные бухгалтерией на момент проведения инвентаризации.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Председатель инвентаризационной комиссии визирует все приходные и расходные документы, приложенные к реестрам (отчетам), с указанием «до инвентаризации </w:t>
      </w:r>
      <w:proofErr w:type="gramStart"/>
      <w:r w:rsidRPr="000C24F6">
        <w:rPr>
          <w:rFonts w:ascii="Times New Roman" w:hAnsi="Times New Roman" w:cs="Times New Roman"/>
          <w:color w:val="000000" w:themeColor="text1"/>
          <w:sz w:val="24"/>
        </w:rPr>
        <w:t>на</w:t>
      </w:r>
      <w:proofErr w:type="gramEnd"/>
      <w:r w:rsidRPr="000C24F6">
        <w:rPr>
          <w:rFonts w:ascii="Times New Roman" w:hAnsi="Times New Roman" w:cs="Times New Roman"/>
          <w:color w:val="000000" w:themeColor="text1"/>
          <w:sz w:val="24"/>
        </w:rPr>
        <w:t xml:space="preserve"> "___"» (дата). Это служит основанием для определения остатков имущества к началу инвентаризации по учетным данным.</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2.5. Ответственные лица дают расписки о том, что к началу инвентаризации все расходные и приходные документы на имущество сданы в бухгалтерию или переданы комиссии и все ценности, поступившие на их ответственность, оприходованы, а выбывшие – списаны в расход. Аналогичные расписки дают сотрудники, имеющие подотчетные суммы на приобретение или доверенности на получение имущества.</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2.6. Фактическое наличие имущества при инвентаризации определяют путем обязательного подсчета, взвешивания, обмера.</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2.7. Проверка фактического наличия имущества производится при обязательном участии ответственных лиц.</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2.8. Для оформления инвентаризации комиссия применяет следующие формы, утвержденные приказом Минфина от 30.03.2015 № 52н:</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Cs/>
          <w:color w:val="000000" w:themeColor="text1"/>
          <w:sz w:val="24"/>
        </w:rPr>
      </w:pPr>
      <w:r w:rsidRPr="000C24F6">
        <w:rPr>
          <w:rFonts w:ascii="Times New Roman" w:hAnsi="Times New Roman" w:cs="Times New Roman"/>
          <w:color w:val="000000" w:themeColor="text1"/>
          <w:sz w:val="24"/>
        </w:rPr>
        <w:t>– инвентаризационная опись остатков на счетах учета денежных средств (ф. 0504082);</w:t>
      </w:r>
      <w:r w:rsidRPr="000C24F6">
        <w:rPr>
          <w:rFonts w:ascii="Times New Roman" w:hAnsi="Times New Roman" w:cs="Times New Roman"/>
          <w:color w:val="000000" w:themeColor="text1"/>
          <w:sz w:val="24"/>
        </w:rPr>
        <w:br/>
        <w:t>– инвентаризационная опись (сличительная ведомость) бланков строгой отчетности и денежных документов (ф. 0504086);</w:t>
      </w:r>
      <w:r w:rsidRPr="000C24F6">
        <w:rPr>
          <w:rFonts w:ascii="Times New Roman" w:hAnsi="Times New Roman" w:cs="Times New Roman"/>
          <w:color w:val="000000" w:themeColor="text1"/>
          <w:sz w:val="24"/>
        </w:rPr>
        <w:br/>
        <w:t>– инвентаризационная опись (сличительная ведомость) по объектам нефинансовых активов (ф. 0504087). По объектам, переданным в аренду, безвозмездное пользование, а также полученным в аренду, безвозмездное пользование и по другим основаниям, составляются отдельные описи (ф. 0504087);</w:t>
      </w:r>
      <w:r w:rsidRPr="000C24F6">
        <w:rPr>
          <w:rFonts w:ascii="Times New Roman" w:hAnsi="Times New Roman" w:cs="Times New Roman"/>
          <w:color w:val="000000" w:themeColor="text1"/>
          <w:sz w:val="24"/>
        </w:rPr>
        <w:br/>
        <w:t>– инвентаризационная опись наличных денежных средств (ф. 0504088);</w:t>
      </w:r>
      <w:r w:rsidRPr="000C24F6">
        <w:rPr>
          <w:rFonts w:ascii="Times New Roman" w:hAnsi="Times New Roman" w:cs="Times New Roman"/>
          <w:color w:val="000000" w:themeColor="text1"/>
          <w:sz w:val="24"/>
        </w:rPr>
        <w:br/>
        <w:t>– инвентаризационная опись расчетов с покупателями, поставщиками и прочими дебиторами и кредиторами (ф. 0504089);</w:t>
      </w:r>
      <w:r w:rsidRPr="000C24F6">
        <w:rPr>
          <w:rFonts w:ascii="Times New Roman" w:hAnsi="Times New Roman" w:cs="Times New Roman"/>
          <w:color w:val="000000" w:themeColor="text1"/>
          <w:sz w:val="24"/>
        </w:rPr>
        <w:br/>
        <w:t>– инвентаризационная опись расчетов по поступлениям (ф. 0504091);</w:t>
      </w:r>
      <w:r w:rsidRPr="000C24F6">
        <w:rPr>
          <w:rFonts w:ascii="Times New Roman" w:hAnsi="Times New Roman" w:cs="Times New Roman"/>
          <w:color w:val="000000" w:themeColor="text1"/>
          <w:sz w:val="24"/>
        </w:rPr>
        <w:br/>
        <w:t>– ведомость расхождений по результатам инвентаризации (ф. 0504092);</w:t>
      </w:r>
      <w:r w:rsidRPr="000C24F6">
        <w:rPr>
          <w:rFonts w:ascii="Times New Roman" w:hAnsi="Times New Roman" w:cs="Times New Roman"/>
          <w:color w:val="000000" w:themeColor="text1"/>
          <w:sz w:val="24"/>
        </w:rPr>
        <w:br/>
        <w:t>– акт о результатах инвентаризации (ф. 0504835);</w:t>
      </w:r>
      <w:r w:rsidRPr="000C24F6">
        <w:rPr>
          <w:rFonts w:ascii="Times New Roman" w:hAnsi="Times New Roman" w:cs="Times New Roman"/>
          <w:color w:val="000000" w:themeColor="text1"/>
          <w:sz w:val="24"/>
        </w:rPr>
        <w:br/>
      </w:r>
      <w:r w:rsidRPr="000C24F6">
        <w:rPr>
          <w:rStyle w:val="fill"/>
          <w:rFonts w:ascii="Times New Roman" w:hAnsi="Times New Roman" w:cs="Times New Roman"/>
          <w:b w:val="0"/>
          <w:i w:val="0"/>
          <w:color w:val="000000" w:themeColor="text1"/>
          <w:sz w:val="24"/>
        </w:rPr>
        <w:t>– инвентаризационная опись задолженности по кредитам, займам (ссудам) (ф. 0504083);</w:t>
      </w:r>
      <w:r w:rsidRPr="000C24F6">
        <w:rPr>
          <w:rStyle w:val="fill"/>
          <w:rFonts w:ascii="Times New Roman" w:hAnsi="Times New Roman" w:cs="Times New Roman"/>
          <w:b w:val="0"/>
          <w:i w:val="0"/>
          <w:color w:val="000000" w:themeColor="text1"/>
          <w:sz w:val="24"/>
        </w:rPr>
        <w:br/>
        <w:t>– инвентаризационная опись ценных бумаг (ф. 0504081).</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Формы заполняют в порядке, установленном Методическими указаниями, утвержденными приказом Минфина от 30.03.2015 № 52н.</w:t>
      </w:r>
    </w:p>
    <w:p w:rsidR="00F0705D" w:rsidRPr="000C24F6" w:rsidRDefault="00F0705D" w:rsidP="00F0705D">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 xml:space="preserve">Для результатов инвентаризации расходов будущих периодов применяется акт инвентаризации расходов будущих периодов № ИНВ-11 (ф. 0317012), утвержденный </w:t>
      </w:r>
      <w:r w:rsidRPr="000C24F6">
        <w:rPr>
          <w:rStyle w:val="fill"/>
          <w:rFonts w:ascii="Times New Roman" w:hAnsi="Times New Roman" w:cs="Times New Roman"/>
          <w:b w:val="0"/>
          <w:bCs w:val="0"/>
          <w:i w:val="0"/>
          <w:iCs w:val="0"/>
          <w:color w:val="000000" w:themeColor="text1"/>
          <w:sz w:val="24"/>
        </w:rPr>
        <w:t>приказом Минфина от 13.06.1995 № 49</w:t>
      </w:r>
      <w:r w:rsidRPr="000C24F6">
        <w:rPr>
          <w:rFonts w:ascii="Times New Roman" w:hAnsi="Times New Roman" w:cs="Times New Roman"/>
          <w:color w:val="000000" w:themeColor="text1"/>
          <w:sz w:val="24"/>
        </w:rPr>
        <w:t>.</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2.9. Инвентаризационная комиссия обеспечивает полноту и точность внесения в описи данных о фактических остатках основных средств, нематериальных активов, материальных запасов и другого имущества, денежных средств, финансовых активов и обязательств, правильность и своевременность оформления материалов инвентаризации. Также комиссия обеспечивает внесение в описи обнаруженных признаков обесценения актива.</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2.10. Если инвентаризация проводится в течение нескольких дней, то помещения, где хранятся материальные ценности, при уходе инвентаризационной комиссии должны быть опечатаны. Во время перерывов в работе инвентаризационных комиссий (в обеденный перерыв, в ночное время, по другим причинам) описи должны храниться в ящике (шкафу, сейфе) в закрытом помещении, где проводится инвентаризация.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2.11. Если ответственные лица обнаружат после инвентаризации ошибки в описях, они должны немедленно (до открытия склада, кладовой, секции и т. п.) заявить об этом председателю инвентаризационной комиссии.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Инвентаризационная комиссия осуществляет проверку указанных фактов и в случае их подтверждения производит исправление выявленных ошибок в установленном порядке.</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themeColor="text1"/>
          <w:sz w:val="24"/>
        </w:rPr>
      </w:pPr>
      <w:r w:rsidRPr="000C24F6">
        <w:rPr>
          <w:rFonts w:ascii="Times New Roman" w:hAnsi="Times New Roman" w:cs="Times New Roman"/>
          <w:b/>
          <w:bCs/>
          <w:color w:val="000000" w:themeColor="text1"/>
          <w:sz w:val="24"/>
        </w:rPr>
        <w:t>3. Особенности инвентаризации отдельных видов имущества, финансовых активов, обязательств и финансовых результатов</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3.1. Инвентаризация основных сре</w:t>
      </w:r>
      <w:proofErr w:type="gramStart"/>
      <w:r w:rsidRPr="000C24F6">
        <w:rPr>
          <w:rFonts w:ascii="Times New Roman" w:hAnsi="Times New Roman" w:cs="Times New Roman"/>
          <w:color w:val="000000" w:themeColor="text1"/>
          <w:sz w:val="24"/>
        </w:rPr>
        <w:t>дств пр</w:t>
      </w:r>
      <w:proofErr w:type="gramEnd"/>
      <w:r w:rsidRPr="000C24F6">
        <w:rPr>
          <w:rFonts w:ascii="Times New Roman" w:hAnsi="Times New Roman" w:cs="Times New Roman"/>
          <w:color w:val="000000" w:themeColor="text1"/>
          <w:sz w:val="24"/>
        </w:rPr>
        <w:t xml:space="preserve">оводится один раз в год перед составлением годовой бухгалтерской отчетности. Исключение – объекты библиотечного фонда, сроки и порядок инвентаризации которых изложены в пункте 3.2 настоящего Положения.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Инвентаризации подлежат основные средства на балансовых счетах 101.00 «Основные средства», на </w:t>
      </w:r>
      <w:proofErr w:type="spellStart"/>
      <w:r w:rsidRPr="000C24F6">
        <w:rPr>
          <w:rFonts w:ascii="Times New Roman" w:hAnsi="Times New Roman" w:cs="Times New Roman"/>
          <w:color w:val="000000" w:themeColor="text1"/>
          <w:sz w:val="24"/>
        </w:rPr>
        <w:t>забалансовом</w:t>
      </w:r>
      <w:proofErr w:type="spellEnd"/>
      <w:r w:rsidRPr="000C24F6">
        <w:rPr>
          <w:rFonts w:ascii="Times New Roman" w:hAnsi="Times New Roman" w:cs="Times New Roman"/>
          <w:color w:val="000000" w:themeColor="text1"/>
          <w:sz w:val="24"/>
        </w:rPr>
        <w:t xml:space="preserve"> счете 01 «Имущество, полученное в пользование».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Основные средства, которые временно отсутствуют (находятся у подрядчика на ремонте, у сотрудников в командировке и т. д.), инвентаризируются по документам и регистрам до момента выбытия.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Перед инвентаризацией комиссия проверяет:</w:t>
      </w:r>
      <w:r w:rsidRPr="000C24F6">
        <w:rPr>
          <w:rFonts w:ascii="Times New Roman" w:hAnsi="Times New Roman" w:cs="Times New Roman"/>
          <w:color w:val="000000" w:themeColor="text1"/>
          <w:sz w:val="24"/>
        </w:rPr>
        <w:br/>
        <w:t>– есть ли инвентарные карточки, книги и описи на основные средства, как они заполнены;</w:t>
      </w:r>
      <w:r w:rsidRPr="000C24F6">
        <w:rPr>
          <w:rFonts w:ascii="Times New Roman" w:hAnsi="Times New Roman" w:cs="Times New Roman"/>
          <w:color w:val="000000" w:themeColor="text1"/>
          <w:sz w:val="24"/>
        </w:rPr>
        <w:br/>
        <w:t>– состояние техпаспортов и других технических документов;</w:t>
      </w:r>
      <w:r w:rsidRPr="000C24F6">
        <w:rPr>
          <w:rFonts w:ascii="Times New Roman" w:hAnsi="Times New Roman" w:cs="Times New Roman"/>
          <w:color w:val="000000" w:themeColor="text1"/>
          <w:sz w:val="24"/>
        </w:rPr>
        <w:br/>
        <w:t>– документы о государственной регистрации объектов;</w:t>
      </w:r>
      <w:r w:rsidRPr="000C24F6">
        <w:rPr>
          <w:rFonts w:ascii="Times New Roman" w:hAnsi="Times New Roman" w:cs="Times New Roman"/>
          <w:color w:val="000000" w:themeColor="text1"/>
          <w:sz w:val="24"/>
        </w:rPr>
        <w:br/>
        <w:t>– документы на основные средства, которые приняли или сдали на хранение и в аренду.</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 отсутствии документов комиссия должна обеспечить их получение или оформление. При обнаружении расхождений и неточностей в регистрах бухгалтерского учета или технической документации следует внести соответствующие исправления и уточнения.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ходе инвентаризации комиссия проверяет:</w:t>
      </w:r>
      <w:r w:rsidRPr="000C24F6">
        <w:rPr>
          <w:rFonts w:ascii="Times New Roman" w:hAnsi="Times New Roman" w:cs="Times New Roman"/>
          <w:color w:val="000000" w:themeColor="text1"/>
          <w:sz w:val="24"/>
        </w:rPr>
        <w:br/>
        <w:t>– фактическое наличие объектов основных средств, эксплуатируются ли они по назначению;</w:t>
      </w:r>
      <w:r w:rsidRPr="000C24F6">
        <w:rPr>
          <w:rFonts w:ascii="Times New Roman" w:hAnsi="Times New Roman" w:cs="Times New Roman"/>
          <w:color w:val="000000" w:themeColor="text1"/>
          <w:sz w:val="24"/>
        </w:rPr>
        <w:br/>
        <w:t>– физическое состояние объектов основных средств: рабочее, поломка, износ, порча и т. д.</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Данные об эксплуатации и физическом состоянии комиссия указывает в инвентаризационной описи (ф. 0504087). </w:t>
      </w:r>
      <w:r w:rsidRPr="000C24F6">
        <w:rPr>
          <w:rFonts w:ascii="Times New Roman" w:hAnsi="Times New Roman" w:cs="Times New Roman"/>
          <w:iCs/>
          <w:color w:val="000000" w:themeColor="text1"/>
          <w:sz w:val="24"/>
        </w:rPr>
        <w:t>Графы 8 и 9 инвентаризационной описи по НФА комиссия заполняет следующим образом.</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В графе 8 «Статус объекта учета» указываются коды статусов:</w:t>
      </w:r>
    </w:p>
    <w:p w:rsidR="00F0705D" w:rsidRPr="000C24F6" w:rsidRDefault="00F0705D" w:rsidP="00F0705D">
      <w:pPr>
        <w:rPr>
          <w:rFonts w:ascii="Times New Roman" w:hAnsi="Times New Roman" w:cs="Times New Roman"/>
          <w:iCs/>
          <w:color w:val="000000" w:themeColor="text1"/>
          <w:sz w:val="24"/>
        </w:rPr>
      </w:pPr>
      <w:r w:rsidRPr="000C24F6">
        <w:rPr>
          <w:rFonts w:ascii="Times New Roman" w:hAnsi="Times New Roman" w:cs="Times New Roman"/>
          <w:iCs/>
          <w:color w:val="000000" w:themeColor="text1"/>
          <w:sz w:val="24"/>
        </w:rPr>
        <w:t>11 – в эксплуатации;</w:t>
      </w:r>
      <w:r w:rsidRPr="000C24F6">
        <w:rPr>
          <w:rFonts w:ascii="Times New Roman" w:hAnsi="Times New Roman" w:cs="Times New Roman"/>
          <w:iCs/>
          <w:color w:val="000000" w:themeColor="text1"/>
          <w:sz w:val="24"/>
        </w:rPr>
        <w:br/>
        <w:t>12 – требуется ремонт;</w:t>
      </w:r>
      <w:r w:rsidRPr="000C24F6">
        <w:rPr>
          <w:rFonts w:ascii="Times New Roman" w:hAnsi="Times New Roman" w:cs="Times New Roman"/>
          <w:iCs/>
          <w:color w:val="000000" w:themeColor="text1"/>
          <w:sz w:val="24"/>
        </w:rPr>
        <w:br/>
        <w:t>13 – находится на консервации;</w:t>
      </w:r>
      <w:r w:rsidRPr="000C24F6">
        <w:rPr>
          <w:rFonts w:ascii="Times New Roman" w:hAnsi="Times New Roman" w:cs="Times New Roman"/>
          <w:iCs/>
          <w:color w:val="000000" w:themeColor="text1"/>
          <w:sz w:val="24"/>
        </w:rPr>
        <w:br/>
      </w:r>
      <w:r w:rsidRPr="000C24F6">
        <w:rPr>
          <w:rFonts w:ascii="Times New Roman" w:hAnsi="Times New Roman" w:cs="Times New Roman"/>
          <w:iCs/>
          <w:color w:val="000000" w:themeColor="text1"/>
          <w:sz w:val="24"/>
        </w:rPr>
        <w:lastRenderedPageBreak/>
        <w:t>14 – требуется модернизация;</w:t>
      </w:r>
      <w:r w:rsidRPr="000C24F6">
        <w:rPr>
          <w:rFonts w:ascii="Times New Roman" w:hAnsi="Times New Roman" w:cs="Times New Roman"/>
          <w:iCs/>
          <w:color w:val="000000" w:themeColor="text1"/>
          <w:sz w:val="24"/>
        </w:rPr>
        <w:br/>
        <w:t>15 – требуется реконструкция;</w:t>
      </w:r>
      <w:r w:rsidRPr="000C24F6">
        <w:rPr>
          <w:rFonts w:ascii="Times New Roman" w:hAnsi="Times New Roman" w:cs="Times New Roman"/>
          <w:iCs/>
          <w:color w:val="000000" w:themeColor="text1"/>
          <w:sz w:val="24"/>
        </w:rPr>
        <w:br/>
        <w:t>16 – не соответствует требованиям эксплуатации;</w:t>
      </w:r>
      <w:r w:rsidRPr="000C24F6">
        <w:rPr>
          <w:rFonts w:ascii="Times New Roman" w:hAnsi="Times New Roman" w:cs="Times New Roman"/>
          <w:iCs/>
          <w:color w:val="000000" w:themeColor="text1"/>
          <w:sz w:val="24"/>
        </w:rPr>
        <w:br/>
        <w:t>17 – не введен в эксплуатацию.</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w:t>
      </w:r>
    </w:p>
    <w:p w:rsidR="00F0705D" w:rsidRPr="000C24F6" w:rsidRDefault="00F0705D" w:rsidP="00F0705D">
      <w:pPr>
        <w:rPr>
          <w:rFonts w:ascii="Times New Roman" w:hAnsi="Times New Roman" w:cs="Times New Roman"/>
          <w:iCs/>
          <w:color w:val="000000" w:themeColor="text1"/>
          <w:sz w:val="24"/>
        </w:rPr>
      </w:pPr>
      <w:r w:rsidRPr="000C24F6">
        <w:rPr>
          <w:rFonts w:ascii="Times New Roman" w:hAnsi="Times New Roman" w:cs="Times New Roman"/>
          <w:iCs/>
          <w:color w:val="000000" w:themeColor="text1"/>
          <w:sz w:val="24"/>
        </w:rPr>
        <w:t>В графе 9 «Целевая функция актива» указываются коды функции:</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11 – продолжить эксплуатацию;</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12 – ремонт;</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13 – консервация;</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14 – модернизация, дооснащение (дооборудование);</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15 – реконструкция;</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16 – списание;</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17 – утилизация.</w:t>
      </w: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ill"/>
          <w:rFonts w:ascii="Times New Roman" w:hAnsi="Times New Roman" w:cs="Times New Roman"/>
          <w:b w:val="0"/>
          <w:i w:val="0"/>
          <w:color w:val="000000" w:themeColor="text1"/>
          <w:sz w:val="24"/>
        </w:rPr>
      </w:pPr>
      <w:r w:rsidRPr="000C24F6">
        <w:rPr>
          <w:rFonts w:ascii="Times New Roman" w:hAnsi="Times New Roman" w:cs="Times New Roman"/>
          <w:color w:val="000000" w:themeColor="text1"/>
          <w:sz w:val="24"/>
        </w:rPr>
        <w:t xml:space="preserve">3.2. </w:t>
      </w:r>
      <w:r w:rsidRPr="000C24F6">
        <w:rPr>
          <w:rStyle w:val="fill"/>
          <w:rFonts w:ascii="Times New Roman" w:hAnsi="Times New Roman" w:cs="Times New Roman"/>
          <w:b w:val="0"/>
          <w:i w:val="0"/>
          <w:color w:val="000000" w:themeColor="text1"/>
          <w:sz w:val="24"/>
        </w:rPr>
        <w:t>Инвентаризация библиотечных фондов проводится при смене руководителя библиотеки, а также в следующие сроки:</w:t>
      </w:r>
      <w:r w:rsidRPr="000C24F6">
        <w:rPr>
          <w:rStyle w:val="fill"/>
          <w:rFonts w:ascii="Times New Roman" w:hAnsi="Times New Roman" w:cs="Times New Roman"/>
          <w:b w:val="0"/>
          <w:i w:val="0"/>
          <w:color w:val="000000" w:themeColor="text1"/>
          <w:sz w:val="24"/>
        </w:rPr>
        <w:br/>
        <w:t>– наиболее ценные фонды, хранящиеся в сейфах, – ежегодно;</w:t>
      </w:r>
      <w:r w:rsidRPr="000C24F6">
        <w:rPr>
          <w:rStyle w:val="fill"/>
          <w:rFonts w:ascii="Times New Roman" w:hAnsi="Times New Roman" w:cs="Times New Roman"/>
          <w:b w:val="0"/>
          <w:i w:val="0"/>
          <w:color w:val="000000" w:themeColor="text1"/>
          <w:sz w:val="24"/>
        </w:rPr>
        <w:br/>
        <w:t>– редчайшие и ценные фонды – один раз в три года;</w:t>
      </w:r>
      <w:r w:rsidRPr="000C24F6">
        <w:rPr>
          <w:rStyle w:val="fill"/>
          <w:rFonts w:ascii="Times New Roman" w:hAnsi="Times New Roman" w:cs="Times New Roman"/>
          <w:b w:val="0"/>
          <w:i w:val="0"/>
          <w:color w:val="000000" w:themeColor="text1"/>
          <w:sz w:val="24"/>
        </w:rPr>
        <w:br/>
        <w:t>– остальные фонды – один раз в пять лет.</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 инвентаризации библиотечного фонда комиссия проверяет книги путем подсчета, электронные документы – по количественным показателям и контрольным суммам.</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3.3. По незавершенному капстроительству на счете 106.11 «Вложения в основные средства – недвижимое имущество учреждения» комиссия проверяет:</w:t>
      </w:r>
      <w:r w:rsidRPr="000C24F6">
        <w:rPr>
          <w:rFonts w:ascii="Times New Roman" w:hAnsi="Times New Roman" w:cs="Times New Roman"/>
          <w:color w:val="000000" w:themeColor="text1"/>
          <w:sz w:val="24"/>
        </w:rPr>
        <w:br/>
        <w:t>– нет ли в составе оборудования, которое передали на стройку, но не начали монтировать;</w:t>
      </w:r>
      <w:r w:rsidRPr="000C24F6">
        <w:rPr>
          <w:rFonts w:ascii="Times New Roman" w:hAnsi="Times New Roman" w:cs="Times New Roman"/>
          <w:color w:val="000000" w:themeColor="text1"/>
          <w:sz w:val="24"/>
        </w:rPr>
        <w:br/>
        <w:t>– состояние и причины законсервированных и временно приостановленных объектов строительства.</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 проверке используется техническая документация, акты сдачи выполненных работ (этапов), журналы учета выполненных работ на объектах строительства и др.</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Результаты инвентаризации заносятся в инвентаризационную опись (ф. 0504087). В описи по каждому отдельному виду работ, конструктивным элементам и оборудованию комиссия указывает наименование объекта и объем выполненных работ. В </w:t>
      </w:r>
      <w:r w:rsidRPr="000C24F6">
        <w:rPr>
          <w:rFonts w:ascii="Times New Roman" w:hAnsi="Times New Roman" w:cs="Times New Roman"/>
          <w:iCs/>
          <w:color w:val="000000" w:themeColor="text1"/>
          <w:sz w:val="24"/>
        </w:rPr>
        <w:t xml:space="preserve">графах 8 и 9 инвентаризационной описи по НФА комиссия указывает </w:t>
      </w:r>
      <w:r w:rsidRPr="000C24F6">
        <w:rPr>
          <w:rFonts w:ascii="Times New Roman" w:hAnsi="Times New Roman" w:cs="Times New Roman"/>
          <w:color w:val="000000" w:themeColor="text1"/>
          <w:sz w:val="24"/>
        </w:rPr>
        <w:t>ход реализации вложений в соответствии с пунктом 75 Инструкции, утвержденной приказом Минфина от 25.03.2011 № 33н.</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3.4. При инвентаризации нематериальных активов комиссия проверяет:</w:t>
      </w:r>
      <w:r w:rsidRPr="000C24F6">
        <w:rPr>
          <w:rFonts w:ascii="Times New Roman" w:hAnsi="Times New Roman" w:cs="Times New Roman"/>
          <w:color w:val="000000" w:themeColor="text1"/>
          <w:sz w:val="24"/>
        </w:rPr>
        <w:br/>
        <w:t>– есть ли свидетельства, патенты и лицензионные договоры, которые подтверждают исключительные права учреждения на активы;</w:t>
      </w:r>
      <w:r w:rsidRPr="000C24F6">
        <w:rPr>
          <w:rFonts w:ascii="Times New Roman" w:hAnsi="Times New Roman" w:cs="Times New Roman"/>
          <w:color w:val="000000" w:themeColor="text1"/>
          <w:sz w:val="24"/>
        </w:rPr>
        <w:br/>
        <w:t>– учтены ли активы на балансе и нет ли ошибок в учете.</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Результаты инвентаризации заносятся в инвентаризационную опись (ф. 0504087).</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Графы 8 и 9 инвентаризационной описи по НФА комиссия заполняет следующим образом.</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В графе 8 «Статус объекта учета» указываются коды статусов:</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11 – в эксплуатации;</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14 – требуется модернизация;</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16 – не соответствует требованиям эксплуатации;</w:t>
      </w:r>
    </w:p>
    <w:p w:rsidR="00F0705D" w:rsidRPr="000C24F6" w:rsidRDefault="00F0705D" w:rsidP="00F0705D">
      <w:pPr>
        <w:rPr>
          <w:rFonts w:ascii="Times New Roman" w:hAnsi="Times New Roman" w:cs="Times New Roman"/>
          <w:iCs/>
          <w:color w:val="000000" w:themeColor="text1"/>
          <w:sz w:val="24"/>
        </w:rPr>
      </w:pPr>
      <w:r w:rsidRPr="000C24F6">
        <w:rPr>
          <w:rFonts w:ascii="Times New Roman" w:hAnsi="Times New Roman" w:cs="Times New Roman"/>
          <w:iCs/>
          <w:color w:val="000000" w:themeColor="text1"/>
          <w:sz w:val="24"/>
        </w:rPr>
        <w:t xml:space="preserve">17 – не </w:t>
      </w:r>
      <w:proofErr w:type="gramStart"/>
      <w:r w:rsidRPr="000C24F6">
        <w:rPr>
          <w:rFonts w:ascii="Times New Roman" w:hAnsi="Times New Roman" w:cs="Times New Roman"/>
          <w:iCs/>
          <w:color w:val="000000" w:themeColor="text1"/>
          <w:sz w:val="24"/>
        </w:rPr>
        <w:t>введен</w:t>
      </w:r>
      <w:proofErr w:type="gramEnd"/>
      <w:r w:rsidRPr="000C24F6">
        <w:rPr>
          <w:rFonts w:ascii="Times New Roman" w:hAnsi="Times New Roman" w:cs="Times New Roman"/>
          <w:iCs/>
          <w:color w:val="000000" w:themeColor="text1"/>
          <w:sz w:val="24"/>
        </w:rPr>
        <w:t xml:space="preserve"> в эксплуатацию.</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lastRenderedPageBreak/>
        <w:t>В графе 9 «Целевая функция актива» указываются коды функции:</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11 – продолжить эксплуатацию;</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14 – модернизация, дооснащение (дооборудование);</w:t>
      </w:r>
    </w:p>
    <w:p w:rsidR="00F0705D" w:rsidRPr="000C24F6" w:rsidRDefault="00F0705D" w:rsidP="00F0705D">
      <w:pPr>
        <w:rPr>
          <w:rFonts w:ascii="Times New Roman" w:hAnsi="Times New Roman" w:cs="Times New Roman"/>
          <w:iCs/>
          <w:color w:val="000000" w:themeColor="text1"/>
          <w:sz w:val="24"/>
        </w:rPr>
      </w:pPr>
      <w:r w:rsidRPr="000C24F6">
        <w:rPr>
          <w:rFonts w:ascii="Times New Roman" w:hAnsi="Times New Roman" w:cs="Times New Roman"/>
          <w:iCs/>
          <w:color w:val="000000" w:themeColor="text1"/>
          <w:sz w:val="24"/>
        </w:rPr>
        <w:t>16 – списание.</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3.5. Материальные запасы комиссия проверяет по каждому ответственному лицу и по местам хранения. При инвентаризации материальных запасов, которых нет в учреждении (в пути, отгруженные, не оплачены в срок, на складах других организаций), проверяется обоснованность сумм на соответствующих счетах бухучета.</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Отдельные инвентаризационные описи (ф. 0504087) составляются на материальные запасы, которые:</w:t>
      </w:r>
      <w:r w:rsidRPr="000C24F6">
        <w:rPr>
          <w:rFonts w:ascii="Times New Roman" w:hAnsi="Times New Roman" w:cs="Times New Roman"/>
          <w:color w:val="000000" w:themeColor="text1"/>
          <w:sz w:val="24"/>
        </w:rPr>
        <w:br/>
        <w:t>– находятся в учреждении и распределены по ответственным лицам;</w:t>
      </w:r>
      <w:r w:rsidRPr="000C24F6">
        <w:rPr>
          <w:rFonts w:ascii="Times New Roman" w:hAnsi="Times New Roman" w:cs="Times New Roman"/>
          <w:color w:val="000000" w:themeColor="text1"/>
          <w:sz w:val="24"/>
        </w:rPr>
        <w:br/>
        <w:t>– находятся в пути. По каждой отправке в описи указывается наименование, количество и стоимость, дата отгрузки, а также перечень и номера учетных документов;</w:t>
      </w:r>
      <w:r w:rsidRPr="000C24F6">
        <w:rPr>
          <w:rFonts w:ascii="Times New Roman" w:hAnsi="Times New Roman" w:cs="Times New Roman"/>
          <w:color w:val="000000" w:themeColor="text1"/>
          <w:sz w:val="24"/>
        </w:rPr>
        <w:br/>
        <w:t>– отгружены и не оплачены вовремя покупателями. По каждой отгрузке в описи указывается наименование покупателя и материальных запасов, сумма, дата отгрузки, дата выписки и номер расчетного документа;</w:t>
      </w:r>
      <w:r w:rsidRPr="000C24F6">
        <w:rPr>
          <w:rFonts w:ascii="Times New Roman" w:hAnsi="Times New Roman" w:cs="Times New Roman"/>
          <w:color w:val="000000" w:themeColor="text1"/>
          <w:sz w:val="24"/>
        </w:rPr>
        <w:br/>
        <w:t>– переданы в переработку. В описи указывается наименование перерабатывающей организации и материальных запасов, количество, фактическая стоимость по данным бухучета, дата передачи, номера и даты документов;</w:t>
      </w:r>
      <w:r w:rsidRPr="000C24F6">
        <w:rPr>
          <w:rFonts w:ascii="Times New Roman" w:hAnsi="Times New Roman" w:cs="Times New Roman"/>
          <w:color w:val="000000" w:themeColor="text1"/>
          <w:sz w:val="24"/>
        </w:rPr>
        <w:br/>
        <w:t>– находятся на складах других организаций. В описи указывается наименование организации и материальных запасов, количество и стоимость.</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 инвентаризации ГСМ в описи (ф. 0504087) указываются: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остатки топлива в баках по каждому транспортному средству;</w:t>
      </w:r>
      <w:r w:rsidRPr="000C24F6">
        <w:rPr>
          <w:rFonts w:ascii="Times New Roman" w:hAnsi="Times New Roman" w:cs="Times New Roman"/>
          <w:color w:val="000000" w:themeColor="text1"/>
          <w:sz w:val="24"/>
        </w:rPr>
        <w:br/>
        <w:t>– топливо, которое хранится в емкостях.</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Остаток топлива в баках измеряется такими способами: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специальными измерителями или мерками;</w:t>
      </w:r>
      <w:r w:rsidRPr="000C24F6">
        <w:rPr>
          <w:rFonts w:ascii="Times New Roman" w:hAnsi="Times New Roman" w:cs="Times New Roman"/>
          <w:color w:val="000000" w:themeColor="text1"/>
          <w:sz w:val="24"/>
        </w:rPr>
        <w:br/>
        <w:t>– путем слива или заправки до полного бака;</w:t>
      </w:r>
      <w:r w:rsidRPr="000C24F6">
        <w:rPr>
          <w:rFonts w:ascii="Times New Roman" w:hAnsi="Times New Roman" w:cs="Times New Roman"/>
          <w:color w:val="000000" w:themeColor="text1"/>
          <w:sz w:val="24"/>
        </w:rPr>
        <w:br/>
        <w:t>– по показаниям бортового компьютера или стрелочного индикатора уровня топлива.</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 инвентаризации продуктов питания комиссия: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пломбирует подсобные помещения, подвалы и другие места, где есть отдельные входы и выходы;</w:t>
      </w:r>
      <w:r w:rsidRPr="000C24F6">
        <w:rPr>
          <w:rFonts w:ascii="Times New Roman" w:hAnsi="Times New Roman" w:cs="Times New Roman"/>
          <w:color w:val="000000" w:themeColor="text1"/>
          <w:sz w:val="24"/>
        </w:rPr>
        <w:br/>
        <w:t>– проверяет исправность весов и измерительных приборов и сроки их клеймения.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Результаты инвентаризации комиссия отражает в инвентаризационной описи (ф. 0504087). </w:t>
      </w:r>
      <w:r w:rsidRPr="000C24F6">
        <w:rPr>
          <w:rFonts w:ascii="Times New Roman" w:hAnsi="Times New Roman" w:cs="Times New Roman"/>
          <w:iCs/>
          <w:color w:val="000000" w:themeColor="text1"/>
          <w:sz w:val="24"/>
        </w:rPr>
        <w:t>Графы 8 и 9 инвентаризационной описи по НФА комиссия заполняет следующим образом.</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В графе 8 «Статус объекта учета» указываются коды статусов:</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51 – в запасе для использования;</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52 – в запасе для хранения;</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53 – ненадлежащего качества;</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54 – поврежден;</w:t>
      </w:r>
    </w:p>
    <w:p w:rsidR="00F0705D" w:rsidRPr="000C24F6" w:rsidRDefault="00F0705D" w:rsidP="00F0705D">
      <w:pPr>
        <w:rPr>
          <w:rFonts w:ascii="Times New Roman" w:hAnsi="Times New Roman" w:cs="Times New Roman"/>
          <w:iCs/>
          <w:color w:val="000000" w:themeColor="text1"/>
          <w:sz w:val="24"/>
        </w:rPr>
      </w:pPr>
      <w:r w:rsidRPr="000C24F6">
        <w:rPr>
          <w:rFonts w:ascii="Times New Roman" w:hAnsi="Times New Roman" w:cs="Times New Roman"/>
          <w:iCs/>
          <w:color w:val="000000" w:themeColor="text1"/>
          <w:sz w:val="24"/>
        </w:rPr>
        <w:t>55 – истек срок хранения.</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В графе 9 «Целевая функция актива» указываются коды функции:</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51 – использовать;</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52 – продолжить хранение;</w:t>
      </w:r>
    </w:p>
    <w:p w:rsidR="00F0705D" w:rsidRPr="000C24F6" w:rsidRDefault="00F0705D" w:rsidP="00F0705D">
      <w:pPr>
        <w:rPr>
          <w:rFonts w:ascii="Times New Roman" w:hAnsi="Times New Roman" w:cs="Times New Roman"/>
          <w:color w:val="000000" w:themeColor="text1"/>
          <w:sz w:val="24"/>
        </w:rPr>
      </w:pPr>
      <w:r w:rsidRPr="000C24F6">
        <w:rPr>
          <w:rFonts w:ascii="Times New Roman" w:hAnsi="Times New Roman" w:cs="Times New Roman"/>
          <w:iCs/>
          <w:color w:val="000000" w:themeColor="text1"/>
          <w:sz w:val="24"/>
        </w:rPr>
        <w:t>53 – списать;</w:t>
      </w:r>
    </w:p>
    <w:p w:rsidR="00F0705D" w:rsidRPr="000C24F6" w:rsidRDefault="00F0705D" w:rsidP="00F0705D">
      <w:pPr>
        <w:rPr>
          <w:rFonts w:ascii="Times New Roman" w:hAnsi="Times New Roman" w:cs="Times New Roman"/>
          <w:iCs/>
          <w:color w:val="000000" w:themeColor="text1"/>
          <w:sz w:val="24"/>
        </w:rPr>
      </w:pPr>
      <w:r w:rsidRPr="000C24F6">
        <w:rPr>
          <w:rFonts w:ascii="Times New Roman" w:hAnsi="Times New Roman" w:cs="Times New Roman"/>
          <w:iCs/>
          <w:color w:val="000000" w:themeColor="text1"/>
          <w:sz w:val="24"/>
        </w:rPr>
        <w:lastRenderedPageBreak/>
        <w:t>54 – отремонтировать.</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3.6. При инвентаризации денежных средств на лицевых и банковских счетах комиссия сверяет остатки на счетах 201.11, 201.21, 201.22, 201.26, 201.27 с выписками из лицевых и банковских счетов.</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Если в бухучете числятся остатки по средствам в пути (счета 201.13, 201.23), комиссия сверяет остатки с данными подтверждающих документов – банковскими квитанциями, квитанциями почтового отделения, копиями сопроводительных ведомостей на сдачу выручки инкассаторам, слипами (чеками платежных терминалов) и т. п.</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3.7. Проверку наличных денег в кассе комиссия начинает с операционных касс, в которых ведутся расчеты через контрольно-кассовую технику. Суммы наличных денег должны соответствовать данным книги </w:t>
      </w:r>
      <w:proofErr w:type="spellStart"/>
      <w:r w:rsidRPr="000C24F6">
        <w:rPr>
          <w:rFonts w:ascii="Times New Roman" w:hAnsi="Times New Roman" w:cs="Times New Roman"/>
          <w:color w:val="000000" w:themeColor="text1"/>
          <w:sz w:val="24"/>
        </w:rPr>
        <w:t>кассира-операциониста</w:t>
      </w:r>
      <w:proofErr w:type="spellEnd"/>
      <w:r w:rsidRPr="000C24F6">
        <w:rPr>
          <w:rFonts w:ascii="Times New Roman" w:hAnsi="Times New Roman" w:cs="Times New Roman"/>
          <w:color w:val="000000" w:themeColor="text1"/>
          <w:sz w:val="24"/>
        </w:rPr>
        <w:t>, показателям на кассовой ленте и счетчиках кассового аппарата.</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Инвентаризации подлежат:</w:t>
      </w:r>
      <w:r w:rsidRPr="000C24F6">
        <w:rPr>
          <w:rFonts w:ascii="Times New Roman" w:hAnsi="Times New Roman" w:cs="Times New Roman"/>
          <w:color w:val="000000" w:themeColor="text1"/>
          <w:sz w:val="24"/>
        </w:rPr>
        <w:br/>
        <w:t>– наличные деньги;</w:t>
      </w:r>
      <w:r w:rsidRPr="000C24F6">
        <w:rPr>
          <w:rFonts w:ascii="Times New Roman" w:hAnsi="Times New Roman" w:cs="Times New Roman"/>
          <w:color w:val="000000" w:themeColor="text1"/>
          <w:sz w:val="24"/>
        </w:rPr>
        <w:br/>
        <w:t>– бланки строгой отчетности;</w:t>
      </w:r>
      <w:r w:rsidRPr="000C24F6">
        <w:rPr>
          <w:rFonts w:ascii="Times New Roman" w:hAnsi="Times New Roman" w:cs="Times New Roman"/>
          <w:color w:val="000000" w:themeColor="text1"/>
          <w:sz w:val="24"/>
        </w:rPr>
        <w:br/>
        <w:t>– денежные документы;</w:t>
      </w:r>
      <w:r w:rsidRPr="000C24F6">
        <w:rPr>
          <w:rFonts w:ascii="Times New Roman" w:hAnsi="Times New Roman" w:cs="Times New Roman"/>
          <w:color w:val="000000" w:themeColor="text1"/>
          <w:sz w:val="24"/>
        </w:rPr>
        <w:br/>
        <w:t>– ценные бумаги.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Инвентаризация наличных денежных средств, денежных документов и бланков строгой отчетности производится путем полного (полистного) пересчета. При проверке бланков строгой отчетности комиссия фиксирует начальные и конечные номера бланков.</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roofErr w:type="gramStart"/>
      <w:r w:rsidRPr="000C24F6">
        <w:rPr>
          <w:rFonts w:ascii="Times New Roman" w:hAnsi="Times New Roman" w:cs="Times New Roman"/>
          <w:color w:val="000000" w:themeColor="text1"/>
          <w:sz w:val="24"/>
        </w:rPr>
        <w:t>В ходе инвентаризации кассы комиссия:</w:t>
      </w:r>
      <w:r w:rsidRPr="000C24F6">
        <w:rPr>
          <w:rFonts w:ascii="Times New Roman" w:hAnsi="Times New Roman" w:cs="Times New Roman"/>
          <w:color w:val="000000" w:themeColor="text1"/>
          <w:sz w:val="24"/>
        </w:rPr>
        <w:br/>
        <w:t>– проверяет кассовую книгу, отчеты кассира, приходные и расходные кассовые ордера, журнал регистрации приходных и расходных кассовых ордеров, доверенности на получение денег, реестр депонированных сумм и другие документы кассовой дисциплины;</w:t>
      </w:r>
      <w:r w:rsidRPr="000C24F6">
        <w:rPr>
          <w:rFonts w:ascii="Times New Roman" w:hAnsi="Times New Roman" w:cs="Times New Roman"/>
          <w:color w:val="000000" w:themeColor="text1"/>
          <w:sz w:val="24"/>
        </w:rPr>
        <w:br/>
        <w:t>– сверяет суммы, оприходованные в кассу, с суммами, списанными с лицевого (расчетного) счета;</w:t>
      </w:r>
      <w:r w:rsidRPr="000C24F6">
        <w:rPr>
          <w:rFonts w:ascii="Times New Roman" w:hAnsi="Times New Roman" w:cs="Times New Roman"/>
          <w:color w:val="000000" w:themeColor="text1"/>
          <w:sz w:val="24"/>
        </w:rPr>
        <w:br/>
        <w:t>– поверяет соблюдение кассиром лимита остатка наличных денежных средств, своевременность депонирования невыплаченных сумм зарплаты.</w:t>
      </w:r>
      <w:proofErr w:type="gramEnd"/>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3.8. </w:t>
      </w:r>
      <w:proofErr w:type="gramStart"/>
      <w:r w:rsidRPr="000C24F6">
        <w:rPr>
          <w:rFonts w:ascii="Times New Roman" w:hAnsi="Times New Roman" w:cs="Times New Roman"/>
          <w:color w:val="000000" w:themeColor="text1"/>
          <w:sz w:val="24"/>
        </w:rPr>
        <w:t>Инвентаризацию расчетов с дебиторами и кредиторами комиссия проводит с учетом следующих особенностей:</w:t>
      </w:r>
      <w:r w:rsidRPr="000C24F6">
        <w:rPr>
          <w:rFonts w:ascii="Times New Roman" w:hAnsi="Times New Roman" w:cs="Times New Roman"/>
          <w:color w:val="000000" w:themeColor="text1"/>
          <w:sz w:val="24"/>
        </w:rPr>
        <w:br/>
        <w:t>– определяет сроки возникновения задолженности;</w:t>
      </w:r>
      <w:r w:rsidRPr="000C24F6">
        <w:rPr>
          <w:rFonts w:ascii="Times New Roman" w:hAnsi="Times New Roman" w:cs="Times New Roman"/>
          <w:color w:val="000000" w:themeColor="text1"/>
          <w:sz w:val="24"/>
        </w:rPr>
        <w:br/>
        <w:t>– выявляет суммы невыплаченной зарплаты (депонированные суммы), а также переплаты сотрудникам;</w:t>
      </w:r>
      <w:r w:rsidRPr="000C24F6">
        <w:rPr>
          <w:rFonts w:ascii="Times New Roman" w:hAnsi="Times New Roman" w:cs="Times New Roman"/>
          <w:color w:val="000000" w:themeColor="text1"/>
          <w:sz w:val="24"/>
        </w:rPr>
        <w:br/>
        <w:t>– сверяет данные бухучета с суммами в актах сверки с покупателями (заказчиками) и поставщиками (исполнителями, подрядчиками), а также с бюджетом и внебюджетными фондами – по налогам и взносам;</w:t>
      </w:r>
      <w:proofErr w:type="gramEnd"/>
      <w:r w:rsidRPr="000C24F6">
        <w:rPr>
          <w:rFonts w:ascii="Times New Roman" w:hAnsi="Times New Roman" w:cs="Times New Roman"/>
          <w:color w:val="000000" w:themeColor="text1"/>
          <w:sz w:val="24"/>
        </w:rPr>
        <w:br/>
        <w:t>– проверяет обоснованность задолженности по недостачам, хищениям и ущербам;</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выявляет кредиторскую задолженность, не востребованную кредиторами, а также дебиторскую задолженность, безнадежную к взысканию и сомнительную в соответствии с положением о задолженности.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3.9. При инвентаризации расходов будущих периодов комиссия проверяет:</w:t>
      </w:r>
      <w:r w:rsidRPr="000C24F6">
        <w:rPr>
          <w:rFonts w:ascii="Times New Roman" w:hAnsi="Times New Roman" w:cs="Times New Roman"/>
          <w:color w:val="000000" w:themeColor="text1"/>
          <w:sz w:val="24"/>
        </w:rPr>
        <w:br/>
        <w:t>– суммы расходов из документов, подтверждающих расходы будущих периодов, – счетов, актов, договоров, накладных;</w:t>
      </w:r>
      <w:r w:rsidRPr="000C24F6">
        <w:rPr>
          <w:rFonts w:ascii="Times New Roman" w:hAnsi="Times New Roman" w:cs="Times New Roman"/>
          <w:color w:val="000000" w:themeColor="text1"/>
          <w:sz w:val="24"/>
        </w:rPr>
        <w:br/>
        <w:t>– соответствие периода учета расходов периоду, который установлен в учетной политике;</w:t>
      </w:r>
      <w:r w:rsidRPr="000C24F6">
        <w:rPr>
          <w:rFonts w:ascii="Times New Roman" w:hAnsi="Times New Roman" w:cs="Times New Roman"/>
          <w:color w:val="000000" w:themeColor="text1"/>
          <w:sz w:val="24"/>
        </w:rPr>
        <w:br/>
        <w:t>– правильность сумм, списываемых на расходы текущего года.</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3.10. При инвентаризации резервов предстоящих расходов комиссия проверяет правильность их расчета и обоснованность создания.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В части резерва по сомнительным долгам проверяется обоснованность сумм, которые не погашены в установленные договорами сроки и не обеспечены соответствующими гарантиями.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части резерва на оплату отпусков проверяются:</w:t>
      </w:r>
      <w:r w:rsidRPr="000C24F6">
        <w:rPr>
          <w:rFonts w:ascii="Times New Roman" w:hAnsi="Times New Roman" w:cs="Times New Roman"/>
          <w:color w:val="000000" w:themeColor="text1"/>
          <w:sz w:val="24"/>
        </w:rPr>
        <w:br/>
        <w:t>– количество дней неиспользованного отпуска;</w:t>
      </w:r>
      <w:r w:rsidRPr="000C24F6">
        <w:rPr>
          <w:rFonts w:ascii="Times New Roman" w:hAnsi="Times New Roman" w:cs="Times New Roman"/>
          <w:color w:val="000000" w:themeColor="text1"/>
          <w:sz w:val="24"/>
        </w:rPr>
        <w:br/>
        <w:t>– среднедневная сумма расходов на оплату труда;</w:t>
      </w:r>
      <w:r w:rsidRPr="000C24F6">
        <w:rPr>
          <w:rFonts w:ascii="Times New Roman" w:hAnsi="Times New Roman" w:cs="Times New Roman"/>
          <w:color w:val="000000" w:themeColor="text1"/>
          <w:sz w:val="24"/>
        </w:rPr>
        <w:br/>
        <w:t>– сумма отчислений на обязательное пенсионное, социальное, медицинское страхование и на страхование от несчастных случаев и профзаболеваний.</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3.11. При инвентаризации доходов будущих периодов комиссия проверяет правомерность отнесения полученных доходов к доходам будущих периодов. К доходам будущих периодов относятся в том числе:</w:t>
      </w:r>
      <w:r w:rsidRPr="000C24F6">
        <w:rPr>
          <w:rFonts w:ascii="Times New Roman" w:hAnsi="Times New Roman" w:cs="Times New Roman"/>
          <w:color w:val="000000" w:themeColor="text1"/>
          <w:sz w:val="24"/>
        </w:rPr>
        <w:br/>
        <w:t>– доходы от аренды;</w:t>
      </w:r>
      <w:r w:rsidRPr="000C24F6">
        <w:rPr>
          <w:rFonts w:ascii="Times New Roman" w:hAnsi="Times New Roman" w:cs="Times New Roman"/>
          <w:color w:val="000000" w:themeColor="text1"/>
          <w:sz w:val="24"/>
        </w:rPr>
        <w:br/>
        <w:t>– суммы субсидии на финансовое обеспечение государственного задания по соглашению, которое подписано в текущем году на будущий год.</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Также проверяется правильность формирования оценки доходов будущих периодов.</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 инвентаризации, проводимой перед годовой отчетностью, проверяется обоснованность наличия остатков.</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themeColor="text1"/>
          <w:sz w:val="24"/>
        </w:rPr>
      </w:pPr>
      <w:r w:rsidRPr="000C24F6">
        <w:rPr>
          <w:rFonts w:ascii="Times New Roman" w:hAnsi="Times New Roman" w:cs="Times New Roman"/>
          <w:b/>
          <w:bCs/>
          <w:color w:val="000000" w:themeColor="text1"/>
          <w:sz w:val="24"/>
        </w:rPr>
        <w:t>4. Оформление результатов инвентаризации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4.1. Правильно оформленные инвентаризационной комиссией и подписанные всеми ее членами и ответственными лицами инвентаризационные описи (сличительные ведомости), акты о результатах инвентаризации передаются в бухгалтерию для выверки данных фактического наличия </w:t>
      </w:r>
      <w:proofErr w:type="spellStart"/>
      <w:r w:rsidRPr="000C24F6">
        <w:rPr>
          <w:rFonts w:ascii="Times New Roman" w:hAnsi="Times New Roman" w:cs="Times New Roman"/>
          <w:color w:val="000000" w:themeColor="text1"/>
          <w:sz w:val="24"/>
        </w:rPr>
        <w:t>имущественно-материальных</w:t>
      </w:r>
      <w:proofErr w:type="spellEnd"/>
      <w:r w:rsidRPr="000C24F6">
        <w:rPr>
          <w:rFonts w:ascii="Times New Roman" w:hAnsi="Times New Roman" w:cs="Times New Roman"/>
          <w:color w:val="000000" w:themeColor="text1"/>
          <w:sz w:val="24"/>
        </w:rPr>
        <w:t xml:space="preserve"> и других ценностей, финансовых активов и обязательств с данными бухгалтерского учета.</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4.2. Выявленные расхождения в инвентаризационных описях (сличительных ведомостях) обобщаются в ведомости расхождений по результатам инвентаризации (ф. 0504092). В этом случае она будет приложением к акту о результатах инвентаризации (ф. 0504835). Акт подписывается всеми членами инвентаризационной комиссии и утверждается руководителем учреждения.</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4.3. После завершения </w:t>
      </w:r>
      <w:proofErr w:type="gramStart"/>
      <w:r w:rsidRPr="000C24F6">
        <w:rPr>
          <w:rFonts w:ascii="Times New Roman" w:hAnsi="Times New Roman" w:cs="Times New Roman"/>
          <w:color w:val="000000" w:themeColor="text1"/>
          <w:sz w:val="24"/>
        </w:rPr>
        <w:t>инвентаризации</w:t>
      </w:r>
      <w:proofErr w:type="gramEnd"/>
      <w:r w:rsidRPr="000C24F6">
        <w:rPr>
          <w:rFonts w:ascii="Times New Roman" w:hAnsi="Times New Roman" w:cs="Times New Roman"/>
          <w:color w:val="000000" w:themeColor="text1"/>
          <w:sz w:val="24"/>
        </w:rPr>
        <w:t xml:space="preserve"> выявленные расхождения (неучтенные объекты, недостачи) должны быть отражены в бухгалтерском учете, а при необходимости материалы направлены в судебные органы для предъявления гражданского иска.</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4.4. Результаты инвентаризации отражаются в бухгалтерском учете и отчетности того месяца, в котором была закончена инвентаризация, а по годовой инвентаризации – в годовом бухгалтерском отчете.</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4.5. На суммы выявленных излишков, недостач основных средств, нематериальных активов, материальных запасов инвентаризационная комиссия требует объяснение с ответственного лица по причинам расхождений с данными бухгалтерского учета. Приказом руководителя создается комиссия для проведения внутреннего служебного расследования для выявления виновного лица, </w:t>
      </w:r>
      <w:r w:rsidRPr="000C24F6">
        <w:rPr>
          <w:rFonts w:ascii="Times New Roman" w:hAnsi="Times New Roman" w:cs="Times New Roman"/>
          <w:color w:val="000000" w:themeColor="text1"/>
          <w:sz w:val="24"/>
        </w:rPr>
        <w:lastRenderedPageBreak/>
        <w:t xml:space="preserve">допустившего возникновение </w:t>
      </w:r>
      <w:proofErr w:type="spellStart"/>
      <w:r w:rsidRPr="000C24F6">
        <w:rPr>
          <w:rFonts w:ascii="Times New Roman" w:hAnsi="Times New Roman" w:cs="Times New Roman"/>
          <w:color w:val="000000" w:themeColor="text1"/>
          <w:sz w:val="24"/>
        </w:rPr>
        <w:t>несохранности</w:t>
      </w:r>
      <w:proofErr w:type="spellEnd"/>
      <w:r w:rsidRPr="000C24F6">
        <w:rPr>
          <w:rFonts w:ascii="Times New Roman" w:hAnsi="Times New Roman" w:cs="Times New Roman"/>
          <w:color w:val="000000" w:themeColor="text1"/>
          <w:sz w:val="24"/>
        </w:rPr>
        <w:t xml:space="preserve"> доверенных ему материальных ценностей.</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rPr>
      </w:pPr>
      <w:r w:rsidRPr="000C24F6">
        <w:rPr>
          <w:rFonts w:ascii="Times New Roman" w:hAnsi="Times New Roman" w:cs="Times New Roman"/>
          <w:b/>
          <w:bCs/>
          <w:color w:val="000000" w:themeColor="text1"/>
          <w:sz w:val="24"/>
        </w:rPr>
        <w:t>График проведения инвентаризации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themeColor="text1"/>
          <w:sz w:val="24"/>
        </w:rPr>
      </w:pP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themeColor="text1"/>
          <w:sz w:val="24"/>
        </w:rPr>
      </w:pPr>
      <w:r w:rsidRPr="000C24F6">
        <w:rPr>
          <w:rFonts w:ascii="Times New Roman" w:hAnsi="Times New Roman" w:cs="Times New Roman"/>
          <w:bCs/>
          <w:color w:val="000000" w:themeColor="text1"/>
          <w:sz w:val="24"/>
        </w:rPr>
        <w:t>Инвентаризация проводится со следующей периодичностью и в сроки.</w:t>
      </w:r>
    </w:p>
    <w:p w:rsidR="00F0705D" w:rsidRPr="000C24F6" w:rsidRDefault="00F0705D" w:rsidP="00F0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tbl>
      <w:tblPr>
        <w:tblW w:w="9030" w:type="dxa"/>
        <w:tblCellMar>
          <w:top w:w="15" w:type="dxa"/>
          <w:left w:w="15" w:type="dxa"/>
          <w:bottom w:w="15" w:type="dxa"/>
          <w:right w:w="15" w:type="dxa"/>
        </w:tblCellMar>
        <w:tblLook w:val="04A0"/>
      </w:tblPr>
      <w:tblGrid>
        <w:gridCol w:w="464"/>
        <w:gridCol w:w="3202"/>
        <w:gridCol w:w="2472"/>
        <w:gridCol w:w="2892"/>
      </w:tblGrid>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w:t>
            </w:r>
            <w:r w:rsidRPr="000C24F6">
              <w:rPr>
                <w:rFonts w:ascii="Times New Roman" w:hAnsi="Times New Roman" w:cs="Times New Roman"/>
                <w:b/>
                <w:color w:val="000000" w:themeColor="text1"/>
                <w:sz w:val="24"/>
              </w:rPr>
              <w:br/>
            </w:r>
            <w:proofErr w:type="spellStart"/>
            <w:proofErr w:type="gramStart"/>
            <w:r w:rsidRPr="000C24F6">
              <w:rPr>
                <w:rFonts w:ascii="Times New Roman" w:hAnsi="Times New Roman" w:cs="Times New Roman"/>
                <w:b/>
                <w:color w:val="000000" w:themeColor="text1"/>
                <w:sz w:val="24"/>
              </w:rPr>
              <w:t>п</w:t>
            </w:r>
            <w:proofErr w:type="spellEnd"/>
            <w:proofErr w:type="gramEnd"/>
            <w:r w:rsidRPr="000C24F6">
              <w:rPr>
                <w:rFonts w:ascii="Times New Roman" w:hAnsi="Times New Roman" w:cs="Times New Roman"/>
                <w:b/>
                <w:color w:val="000000" w:themeColor="text1"/>
                <w:sz w:val="24"/>
              </w:rPr>
              <w:t>/</w:t>
            </w:r>
            <w:proofErr w:type="spellStart"/>
            <w:r w:rsidRPr="000C24F6">
              <w:rPr>
                <w:rFonts w:ascii="Times New Roman" w:hAnsi="Times New Roman" w:cs="Times New Roman"/>
                <w:b/>
                <w:color w:val="000000" w:themeColor="text1"/>
                <w:sz w:val="24"/>
              </w:rPr>
              <w:t>п</w:t>
            </w:r>
            <w:proofErr w:type="spellEnd"/>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Наименование объектов инвентаризации</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 xml:space="preserve">Сроки проведения </w:t>
            </w:r>
            <w:r w:rsidRPr="000C24F6">
              <w:rPr>
                <w:rFonts w:ascii="Times New Roman" w:hAnsi="Times New Roman" w:cs="Times New Roman"/>
                <w:b/>
                <w:color w:val="000000" w:themeColor="text1"/>
                <w:sz w:val="24"/>
              </w:rPr>
              <w:br/>
              <w:t>инвентаризации</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Период проведения инвентаризации</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Нефинансовые активы</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(основные средства,</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материальные запасы,</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нематериальные активы)</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Ежегодно</w:t>
            </w:r>
            <w:r w:rsidRPr="000C24F6">
              <w:rPr>
                <w:rFonts w:ascii="Times New Roman" w:hAnsi="Times New Roman" w:cs="Times New Roman"/>
                <w:color w:val="000000" w:themeColor="text1"/>
                <w:sz w:val="24"/>
              </w:rPr>
              <w:br/>
            </w:r>
            <w:r w:rsidRPr="000C24F6">
              <w:rPr>
                <w:rStyle w:val="fill"/>
                <w:rFonts w:ascii="Times New Roman" w:hAnsi="Times New Roman" w:cs="Times New Roman"/>
                <w:b w:val="0"/>
                <w:i w:val="0"/>
                <w:color w:val="000000" w:themeColor="text1"/>
                <w:sz w:val="24"/>
              </w:rPr>
              <w:t>на 1января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Год</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Финансовые активы</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(финансовые вложения,</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денежные средства на счетах,</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дебиторская задолженность)</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Ежегодно</w:t>
            </w:r>
            <w:r w:rsidRPr="000C24F6">
              <w:rPr>
                <w:rFonts w:ascii="Times New Roman" w:hAnsi="Times New Roman" w:cs="Times New Roman"/>
                <w:color w:val="000000" w:themeColor="text1"/>
                <w:sz w:val="24"/>
              </w:rPr>
              <w:br/>
            </w:r>
            <w:r w:rsidRPr="000C24F6">
              <w:rPr>
                <w:rStyle w:val="fill"/>
                <w:rFonts w:ascii="Times New Roman" w:hAnsi="Times New Roman" w:cs="Times New Roman"/>
                <w:b w:val="0"/>
                <w:i w:val="0"/>
                <w:color w:val="000000" w:themeColor="text1"/>
                <w:sz w:val="24"/>
              </w:rPr>
              <w:t>на 1 января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Год</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Ревизия кассы, соблюдение</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порядка ведения кассовых</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операций</w:t>
            </w:r>
          </w:p>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Проверка наличия, выдачи и</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списания бланков строгой</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отчетности</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Ежеквартально</w:t>
            </w:r>
            <w:r w:rsidRPr="000C24F6">
              <w:rPr>
                <w:rFonts w:ascii="Times New Roman" w:hAnsi="Times New Roman" w:cs="Times New Roman"/>
                <w:color w:val="000000" w:themeColor="text1"/>
                <w:sz w:val="24"/>
              </w:rPr>
              <w:br/>
            </w:r>
            <w:r w:rsidRPr="000C24F6">
              <w:rPr>
                <w:rStyle w:val="fill"/>
                <w:rFonts w:ascii="Times New Roman" w:hAnsi="Times New Roman" w:cs="Times New Roman"/>
                <w:b w:val="0"/>
                <w:i w:val="0"/>
                <w:color w:val="000000" w:themeColor="text1"/>
                <w:sz w:val="24"/>
              </w:rPr>
              <w:t>на последний день</w:t>
            </w:r>
            <w:r w:rsidRPr="000C24F6">
              <w:rPr>
                <w:rFonts w:ascii="Times New Roman" w:hAnsi="Times New Roman" w:cs="Times New Roman"/>
                <w:color w:val="000000" w:themeColor="text1"/>
                <w:sz w:val="24"/>
              </w:rPr>
              <w:t xml:space="preserve"> </w:t>
            </w:r>
            <w:r w:rsidRPr="000C24F6">
              <w:rPr>
                <w:rFonts w:ascii="Times New Roman" w:hAnsi="Times New Roman" w:cs="Times New Roman"/>
                <w:color w:val="000000" w:themeColor="text1"/>
                <w:sz w:val="24"/>
              </w:rPr>
              <w:br/>
            </w:r>
            <w:r w:rsidRPr="000C24F6">
              <w:rPr>
                <w:rStyle w:val="fill"/>
                <w:rFonts w:ascii="Times New Roman" w:hAnsi="Times New Roman" w:cs="Times New Roman"/>
                <w:b w:val="0"/>
                <w:i w:val="0"/>
                <w:color w:val="000000" w:themeColor="text1"/>
                <w:sz w:val="24"/>
              </w:rPr>
              <w:t>отчетного</w:t>
            </w:r>
            <w:r w:rsidRPr="000C24F6">
              <w:rPr>
                <w:rFonts w:ascii="Times New Roman" w:hAnsi="Times New Roman" w:cs="Times New Roman"/>
                <w:color w:val="000000" w:themeColor="text1"/>
                <w:sz w:val="24"/>
              </w:rPr>
              <w:t xml:space="preserve"> </w:t>
            </w:r>
            <w:r w:rsidRPr="000C24F6">
              <w:rPr>
                <w:rFonts w:ascii="Times New Roman" w:hAnsi="Times New Roman" w:cs="Times New Roman"/>
                <w:color w:val="000000" w:themeColor="text1"/>
                <w:sz w:val="24"/>
              </w:rPr>
              <w:br/>
            </w:r>
            <w:r w:rsidRPr="000C24F6">
              <w:rPr>
                <w:rStyle w:val="fill"/>
                <w:rFonts w:ascii="Times New Roman" w:hAnsi="Times New Roman" w:cs="Times New Roman"/>
                <w:b w:val="0"/>
                <w:i w:val="0"/>
                <w:color w:val="000000" w:themeColor="text1"/>
                <w:sz w:val="24"/>
              </w:rPr>
              <w:t>квартала</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Квартал</w:t>
            </w:r>
          </w:p>
        </w:tc>
      </w:tr>
      <w:tr w:rsidR="00F0705D" w:rsidRPr="000C24F6" w:rsidTr="00B337A5">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4</w:t>
            </w:r>
          </w:p>
        </w:tc>
        <w:tc>
          <w:tcPr>
            <w:tcW w:w="0" w:type="auto"/>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Обязательства (кредиторская задолженность):</w:t>
            </w:r>
          </w:p>
        </w:tc>
        <w:tc>
          <w:tcPr>
            <w:tcW w:w="2472" w:type="dxa"/>
            <w:tcBorders>
              <w:top w:val="single" w:sz="8" w:space="0" w:color="000000"/>
              <w:left w:val="single" w:sz="8" w:space="0" w:color="000000"/>
              <w:right w:val="single" w:sz="8" w:space="0" w:color="000000"/>
            </w:tcBorders>
            <w:vAlign w:val="center"/>
          </w:tcPr>
          <w:p w:rsidR="00F0705D" w:rsidRPr="000C24F6" w:rsidRDefault="00F0705D" w:rsidP="00B337A5">
            <w:pPr>
              <w:rPr>
                <w:rFonts w:ascii="Times New Roman" w:hAnsi="Times New Roman" w:cs="Times New Roman"/>
                <w:color w:val="000000" w:themeColor="text1"/>
                <w:sz w:val="24"/>
              </w:rPr>
            </w:pPr>
          </w:p>
        </w:tc>
        <w:tc>
          <w:tcPr>
            <w:tcW w:w="2892" w:type="dxa"/>
            <w:tcBorders>
              <w:top w:val="single" w:sz="8" w:space="0" w:color="000000"/>
              <w:left w:val="single" w:sz="8" w:space="0" w:color="000000"/>
              <w:right w:val="single" w:sz="8" w:space="0" w:color="000000"/>
            </w:tcBorders>
            <w:vAlign w:val="center"/>
          </w:tcPr>
          <w:p w:rsidR="00F0705D" w:rsidRPr="000C24F6" w:rsidRDefault="00F0705D" w:rsidP="00B337A5">
            <w:pPr>
              <w:rPr>
                <w:rFonts w:ascii="Times New Roman" w:hAnsi="Times New Roman" w:cs="Times New Roman"/>
                <w:color w:val="000000" w:themeColor="text1"/>
                <w:sz w:val="24"/>
              </w:rPr>
            </w:pP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tcBorders>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 с подотчетными лицами</w:t>
            </w:r>
          </w:p>
        </w:tc>
        <w:tc>
          <w:tcPr>
            <w:tcW w:w="0" w:type="auto"/>
            <w:tcBorders>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Один раз в три</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месяца</w:t>
            </w:r>
          </w:p>
        </w:tc>
        <w:tc>
          <w:tcPr>
            <w:tcW w:w="0" w:type="auto"/>
            <w:tcBorders>
              <w:left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Последние три месяца</w:t>
            </w:r>
          </w:p>
        </w:tc>
      </w:tr>
      <w:tr w:rsidR="00F0705D"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705D" w:rsidRPr="000C24F6" w:rsidRDefault="00F0705D" w:rsidP="00B337A5">
            <w:pPr>
              <w:rPr>
                <w:rFonts w:ascii="Times New Roman" w:hAnsi="Times New Roman" w:cs="Times New Roman"/>
                <w:color w:val="000000" w:themeColor="text1"/>
                <w:sz w:val="24"/>
              </w:rPr>
            </w:pP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 с организациями и</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учреждениями</w:t>
            </w:r>
            <w:r w:rsidRPr="000C24F6">
              <w:rPr>
                <w:rFonts w:ascii="Times New Roman" w:hAnsi="Times New Roman" w:cs="Times New Roman"/>
                <w:color w:val="000000" w:themeColor="text1"/>
                <w:sz w:val="24"/>
              </w:rPr>
              <w:t xml:space="preserve"> </w:t>
            </w: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Ежегодно на 1 декабря</w:t>
            </w: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Год</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Внезапные инвентаризации всех видов имущества</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При необходимости в</w:t>
            </w:r>
            <w:r w:rsidRPr="000C24F6">
              <w:rPr>
                <w:rFonts w:ascii="Times New Roman" w:hAnsi="Times New Roman" w:cs="Times New Roman"/>
                <w:color w:val="000000" w:themeColor="text1"/>
                <w:sz w:val="24"/>
              </w:rPr>
              <w:t xml:space="preserve"> </w:t>
            </w:r>
            <w:r w:rsidRPr="000C24F6">
              <w:rPr>
                <w:rFonts w:ascii="Times New Roman" w:hAnsi="Times New Roman" w:cs="Times New Roman"/>
                <w:color w:val="000000" w:themeColor="text1"/>
                <w:sz w:val="24"/>
              </w:rPr>
              <w:br/>
            </w:r>
            <w:r w:rsidRPr="000C24F6">
              <w:rPr>
                <w:rStyle w:val="fill"/>
                <w:rFonts w:ascii="Times New Roman" w:hAnsi="Times New Roman" w:cs="Times New Roman"/>
                <w:b w:val="0"/>
                <w:i w:val="0"/>
                <w:color w:val="000000" w:themeColor="text1"/>
                <w:sz w:val="24"/>
              </w:rPr>
              <w:t>соответствии с приказом</w:t>
            </w:r>
            <w:r w:rsidRPr="000C24F6">
              <w:rPr>
                <w:rFonts w:ascii="Times New Roman" w:hAnsi="Times New Roman" w:cs="Times New Roman"/>
                <w:color w:val="000000" w:themeColor="text1"/>
                <w:sz w:val="24"/>
              </w:rPr>
              <w:t xml:space="preserve"> </w:t>
            </w:r>
            <w:r w:rsidRPr="000C24F6">
              <w:rPr>
                <w:rFonts w:ascii="Times New Roman" w:hAnsi="Times New Roman" w:cs="Times New Roman"/>
                <w:color w:val="000000" w:themeColor="text1"/>
                <w:sz w:val="24"/>
              </w:rPr>
              <w:br/>
            </w:r>
            <w:r w:rsidRPr="000C24F6">
              <w:rPr>
                <w:rStyle w:val="fill"/>
                <w:rFonts w:ascii="Times New Roman" w:hAnsi="Times New Roman" w:cs="Times New Roman"/>
                <w:b w:val="0"/>
                <w:i w:val="0"/>
                <w:color w:val="000000" w:themeColor="text1"/>
                <w:sz w:val="24"/>
              </w:rPr>
              <w:t>руководителя или</w:t>
            </w:r>
            <w:r w:rsidRPr="000C24F6">
              <w:rPr>
                <w:rFonts w:ascii="Times New Roman" w:hAnsi="Times New Roman" w:cs="Times New Roman"/>
                <w:color w:val="000000" w:themeColor="text1"/>
                <w:sz w:val="24"/>
              </w:rPr>
              <w:t xml:space="preserve"> </w:t>
            </w:r>
            <w:r w:rsidRPr="000C24F6">
              <w:rPr>
                <w:rFonts w:ascii="Times New Roman" w:hAnsi="Times New Roman" w:cs="Times New Roman"/>
                <w:color w:val="000000" w:themeColor="text1"/>
                <w:sz w:val="24"/>
              </w:rPr>
              <w:br/>
            </w:r>
            <w:r w:rsidRPr="000C24F6">
              <w:rPr>
                <w:rStyle w:val="fill"/>
                <w:rFonts w:ascii="Times New Roman" w:hAnsi="Times New Roman" w:cs="Times New Roman"/>
                <w:b w:val="0"/>
                <w:i w:val="0"/>
                <w:color w:val="000000" w:themeColor="text1"/>
                <w:sz w:val="24"/>
              </w:rPr>
              <w:t>учредителя</w:t>
            </w:r>
          </w:p>
        </w:tc>
      </w:tr>
      <w:tr w:rsidR="00F0705D"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bCs/>
                <w:iCs/>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bCs/>
                <w:iCs/>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F0705D" w:rsidRPr="000C24F6" w:rsidRDefault="00F0705D" w:rsidP="00B337A5">
            <w:pPr>
              <w:rPr>
                <w:rFonts w:ascii="Times New Roman" w:hAnsi="Times New Roman" w:cs="Times New Roman"/>
                <w:color w:val="000000" w:themeColor="text1"/>
                <w:sz w:val="24"/>
              </w:rPr>
            </w:pPr>
            <w:r w:rsidRPr="000C24F6">
              <w:rPr>
                <w:rFonts w:ascii="Times New Roman" w:hAnsi="Times New Roman" w:cs="Times New Roman"/>
                <w:bCs/>
                <w:iCs/>
                <w:color w:val="000000" w:themeColor="text1"/>
                <w:sz w:val="24"/>
              </w:rPr>
              <w:t> </w:t>
            </w:r>
          </w:p>
        </w:tc>
      </w:tr>
    </w:tbl>
    <w:p w:rsidR="00F0705D" w:rsidRPr="000C24F6" w:rsidRDefault="00F0705D" w:rsidP="00F0705D">
      <w:pPr>
        <w:tabs>
          <w:tab w:val="left" w:pos="6824"/>
        </w:tabs>
        <w:rPr>
          <w:rFonts w:ascii="Times New Roman" w:hAnsi="Times New Roman" w:cs="Times New Roman"/>
          <w:color w:val="000000" w:themeColor="text1"/>
          <w:sz w:val="24"/>
        </w:rPr>
      </w:pPr>
    </w:p>
    <w:p w:rsidR="00F0705D" w:rsidRPr="000C24F6" w:rsidRDefault="00F0705D" w:rsidP="00F0705D">
      <w:pPr>
        <w:rPr>
          <w:rFonts w:ascii="Times New Roman" w:hAnsi="Times New Roman" w:cs="Times New Roman"/>
          <w:color w:val="000000" w:themeColor="text1"/>
          <w:sz w:val="24"/>
        </w:rPr>
      </w:pPr>
    </w:p>
    <w:p w:rsidR="00827EB7" w:rsidRPr="000C24F6" w:rsidRDefault="00827EB7" w:rsidP="00F0705D">
      <w:pPr>
        <w:rPr>
          <w:rFonts w:ascii="Times New Roman" w:hAnsi="Times New Roman" w:cs="Times New Roman"/>
          <w:color w:val="000000" w:themeColor="text1"/>
          <w:sz w:val="24"/>
        </w:rPr>
      </w:pPr>
    </w:p>
    <w:p w:rsidR="00827EB7" w:rsidRPr="000C24F6" w:rsidRDefault="00827EB7" w:rsidP="00F0705D">
      <w:pPr>
        <w:rPr>
          <w:rFonts w:ascii="Times New Roman" w:hAnsi="Times New Roman" w:cs="Times New Roman"/>
          <w:color w:val="000000" w:themeColor="text1"/>
          <w:sz w:val="24"/>
        </w:rPr>
      </w:pPr>
    </w:p>
    <w:p w:rsidR="00827EB7" w:rsidRPr="000C24F6" w:rsidRDefault="00827EB7" w:rsidP="00F0705D">
      <w:pPr>
        <w:rPr>
          <w:rFonts w:ascii="Times New Roman" w:hAnsi="Times New Roman" w:cs="Times New Roman"/>
          <w:color w:val="000000" w:themeColor="text1"/>
          <w:sz w:val="24"/>
        </w:rPr>
      </w:pPr>
    </w:p>
    <w:p w:rsidR="00827EB7" w:rsidRPr="000C24F6" w:rsidRDefault="00827EB7" w:rsidP="00F0705D">
      <w:pPr>
        <w:rPr>
          <w:rFonts w:ascii="Times New Roman" w:hAnsi="Times New Roman" w:cs="Times New Roman"/>
          <w:color w:val="000000" w:themeColor="text1"/>
          <w:sz w:val="24"/>
        </w:rPr>
      </w:pPr>
    </w:p>
    <w:p w:rsidR="00827EB7" w:rsidRPr="000C24F6" w:rsidRDefault="00827EB7" w:rsidP="00F0705D">
      <w:pPr>
        <w:rPr>
          <w:rFonts w:ascii="Times New Roman" w:hAnsi="Times New Roman" w:cs="Times New Roman"/>
          <w:color w:val="000000" w:themeColor="text1"/>
          <w:sz w:val="24"/>
        </w:rPr>
      </w:pPr>
    </w:p>
    <w:p w:rsidR="00827EB7" w:rsidRPr="000C24F6" w:rsidRDefault="00827EB7" w:rsidP="00F0705D">
      <w:pPr>
        <w:rPr>
          <w:rFonts w:ascii="Times New Roman" w:hAnsi="Times New Roman" w:cs="Times New Roman"/>
          <w:color w:val="000000" w:themeColor="text1"/>
          <w:sz w:val="24"/>
        </w:rPr>
      </w:pPr>
    </w:p>
    <w:p w:rsidR="00827EB7" w:rsidRPr="000C24F6" w:rsidRDefault="00827EB7" w:rsidP="00F0705D">
      <w:pPr>
        <w:rPr>
          <w:rFonts w:ascii="Times New Roman" w:hAnsi="Times New Roman" w:cs="Times New Roman"/>
          <w:color w:val="000000" w:themeColor="text1"/>
          <w:sz w:val="24"/>
        </w:rPr>
      </w:pPr>
    </w:p>
    <w:p w:rsidR="00827EB7" w:rsidRPr="000C24F6" w:rsidRDefault="00827EB7" w:rsidP="00F0705D">
      <w:pPr>
        <w:rPr>
          <w:rFonts w:ascii="Times New Roman" w:hAnsi="Times New Roman" w:cs="Times New Roman"/>
          <w:color w:val="000000" w:themeColor="text1"/>
          <w:sz w:val="24"/>
        </w:rPr>
      </w:pPr>
    </w:p>
    <w:p w:rsidR="00827EB7" w:rsidRPr="000C24F6" w:rsidRDefault="00827EB7" w:rsidP="00F0705D">
      <w:pPr>
        <w:rPr>
          <w:rFonts w:ascii="Times New Roman" w:hAnsi="Times New Roman" w:cs="Times New Roman"/>
          <w:color w:val="000000" w:themeColor="text1"/>
          <w:sz w:val="24"/>
        </w:rPr>
      </w:pPr>
    </w:p>
    <w:p w:rsidR="00827EB7" w:rsidRPr="000C24F6" w:rsidRDefault="00827EB7" w:rsidP="00F0705D">
      <w:pPr>
        <w:rPr>
          <w:rFonts w:ascii="Times New Roman" w:hAnsi="Times New Roman" w:cs="Times New Roman"/>
          <w:color w:val="000000" w:themeColor="text1"/>
          <w:sz w:val="24"/>
        </w:rPr>
      </w:pPr>
    </w:p>
    <w:p w:rsidR="00827EB7" w:rsidRPr="000C24F6" w:rsidRDefault="00827EB7" w:rsidP="00F0705D">
      <w:pPr>
        <w:rPr>
          <w:rFonts w:ascii="Times New Roman" w:hAnsi="Times New Roman" w:cs="Times New Roman"/>
          <w:color w:val="000000" w:themeColor="text1"/>
          <w:sz w:val="24"/>
        </w:rPr>
      </w:pPr>
    </w:p>
    <w:p w:rsidR="00F0705D" w:rsidRPr="000C24F6" w:rsidRDefault="00F0705D" w:rsidP="00F0705D">
      <w:pPr>
        <w:rPr>
          <w:rFonts w:ascii="Times New Roman" w:hAnsi="Times New Roman" w:cs="Times New Roman"/>
          <w:color w:val="000000" w:themeColor="text1"/>
          <w:sz w:val="24"/>
        </w:rPr>
      </w:pPr>
    </w:p>
    <w:p w:rsidR="00827EB7" w:rsidRPr="000C24F6" w:rsidRDefault="00827EB7" w:rsidP="00D11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Приложение </w:t>
      </w:r>
      <w:r w:rsidRPr="000C24F6">
        <w:rPr>
          <w:rStyle w:val="fill"/>
          <w:rFonts w:ascii="Times New Roman" w:hAnsi="Times New Roman" w:cs="Times New Roman"/>
          <w:b w:val="0"/>
          <w:i w:val="0"/>
          <w:color w:val="000000" w:themeColor="text1"/>
          <w:sz w:val="24"/>
        </w:rPr>
        <w:t>12</w:t>
      </w:r>
      <w:r w:rsidRPr="000C24F6">
        <w:rPr>
          <w:rFonts w:ascii="Times New Roman" w:hAnsi="Times New Roman" w:cs="Times New Roman"/>
          <w:color w:val="000000" w:themeColor="text1"/>
          <w:sz w:val="24"/>
        </w:rPr>
        <w:br/>
        <w:t xml:space="preserve">к постановлению от </w:t>
      </w:r>
      <w:r w:rsidRPr="000C24F6">
        <w:rPr>
          <w:rStyle w:val="fill"/>
          <w:rFonts w:ascii="Times New Roman" w:hAnsi="Times New Roman" w:cs="Times New Roman"/>
          <w:b w:val="0"/>
          <w:i w:val="0"/>
          <w:color w:val="000000" w:themeColor="text1"/>
          <w:sz w:val="24"/>
        </w:rPr>
        <w:t xml:space="preserve">28.12.2018 </w:t>
      </w:r>
      <w:r w:rsidRPr="000C24F6">
        <w:rPr>
          <w:rFonts w:ascii="Times New Roman" w:hAnsi="Times New Roman" w:cs="Times New Roman"/>
          <w:color w:val="000000" w:themeColor="text1"/>
          <w:sz w:val="24"/>
        </w:rPr>
        <w:t>№ 59</w:t>
      </w:r>
    </w:p>
    <w:p w:rsidR="00827EB7" w:rsidRPr="000C24F6" w:rsidRDefault="00827EB7" w:rsidP="00827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Номера журналов операций</w:t>
      </w:r>
    </w:p>
    <w:p w:rsidR="00827EB7" w:rsidRPr="000C24F6" w:rsidRDefault="00827EB7" w:rsidP="00827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bl>
      <w:tblPr>
        <w:tblW w:w="8700" w:type="dxa"/>
        <w:tblCellMar>
          <w:top w:w="15" w:type="dxa"/>
          <w:left w:w="15" w:type="dxa"/>
          <w:bottom w:w="15" w:type="dxa"/>
          <w:right w:w="15" w:type="dxa"/>
        </w:tblCellMar>
        <w:tblLook w:val="04A0"/>
      </w:tblPr>
      <w:tblGrid>
        <w:gridCol w:w="1555"/>
        <w:gridCol w:w="7145"/>
      </w:tblGrid>
      <w:tr w:rsidR="00827EB7" w:rsidRPr="000C24F6" w:rsidTr="00B337A5">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827EB7" w:rsidRPr="000C24F6" w:rsidRDefault="00827EB7"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Номер журнала</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827EB7" w:rsidRPr="000C24F6" w:rsidRDefault="00827EB7"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Наименование журнала</w:t>
            </w:r>
          </w:p>
        </w:tc>
      </w:tr>
      <w:tr w:rsidR="00827EB7"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827EB7" w:rsidRPr="000C24F6" w:rsidRDefault="00827EB7" w:rsidP="00B337A5">
            <w:pPr>
              <w:jc w:val="cente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827EB7" w:rsidRPr="000C24F6" w:rsidRDefault="00827EB7"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Журнал операций по счету «Касса»</w:t>
            </w:r>
          </w:p>
        </w:tc>
      </w:tr>
      <w:tr w:rsidR="00827EB7"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827EB7" w:rsidRPr="000C24F6" w:rsidRDefault="00827EB7" w:rsidP="00B337A5">
            <w:pPr>
              <w:jc w:val="cente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827EB7" w:rsidRPr="000C24F6" w:rsidRDefault="00827EB7"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Журнал операций с безналичными денежными средствами</w:t>
            </w:r>
          </w:p>
        </w:tc>
      </w:tr>
      <w:tr w:rsidR="00827EB7"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827EB7" w:rsidRPr="000C24F6" w:rsidRDefault="00827EB7" w:rsidP="00B337A5">
            <w:pPr>
              <w:jc w:val="cente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827EB7" w:rsidRPr="000C24F6" w:rsidRDefault="00827EB7"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Журнал операций расчетов с подотчетными лицами</w:t>
            </w:r>
          </w:p>
        </w:tc>
      </w:tr>
      <w:tr w:rsidR="00827EB7"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827EB7" w:rsidRPr="000C24F6" w:rsidRDefault="00827EB7" w:rsidP="00B337A5">
            <w:pPr>
              <w:jc w:val="cente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827EB7" w:rsidRPr="000C24F6" w:rsidRDefault="00827EB7"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Журнал операций расчетов с поставщиками и подрядчиками</w:t>
            </w:r>
          </w:p>
        </w:tc>
      </w:tr>
      <w:tr w:rsidR="00827EB7"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827EB7" w:rsidRPr="000C24F6" w:rsidRDefault="00827EB7" w:rsidP="00B337A5">
            <w:pPr>
              <w:jc w:val="cente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827EB7" w:rsidRPr="000C24F6" w:rsidRDefault="00827EB7"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Журнал операций расчетов с дебиторами по доходам</w:t>
            </w:r>
          </w:p>
        </w:tc>
      </w:tr>
      <w:tr w:rsidR="00827EB7"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827EB7" w:rsidRPr="000C24F6" w:rsidRDefault="00827EB7" w:rsidP="00B337A5">
            <w:pPr>
              <w:jc w:val="cente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827EB7" w:rsidRPr="000C24F6" w:rsidRDefault="00827EB7"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Журнал операций расчетов по оплате труда, денежному довольствию и стипендиям</w:t>
            </w:r>
          </w:p>
        </w:tc>
      </w:tr>
      <w:tr w:rsidR="00827EB7"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827EB7" w:rsidRPr="000C24F6" w:rsidRDefault="00827EB7" w:rsidP="00B337A5">
            <w:pPr>
              <w:jc w:val="cente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7</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827EB7" w:rsidRPr="000C24F6" w:rsidRDefault="00827EB7"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Журнал операций по выбытию и перемещению нефинансовых активов</w:t>
            </w:r>
          </w:p>
        </w:tc>
      </w:tr>
      <w:tr w:rsidR="00827EB7"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827EB7" w:rsidRPr="000C24F6" w:rsidRDefault="00827EB7" w:rsidP="00B337A5">
            <w:pPr>
              <w:jc w:val="cente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827EB7" w:rsidRPr="000C24F6" w:rsidRDefault="00827EB7"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Журнал по прочим операциям</w:t>
            </w:r>
          </w:p>
        </w:tc>
      </w:tr>
    </w:tbl>
    <w:p w:rsidR="00F0705D" w:rsidRPr="000C24F6" w:rsidRDefault="00F0705D" w:rsidP="00F0705D">
      <w:pPr>
        <w:rPr>
          <w:rFonts w:ascii="Times New Roman" w:hAnsi="Times New Roman" w:cs="Times New Roman"/>
          <w:color w:val="000000" w:themeColor="text1"/>
          <w:sz w:val="24"/>
        </w:rPr>
      </w:pPr>
    </w:p>
    <w:p w:rsidR="00F0705D" w:rsidRPr="000C24F6" w:rsidRDefault="00F0705D" w:rsidP="00F0705D">
      <w:pP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Приложение </w:t>
      </w:r>
      <w:r w:rsidRPr="000C24F6">
        <w:rPr>
          <w:rStyle w:val="fill"/>
          <w:rFonts w:ascii="Times New Roman" w:hAnsi="Times New Roman" w:cs="Times New Roman"/>
          <w:b w:val="0"/>
          <w:i w:val="0"/>
          <w:color w:val="000000" w:themeColor="text1"/>
          <w:sz w:val="24"/>
        </w:rPr>
        <w:t>13</w:t>
      </w:r>
      <w:r w:rsidRPr="000C24F6">
        <w:rPr>
          <w:rFonts w:ascii="Times New Roman" w:hAnsi="Times New Roman" w:cs="Times New Roman"/>
          <w:color w:val="000000" w:themeColor="text1"/>
          <w:sz w:val="24"/>
        </w:rPr>
        <w:br/>
        <w:t>к постановлению</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от </w:t>
      </w:r>
      <w:r w:rsidRPr="000C24F6">
        <w:rPr>
          <w:rStyle w:val="fill"/>
          <w:rFonts w:ascii="Times New Roman" w:hAnsi="Times New Roman" w:cs="Times New Roman"/>
          <w:b w:val="0"/>
          <w:i w:val="0"/>
          <w:color w:val="000000" w:themeColor="text1"/>
          <w:sz w:val="24"/>
        </w:rPr>
        <w:t>28.12.2018</w:t>
      </w:r>
      <w:r w:rsidRPr="000C24F6">
        <w:rPr>
          <w:rFonts w:ascii="Times New Roman" w:hAnsi="Times New Roman" w:cs="Times New Roman"/>
          <w:color w:val="000000" w:themeColor="text1"/>
          <w:sz w:val="24"/>
        </w:rPr>
        <w:t xml:space="preserve"> № </w:t>
      </w:r>
      <w:r w:rsidRPr="000C24F6">
        <w:rPr>
          <w:rStyle w:val="fill"/>
          <w:rFonts w:ascii="Times New Roman" w:hAnsi="Times New Roman" w:cs="Times New Roman"/>
          <w:b w:val="0"/>
          <w:i w:val="0"/>
          <w:color w:val="000000" w:themeColor="text1"/>
          <w:sz w:val="24"/>
        </w:rPr>
        <w:t>59</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Перечень неунифицированных форм первичных документов</w:t>
      </w:r>
    </w:p>
    <w:p w:rsidR="00B337A5" w:rsidRPr="000C24F6" w:rsidRDefault="00B337A5" w:rsidP="00B337A5">
      <w:pPr>
        <w:jc w:val="both"/>
        <w:rPr>
          <w:rFonts w:ascii="Times New Roman" w:hAnsi="Times New Roman" w:cs="Times New Roman"/>
          <w:color w:val="000000" w:themeColor="text1"/>
          <w:sz w:val="24"/>
        </w:rPr>
      </w:pPr>
    </w:p>
    <w:p w:rsidR="00B337A5" w:rsidRPr="000C24F6" w:rsidRDefault="00B337A5" w:rsidP="000E3E26">
      <w:pPr>
        <w:numPr>
          <w:ilvl w:val="0"/>
          <w:numId w:val="33"/>
        </w:numPr>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Заявление на получение сумм в подотчет на хозяйственные расходы, командировочные, другие цели.</w:t>
      </w:r>
    </w:p>
    <w:p w:rsidR="00B337A5" w:rsidRPr="000C24F6" w:rsidRDefault="00B337A5" w:rsidP="000E3E26">
      <w:pPr>
        <w:numPr>
          <w:ilvl w:val="0"/>
          <w:numId w:val="33"/>
        </w:numPr>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Заявление в подотчет на льготный проезд</w:t>
      </w:r>
    </w:p>
    <w:p w:rsidR="00B337A5" w:rsidRPr="000C24F6" w:rsidRDefault="00B337A5" w:rsidP="000E3E26">
      <w:pPr>
        <w:numPr>
          <w:ilvl w:val="0"/>
          <w:numId w:val="33"/>
        </w:numPr>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Заявление об удержании из заработной платы.</w:t>
      </w:r>
    </w:p>
    <w:p w:rsidR="00B337A5" w:rsidRPr="000C24F6" w:rsidRDefault="00B337A5" w:rsidP="000E3E26">
      <w:pPr>
        <w:numPr>
          <w:ilvl w:val="0"/>
          <w:numId w:val="33"/>
        </w:numPr>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Доверенность на получение денежных средств из кассы.</w:t>
      </w:r>
    </w:p>
    <w:p w:rsidR="00B337A5" w:rsidRPr="000C24F6" w:rsidRDefault="00B337A5" w:rsidP="000E3E26">
      <w:pPr>
        <w:numPr>
          <w:ilvl w:val="0"/>
          <w:numId w:val="33"/>
        </w:numPr>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Дефектная ведомость</w:t>
      </w:r>
    </w:p>
    <w:p w:rsidR="00B337A5" w:rsidRPr="000C24F6" w:rsidRDefault="00B337A5" w:rsidP="000E3E26">
      <w:pPr>
        <w:numPr>
          <w:ilvl w:val="0"/>
          <w:numId w:val="33"/>
        </w:numPr>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Договор на предоставление возмездных услуг</w:t>
      </w:r>
    </w:p>
    <w:p w:rsidR="00B337A5" w:rsidRPr="000C24F6" w:rsidRDefault="00B337A5" w:rsidP="000E3E26">
      <w:pPr>
        <w:numPr>
          <w:ilvl w:val="0"/>
          <w:numId w:val="33"/>
        </w:numPr>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АКТ  выполненных работ </w:t>
      </w:r>
      <w:proofErr w:type="gramStart"/>
      <w:r w:rsidRPr="000C24F6">
        <w:rPr>
          <w:rFonts w:ascii="Times New Roman" w:hAnsi="Times New Roman" w:cs="Times New Roman"/>
          <w:color w:val="000000" w:themeColor="text1"/>
          <w:sz w:val="24"/>
        </w:rPr>
        <w:t xml:space="preserve">( </w:t>
      </w:r>
      <w:proofErr w:type="gramEnd"/>
      <w:r w:rsidRPr="000C24F6">
        <w:rPr>
          <w:rFonts w:ascii="Times New Roman" w:hAnsi="Times New Roman" w:cs="Times New Roman"/>
          <w:color w:val="000000" w:themeColor="text1"/>
          <w:sz w:val="24"/>
        </w:rPr>
        <w:t>услуг)</w:t>
      </w:r>
    </w:p>
    <w:p w:rsidR="00B337A5" w:rsidRPr="000C24F6" w:rsidRDefault="00B337A5" w:rsidP="000E3E26">
      <w:pPr>
        <w:numPr>
          <w:ilvl w:val="0"/>
          <w:numId w:val="33"/>
        </w:numPr>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Опись больничных листов</w:t>
      </w:r>
    </w:p>
    <w:p w:rsidR="00B337A5" w:rsidRPr="000C24F6" w:rsidRDefault="00B337A5" w:rsidP="000E3E26">
      <w:pPr>
        <w:numPr>
          <w:ilvl w:val="0"/>
          <w:numId w:val="33"/>
        </w:numPr>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Маршрутный лист</w:t>
      </w:r>
    </w:p>
    <w:p w:rsidR="00B337A5" w:rsidRPr="000C24F6" w:rsidRDefault="00B337A5" w:rsidP="000E3E26">
      <w:pPr>
        <w:numPr>
          <w:ilvl w:val="0"/>
          <w:numId w:val="33"/>
        </w:numPr>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Заявление о предоставлении льгот по налоговым вычетам на доходы на себя и детей </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Перечень унифицированных форм первичных документов:</w:t>
      </w:r>
    </w:p>
    <w:p w:rsidR="00B337A5" w:rsidRPr="000C24F6" w:rsidRDefault="00B337A5" w:rsidP="000E3E26">
      <w:pPr>
        <w:numPr>
          <w:ilvl w:val="0"/>
          <w:numId w:val="34"/>
        </w:numPr>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Табель учета рабочего времени (форма по ОКУД 0301008);</w:t>
      </w:r>
    </w:p>
    <w:p w:rsidR="00B337A5" w:rsidRPr="000C24F6" w:rsidRDefault="00B337A5" w:rsidP="000E3E26">
      <w:pPr>
        <w:numPr>
          <w:ilvl w:val="0"/>
          <w:numId w:val="34"/>
        </w:numPr>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Служебное задание для направления в командировку и отчет о его выполнении (форма по ОКУД 0301025);</w:t>
      </w:r>
    </w:p>
    <w:p w:rsidR="00B337A5" w:rsidRPr="000C24F6" w:rsidRDefault="00B337A5" w:rsidP="000E3E26">
      <w:pPr>
        <w:numPr>
          <w:ilvl w:val="0"/>
          <w:numId w:val="34"/>
        </w:numPr>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Справка о расчете среднего заработка для начисления пособий ФСС, отпускных, командировочных</w:t>
      </w:r>
      <w:proofErr w:type="gramStart"/>
      <w:r w:rsidRPr="000C24F6">
        <w:rPr>
          <w:rFonts w:ascii="Times New Roman" w:hAnsi="Times New Roman" w:cs="Times New Roman"/>
          <w:color w:val="000000" w:themeColor="text1"/>
          <w:sz w:val="24"/>
        </w:rPr>
        <w:t>.</w:t>
      </w:r>
      <w:proofErr w:type="gramEnd"/>
      <w:r w:rsidRPr="000C24F6">
        <w:rPr>
          <w:rFonts w:ascii="Times New Roman" w:hAnsi="Times New Roman" w:cs="Times New Roman"/>
          <w:color w:val="000000" w:themeColor="text1"/>
          <w:sz w:val="24"/>
        </w:rPr>
        <w:t xml:space="preserve"> (</w:t>
      </w:r>
      <w:proofErr w:type="gramStart"/>
      <w:r w:rsidRPr="000C24F6">
        <w:rPr>
          <w:rFonts w:ascii="Times New Roman" w:hAnsi="Times New Roman" w:cs="Times New Roman"/>
          <w:color w:val="000000" w:themeColor="text1"/>
          <w:sz w:val="24"/>
        </w:rPr>
        <w:t>и</w:t>
      </w:r>
      <w:proofErr w:type="gramEnd"/>
      <w:r w:rsidRPr="000C24F6">
        <w:rPr>
          <w:rFonts w:ascii="Times New Roman" w:hAnsi="Times New Roman" w:cs="Times New Roman"/>
          <w:color w:val="000000" w:themeColor="text1"/>
          <w:sz w:val="24"/>
        </w:rPr>
        <w:t>з программы М6);</w:t>
      </w:r>
    </w:p>
    <w:p w:rsidR="00B337A5" w:rsidRPr="000C24F6" w:rsidRDefault="00B337A5" w:rsidP="000E3E26">
      <w:pPr>
        <w:numPr>
          <w:ilvl w:val="0"/>
          <w:numId w:val="34"/>
        </w:numPr>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Путевой лист легкового автомобиля (форма по ОКУД 0345001) для отчета по работе снегоходов и лодочных моторов;</w:t>
      </w:r>
    </w:p>
    <w:p w:rsidR="00B337A5" w:rsidRPr="000C24F6" w:rsidRDefault="00B337A5" w:rsidP="000E3E26">
      <w:pPr>
        <w:numPr>
          <w:ilvl w:val="0"/>
          <w:numId w:val="34"/>
        </w:numPr>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Путевой лист легкового автомобиля (форма по ОКУД 0345004) для отчета по работе снегоходов и лодочных моторов;</w:t>
      </w:r>
    </w:p>
    <w:p w:rsidR="00B337A5" w:rsidRPr="00D110DE" w:rsidRDefault="00B337A5" w:rsidP="000E3E26">
      <w:pPr>
        <w:numPr>
          <w:ilvl w:val="0"/>
          <w:numId w:val="34"/>
        </w:numPr>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Акт инвентаризации наличных денежных средств;</w:t>
      </w:r>
    </w:p>
    <w:p w:rsidR="00B337A5" w:rsidRPr="000C24F6" w:rsidRDefault="00B337A5" w:rsidP="00D11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1. Универсальные передаточный и корректировочный документы (УПД и УКД) по формам, которые рекомендованы ФНС России.</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 Образцы неунифицированных форм первичных документов.</w:t>
      </w:r>
    </w:p>
    <w:p w:rsidR="00B337A5" w:rsidRPr="000C24F6" w:rsidRDefault="00B337A5" w:rsidP="00B337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bCs/>
          <w:color w:val="000000" w:themeColor="text1"/>
          <w:sz w:val="24"/>
          <w:szCs w:val="24"/>
        </w:rPr>
      </w:pPr>
      <w:r w:rsidRPr="000C24F6">
        <w:rPr>
          <w:rFonts w:ascii="Times New Roman" w:hAnsi="Times New Roman" w:cs="Times New Roman"/>
          <w:b/>
          <w:bCs/>
          <w:noProof/>
          <w:color w:val="000000" w:themeColor="text1"/>
          <w:sz w:val="24"/>
          <w:szCs w:val="24"/>
        </w:rPr>
        <w:drawing>
          <wp:inline distT="0" distB="0" distL="0" distR="0">
            <wp:extent cx="5612075" cy="8547652"/>
            <wp:effectExtent l="19050" t="0" r="7675" b="0"/>
            <wp:docPr id="1" name="Рисунок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pic:cNvPicPr>
                      <a:picLocks noChangeAspect="1" noChangeArrowheads="1"/>
                    </pic:cNvPicPr>
                  </pic:nvPicPr>
                  <pic:blipFill>
                    <a:blip r:embed="rId8" cstate="print"/>
                    <a:srcRect/>
                    <a:stretch>
                      <a:fillRect/>
                    </a:stretch>
                  </pic:blipFill>
                  <pic:spPr bwMode="auto">
                    <a:xfrm>
                      <a:off x="0" y="0"/>
                      <a:ext cx="5613400" cy="8549670"/>
                    </a:xfrm>
                    <a:prstGeom prst="rect">
                      <a:avLst/>
                    </a:prstGeom>
                    <a:noFill/>
                    <a:ln w="9525">
                      <a:noFill/>
                      <a:miter lim="800000"/>
                      <a:headEnd/>
                      <a:tailEnd/>
                    </a:ln>
                  </pic:spPr>
                </pic:pic>
              </a:graphicData>
            </a:graphic>
          </wp:inline>
        </w:drawing>
      </w:r>
    </w:p>
    <w:p w:rsidR="00B337A5" w:rsidRPr="000C24F6" w:rsidRDefault="00B337A5" w:rsidP="00B337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bCs/>
          <w:color w:val="000000" w:themeColor="text1"/>
          <w:sz w:val="24"/>
          <w:szCs w:val="24"/>
        </w:rPr>
      </w:pPr>
      <w:r w:rsidRPr="000C24F6">
        <w:rPr>
          <w:rFonts w:ascii="Times New Roman" w:hAnsi="Times New Roman" w:cs="Times New Roman"/>
          <w:b/>
          <w:bCs/>
          <w:noProof/>
          <w:color w:val="000000" w:themeColor="text1"/>
          <w:sz w:val="24"/>
          <w:szCs w:val="24"/>
        </w:rPr>
        <w:lastRenderedPageBreak/>
        <w:drawing>
          <wp:inline distT="0" distB="0" distL="0" distR="0">
            <wp:extent cx="5613400" cy="9239250"/>
            <wp:effectExtent l="19050" t="0" r="6350" b="0"/>
            <wp:docPr id="2" name="Рисунок 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2"/>
                    <pic:cNvPicPr>
                      <a:picLocks noChangeAspect="1" noChangeArrowheads="1"/>
                    </pic:cNvPicPr>
                  </pic:nvPicPr>
                  <pic:blipFill>
                    <a:blip r:embed="rId9" cstate="print"/>
                    <a:srcRect/>
                    <a:stretch>
                      <a:fillRect/>
                    </a:stretch>
                  </pic:blipFill>
                  <pic:spPr bwMode="auto">
                    <a:xfrm>
                      <a:off x="0" y="0"/>
                      <a:ext cx="5613400" cy="9239250"/>
                    </a:xfrm>
                    <a:prstGeom prst="rect">
                      <a:avLst/>
                    </a:prstGeom>
                    <a:noFill/>
                    <a:ln w="9525">
                      <a:noFill/>
                      <a:miter lim="800000"/>
                      <a:headEnd/>
                      <a:tailEnd/>
                    </a:ln>
                  </pic:spPr>
                </pic:pic>
              </a:graphicData>
            </a:graphic>
          </wp:inline>
        </w:drawing>
      </w:r>
    </w:p>
    <w:p w:rsidR="00B337A5" w:rsidRPr="000C24F6" w:rsidRDefault="00B337A5" w:rsidP="00B337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bCs/>
          <w:color w:val="000000" w:themeColor="text1"/>
          <w:sz w:val="24"/>
          <w:szCs w:val="24"/>
        </w:rPr>
      </w:pPr>
      <w:r w:rsidRPr="000C24F6">
        <w:rPr>
          <w:rFonts w:ascii="Times New Roman" w:hAnsi="Times New Roman" w:cs="Times New Roman"/>
          <w:b/>
          <w:bCs/>
          <w:noProof/>
          <w:color w:val="000000" w:themeColor="text1"/>
          <w:sz w:val="24"/>
          <w:szCs w:val="24"/>
        </w:rPr>
        <w:lastRenderedPageBreak/>
        <w:drawing>
          <wp:inline distT="0" distB="0" distL="0" distR="0">
            <wp:extent cx="5613400" cy="9239250"/>
            <wp:effectExtent l="19050" t="0" r="6350" b="0"/>
            <wp:docPr id="3" name="Рисунок 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3"/>
                    <pic:cNvPicPr>
                      <a:picLocks noChangeAspect="1" noChangeArrowheads="1"/>
                    </pic:cNvPicPr>
                  </pic:nvPicPr>
                  <pic:blipFill>
                    <a:blip r:embed="rId10" cstate="print"/>
                    <a:srcRect/>
                    <a:stretch>
                      <a:fillRect/>
                    </a:stretch>
                  </pic:blipFill>
                  <pic:spPr bwMode="auto">
                    <a:xfrm>
                      <a:off x="0" y="0"/>
                      <a:ext cx="5613400" cy="9239250"/>
                    </a:xfrm>
                    <a:prstGeom prst="rect">
                      <a:avLst/>
                    </a:prstGeom>
                    <a:noFill/>
                    <a:ln w="9525">
                      <a:noFill/>
                      <a:miter lim="800000"/>
                      <a:headEnd/>
                      <a:tailEnd/>
                    </a:ln>
                  </pic:spPr>
                </pic:pic>
              </a:graphicData>
            </a:graphic>
          </wp:inline>
        </w:drawing>
      </w:r>
    </w:p>
    <w:p w:rsidR="00B337A5" w:rsidRPr="000C24F6" w:rsidRDefault="00B337A5" w:rsidP="00B337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bCs/>
          <w:color w:val="000000" w:themeColor="text1"/>
          <w:sz w:val="24"/>
          <w:szCs w:val="24"/>
        </w:rPr>
      </w:pPr>
      <w:r w:rsidRPr="000C24F6">
        <w:rPr>
          <w:rFonts w:ascii="Times New Roman" w:hAnsi="Times New Roman" w:cs="Times New Roman"/>
          <w:b/>
          <w:bCs/>
          <w:noProof/>
          <w:color w:val="000000" w:themeColor="text1"/>
          <w:sz w:val="24"/>
          <w:szCs w:val="24"/>
        </w:rPr>
        <w:lastRenderedPageBreak/>
        <w:drawing>
          <wp:inline distT="0" distB="0" distL="0" distR="0">
            <wp:extent cx="5613400" cy="9239250"/>
            <wp:effectExtent l="19050" t="0" r="6350" b="0"/>
            <wp:docPr id="4" name="Рисунок 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4"/>
                    <pic:cNvPicPr>
                      <a:picLocks noChangeAspect="1" noChangeArrowheads="1"/>
                    </pic:cNvPicPr>
                  </pic:nvPicPr>
                  <pic:blipFill>
                    <a:blip r:embed="rId11" cstate="print"/>
                    <a:srcRect/>
                    <a:stretch>
                      <a:fillRect/>
                    </a:stretch>
                  </pic:blipFill>
                  <pic:spPr bwMode="auto">
                    <a:xfrm>
                      <a:off x="0" y="0"/>
                      <a:ext cx="5613400" cy="9239250"/>
                    </a:xfrm>
                    <a:prstGeom prst="rect">
                      <a:avLst/>
                    </a:prstGeom>
                    <a:noFill/>
                    <a:ln w="9525">
                      <a:noFill/>
                      <a:miter lim="800000"/>
                      <a:headEnd/>
                      <a:tailEnd/>
                    </a:ln>
                  </pic:spPr>
                </pic:pic>
              </a:graphicData>
            </a:graphic>
          </wp:inline>
        </w:drawing>
      </w:r>
    </w:p>
    <w:p w:rsidR="00B337A5" w:rsidRPr="000C24F6" w:rsidRDefault="00B337A5" w:rsidP="00B337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bCs/>
          <w:color w:val="000000" w:themeColor="text1"/>
          <w:sz w:val="24"/>
          <w:szCs w:val="24"/>
        </w:rPr>
      </w:pPr>
      <w:r w:rsidRPr="000C24F6">
        <w:rPr>
          <w:rFonts w:ascii="Times New Roman" w:hAnsi="Times New Roman" w:cs="Times New Roman"/>
          <w:b/>
          <w:bCs/>
          <w:noProof/>
          <w:color w:val="000000" w:themeColor="text1"/>
          <w:sz w:val="24"/>
          <w:szCs w:val="24"/>
        </w:rPr>
        <w:lastRenderedPageBreak/>
        <w:drawing>
          <wp:inline distT="0" distB="0" distL="0" distR="0">
            <wp:extent cx="5613400" cy="9239250"/>
            <wp:effectExtent l="19050" t="0" r="6350" b="0"/>
            <wp:docPr id="5" name="Рисунок 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5"/>
                    <pic:cNvPicPr>
                      <a:picLocks noChangeAspect="1" noChangeArrowheads="1"/>
                    </pic:cNvPicPr>
                  </pic:nvPicPr>
                  <pic:blipFill>
                    <a:blip r:embed="rId12" cstate="print"/>
                    <a:srcRect/>
                    <a:stretch>
                      <a:fillRect/>
                    </a:stretch>
                  </pic:blipFill>
                  <pic:spPr bwMode="auto">
                    <a:xfrm>
                      <a:off x="0" y="0"/>
                      <a:ext cx="5613400" cy="9239250"/>
                    </a:xfrm>
                    <a:prstGeom prst="rect">
                      <a:avLst/>
                    </a:prstGeom>
                    <a:noFill/>
                    <a:ln w="9525">
                      <a:noFill/>
                      <a:miter lim="800000"/>
                      <a:headEnd/>
                      <a:tailEnd/>
                    </a:ln>
                  </pic:spPr>
                </pic:pic>
              </a:graphicData>
            </a:graphic>
          </wp:inline>
        </w:drawing>
      </w:r>
    </w:p>
    <w:p w:rsidR="00B337A5" w:rsidRPr="000C24F6" w:rsidRDefault="00B337A5" w:rsidP="00B337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bCs/>
          <w:color w:val="000000" w:themeColor="text1"/>
          <w:sz w:val="24"/>
          <w:szCs w:val="24"/>
        </w:rPr>
      </w:pPr>
      <w:r w:rsidRPr="000C24F6">
        <w:rPr>
          <w:rFonts w:ascii="Times New Roman" w:hAnsi="Times New Roman" w:cs="Times New Roman"/>
          <w:b/>
          <w:bCs/>
          <w:noProof/>
          <w:color w:val="000000" w:themeColor="text1"/>
          <w:sz w:val="24"/>
          <w:szCs w:val="24"/>
        </w:rPr>
        <w:lastRenderedPageBreak/>
        <w:drawing>
          <wp:inline distT="0" distB="0" distL="0" distR="0">
            <wp:extent cx="5613400" cy="9239250"/>
            <wp:effectExtent l="19050" t="0" r="6350" b="0"/>
            <wp:docPr id="6" name="Рисунок 6"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6"/>
                    <pic:cNvPicPr>
                      <a:picLocks noChangeAspect="1" noChangeArrowheads="1"/>
                    </pic:cNvPicPr>
                  </pic:nvPicPr>
                  <pic:blipFill>
                    <a:blip r:embed="rId13" cstate="print"/>
                    <a:srcRect/>
                    <a:stretch>
                      <a:fillRect/>
                    </a:stretch>
                  </pic:blipFill>
                  <pic:spPr bwMode="auto">
                    <a:xfrm>
                      <a:off x="0" y="0"/>
                      <a:ext cx="5613400" cy="9239250"/>
                    </a:xfrm>
                    <a:prstGeom prst="rect">
                      <a:avLst/>
                    </a:prstGeom>
                    <a:noFill/>
                    <a:ln w="9525">
                      <a:noFill/>
                      <a:miter lim="800000"/>
                      <a:headEnd/>
                      <a:tailEnd/>
                    </a:ln>
                  </pic:spPr>
                </pic:pic>
              </a:graphicData>
            </a:graphic>
          </wp:inline>
        </w:drawing>
      </w:r>
    </w:p>
    <w:tbl>
      <w:tblPr>
        <w:tblW w:w="0" w:type="auto"/>
        <w:tblInd w:w="4608" w:type="dxa"/>
        <w:tblLayout w:type="fixed"/>
        <w:tblLook w:val="0000"/>
      </w:tblPr>
      <w:tblGrid>
        <w:gridCol w:w="5400"/>
      </w:tblGrid>
      <w:tr w:rsidR="00B337A5" w:rsidRPr="000C24F6" w:rsidTr="00B337A5">
        <w:trPr>
          <w:trHeight w:val="320"/>
        </w:trPr>
        <w:tc>
          <w:tcPr>
            <w:tcW w:w="540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Главе администрации </w:t>
            </w:r>
            <w:proofErr w:type="spellStart"/>
            <w:r w:rsidRPr="000C24F6">
              <w:rPr>
                <w:rFonts w:ascii="Times New Roman" w:hAnsi="Times New Roman" w:cs="Times New Roman"/>
                <w:color w:val="000000" w:themeColor="text1"/>
                <w:sz w:val="24"/>
              </w:rPr>
              <w:t>мцниципального</w:t>
            </w:r>
            <w:proofErr w:type="spellEnd"/>
            <w:r w:rsidRPr="000C24F6">
              <w:rPr>
                <w:rFonts w:ascii="Times New Roman" w:hAnsi="Times New Roman" w:cs="Times New Roman"/>
                <w:color w:val="000000" w:themeColor="text1"/>
                <w:sz w:val="24"/>
              </w:rPr>
              <w:t xml:space="preserve"> образования «Андегский сельсовет» НАО</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i/>
                <w:color w:val="000000" w:themeColor="text1"/>
                <w:sz w:val="24"/>
              </w:rPr>
            </w:pPr>
            <w:r w:rsidRPr="000C24F6">
              <w:rPr>
                <w:rFonts w:ascii="Times New Roman" w:hAnsi="Times New Roman" w:cs="Times New Roman"/>
                <w:i/>
                <w:color w:val="000000" w:themeColor="text1"/>
                <w:sz w:val="24"/>
              </w:rPr>
              <w:t>___________________________________________</w:t>
            </w:r>
          </w:p>
          <w:p w:rsidR="00B337A5" w:rsidRPr="00D110DE" w:rsidRDefault="00B337A5" w:rsidP="00D110DE">
            <w:pPr>
              <w:jc w:val="center"/>
              <w:rPr>
                <w:rFonts w:ascii="Times New Roman" w:hAnsi="Times New Roman" w:cs="Times New Roman"/>
                <w:i/>
                <w:color w:val="000000" w:themeColor="text1"/>
                <w:sz w:val="24"/>
              </w:rPr>
            </w:pPr>
            <w:r w:rsidRPr="000C24F6">
              <w:rPr>
                <w:rFonts w:ascii="Times New Roman" w:hAnsi="Times New Roman" w:cs="Times New Roman"/>
                <w:i/>
                <w:color w:val="000000" w:themeColor="text1"/>
                <w:sz w:val="24"/>
              </w:rPr>
              <w:t>(Ф.И.О. полностью)</w:t>
            </w:r>
          </w:p>
        </w:tc>
      </w:tr>
      <w:tr w:rsidR="00B337A5" w:rsidRPr="000C24F6" w:rsidTr="00B337A5">
        <w:trPr>
          <w:trHeight w:val="310"/>
        </w:trPr>
        <w:tc>
          <w:tcPr>
            <w:tcW w:w="5400" w:type="dxa"/>
          </w:tcPr>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от_________________________________________</w:t>
            </w:r>
          </w:p>
          <w:p w:rsidR="00B337A5" w:rsidRPr="000C24F6" w:rsidRDefault="00B337A5" w:rsidP="00B337A5">
            <w:pPr>
              <w:jc w:val="center"/>
              <w:rPr>
                <w:rFonts w:ascii="Times New Roman" w:hAnsi="Times New Roman" w:cs="Times New Roman"/>
                <w:i/>
                <w:color w:val="000000" w:themeColor="text1"/>
                <w:sz w:val="24"/>
              </w:rPr>
            </w:pPr>
            <w:r w:rsidRPr="000C24F6">
              <w:rPr>
                <w:rFonts w:ascii="Times New Roman" w:hAnsi="Times New Roman" w:cs="Times New Roman"/>
                <w:i/>
                <w:color w:val="000000" w:themeColor="text1"/>
                <w:sz w:val="24"/>
              </w:rPr>
              <w:t>(Ф.И.О. полностью)</w:t>
            </w:r>
          </w:p>
        </w:tc>
      </w:tr>
      <w:tr w:rsidR="00B337A5" w:rsidRPr="000C24F6" w:rsidTr="00B337A5">
        <w:trPr>
          <w:trHeight w:val="310"/>
        </w:trPr>
        <w:tc>
          <w:tcPr>
            <w:tcW w:w="540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ИНН ______________________________________</w:t>
            </w:r>
          </w:p>
        </w:tc>
      </w:tr>
      <w:tr w:rsidR="00B337A5" w:rsidRPr="000C24F6" w:rsidTr="00B337A5">
        <w:trPr>
          <w:trHeight w:val="310"/>
        </w:trPr>
        <w:tc>
          <w:tcPr>
            <w:tcW w:w="540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Адрес: ____________________________________</w:t>
            </w:r>
          </w:p>
        </w:tc>
      </w:tr>
      <w:tr w:rsidR="00B337A5" w:rsidRPr="000C24F6" w:rsidTr="00B337A5">
        <w:trPr>
          <w:trHeight w:val="310"/>
        </w:trPr>
        <w:tc>
          <w:tcPr>
            <w:tcW w:w="540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__________________________________________</w:t>
            </w:r>
          </w:p>
        </w:tc>
      </w:tr>
      <w:tr w:rsidR="00B337A5" w:rsidRPr="000C24F6" w:rsidTr="00B337A5">
        <w:trPr>
          <w:trHeight w:val="310"/>
        </w:trPr>
        <w:tc>
          <w:tcPr>
            <w:tcW w:w="540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Паспорт: __________________________________</w:t>
            </w:r>
          </w:p>
        </w:tc>
      </w:tr>
      <w:tr w:rsidR="00B337A5" w:rsidRPr="000C24F6" w:rsidTr="00B337A5">
        <w:trPr>
          <w:trHeight w:val="310"/>
        </w:trPr>
        <w:tc>
          <w:tcPr>
            <w:tcW w:w="540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Выдан ____________________________________</w:t>
            </w:r>
          </w:p>
          <w:p w:rsidR="00B337A5" w:rsidRPr="000C24F6" w:rsidRDefault="00B337A5" w:rsidP="00B337A5">
            <w:pPr>
              <w:jc w:val="center"/>
              <w:rPr>
                <w:rFonts w:ascii="Times New Roman" w:hAnsi="Times New Roman" w:cs="Times New Roman"/>
                <w:i/>
                <w:color w:val="000000" w:themeColor="text1"/>
                <w:sz w:val="24"/>
              </w:rPr>
            </w:pPr>
            <w:r w:rsidRPr="000C24F6">
              <w:rPr>
                <w:rFonts w:ascii="Times New Roman" w:hAnsi="Times New Roman" w:cs="Times New Roman"/>
                <w:i/>
                <w:color w:val="000000" w:themeColor="text1"/>
                <w:sz w:val="24"/>
              </w:rPr>
              <w:t>(кем и когда)</w:t>
            </w:r>
          </w:p>
        </w:tc>
      </w:tr>
      <w:tr w:rsidR="00B337A5" w:rsidRPr="000C24F6" w:rsidTr="00B337A5">
        <w:trPr>
          <w:trHeight w:val="310"/>
        </w:trPr>
        <w:tc>
          <w:tcPr>
            <w:tcW w:w="540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тел. дом. __________________________________</w:t>
            </w:r>
          </w:p>
        </w:tc>
      </w:tr>
      <w:tr w:rsidR="00B337A5" w:rsidRPr="000C24F6" w:rsidTr="00B337A5">
        <w:trPr>
          <w:trHeight w:val="310"/>
        </w:trPr>
        <w:tc>
          <w:tcPr>
            <w:tcW w:w="5400" w:type="dxa"/>
          </w:tcPr>
          <w:p w:rsidR="00B337A5" w:rsidRPr="000C24F6" w:rsidRDefault="00B337A5" w:rsidP="00B337A5">
            <w:pPr>
              <w:rPr>
                <w:rFonts w:ascii="Times New Roman" w:hAnsi="Times New Roman" w:cs="Times New Roman"/>
                <w:color w:val="000000" w:themeColor="text1"/>
                <w:sz w:val="24"/>
              </w:rPr>
            </w:pPr>
          </w:p>
        </w:tc>
      </w:tr>
    </w:tbl>
    <w:p w:rsidR="00B337A5" w:rsidRPr="000C24F6" w:rsidRDefault="00B337A5" w:rsidP="00B337A5">
      <w:pPr>
        <w:rPr>
          <w:rFonts w:ascii="Times New Roman" w:hAnsi="Times New Roman" w:cs="Times New Roman"/>
          <w:b/>
          <w:color w:val="000000" w:themeColor="text1"/>
          <w:sz w:val="24"/>
        </w:rPr>
      </w:pPr>
    </w:p>
    <w:p w:rsidR="00B337A5" w:rsidRPr="000C24F6" w:rsidRDefault="00B337A5" w:rsidP="00B337A5">
      <w:pPr>
        <w:jc w:val="center"/>
        <w:rPr>
          <w:rFonts w:ascii="Times New Roman" w:hAnsi="Times New Roman" w:cs="Times New Roman"/>
          <w:color w:val="000000" w:themeColor="text1"/>
          <w:sz w:val="24"/>
        </w:rPr>
      </w:pPr>
      <w:proofErr w:type="gramStart"/>
      <w:r w:rsidRPr="000C24F6">
        <w:rPr>
          <w:rFonts w:ascii="Times New Roman" w:hAnsi="Times New Roman" w:cs="Times New Roman"/>
          <w:color w:val="000000" w:themeColor="text1"/>
          <w:sz w:val="24"/>
        </w:rPr>
        <w:t>З</w:t>
      </w:r>
      <w:proofErr w:type="gramEnd"/>
      <w:r w:rsidRPr="000C24F6">
        <w:rPr>
          <w:rFonts w:ascii="Times New Roman" w:hAnsi="Times New Roman" w:cs="Times New Roman"/>
          <w:color w:val="000000" w:themeColor="text1"/>
          <w:sz w:val="24"/>
        </w:rPr>
        <w:t xml:space="preserve"> А Я В Л Е Н И Е</w:t>
      </w:r>
    </w:p>
    <w:p w:rsidR="00B337A5" w:rsidRPr="000C24F6" w:rsidRDefault="00B337A5" w:rsidP="00B337A5">
      <w:pPr>
        <w:rPr>
          <w:rFonts w:ascii="Times New Roman" w:hAnsi="Times New Roman" w:cs="Times New Roman"/>
          <w:b/>
          <w:color w:val="000000" w:themeColor="text1"/>
          <w:sz w:val="24"/>
        </w:rPr>
      </w:pP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ab/>
        <w:t>Прошу предоставить мне стандартный налоговый вычет по моим доходам  за каждый месяц налогового периода в соответствии с пп.1,4 п.1 ст.218 Налогового кодекса РФ на моих детей:</w:t>
      </w:r>
    </w:p>
    <w:p w:rsidR="00B337A5" w:rsidRPr="000C24F6" w:rsidRDefault="00B337A5" w:rsidP="00B337A5">
      <w:pPr>
        <w:ind w:left="705"/>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1"/>
        <w:gridCol w:w="5619"/>
        <w:gridCol w:w="2124"/>
      </w:tblGrid>
      <w:tr w:rsidR="00B337A5" w:rsidRPr="000C24F6" w:rsidTr="00B337A5">
        <w:tblPrEx>
          <w:tblCellMar>
            <w:top w:w="0" w:type="dxa"/>
            <w:bottom w:w="0" w:type="dxa"/>
          </w:tblCellMar>
        </w:tblPrEx>
        <w:trPr>
          <w:trHeight w:val="630"/>
        </w:trPr>
        <w:tc>
          <w:tcPr>
            <w:tcW w:w="921" w:type="dxa"/>
          </w:tcPr>
          <w:p w:rsidR="00B337A5" w:rsidRPr="000C24F6" w:rsidRDefault="00B337A5" w:rsidP="00B337A5">
            <w:pPr>
              <w:ind w:left="705"/>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w:t>
            </w:r>
            <w:proofErr w:type="spellStart"/>
            <w:proofErr w:type="gramStart"/>
            <w:r w:rsidRPr="000C24F6">
              <w:rPr>
                <w:rFonts w:ascii="Times New Roman" w:hAnsi="Times New Roman" w:cs="Times New Roman"/>
                <w:color w:val="000000" w:themeColor="text1"/>
                <w:sz w:val="24"/>
              </w:rPr>
              <w:t>п</w:t>
            </w:r>
            <w:proofErr w:type="spellEnd"/>
            <w:proofErr w:type="gramEnd"/>
            <w:r w:rsidRPr="000C24F6">
              <w:rPr>
                <w:rFonts w:ascii="Times New Roman" w:hAnsi="Times New Roman" w:cs="Times New Roman"/>
                <w:color w:val="000000" w:themeColor="text1"/>
                <w:sz w:val="24"/>
              </w:rPr>
              <w:t>/</w:t>
            </w:r>
            <w:proofErr w:type="spellStart"/>
            <w:r w:rsidRPr="000C24F6">
              <w:rPr>
                <w:rFonts w:ascii="Times New Roman" w:hAnsi="Times New Roman" w:cs="Times New Roman"/>
                <w:color w:val="000000" w:themeColor="text1"/>
                <w:sz w:val="24"/>
              </w:rPr>
              <w:t>п</w:t>
            </w:r>
            <w:proofErr w:type="spellEnd"/>
          </w:p>
          <w:p w:rsidR="00B337A5" w:rsidRPr="000C24F6" w:rsidRDefault="00B337A5" w:rsidP="00B337A5">
            <w:pPr>
              <w:rPr>
                <w:rFonts w:ascii="Times New Roman" w:hAnsi="Times New Roman" w:cs="Times New Roman"/>
                <w:color w:val="000000" w:themeColor="text1"/>
                <w:sz w:val="24"/>
              </w:rPr>
            </w:pPr>
          </w:p>
        </w:tc>
        <w:tc>
          <w:tcPr>
            <w:tcW w:w="6915" w:type="dxa"/>
          </w:tcPr>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ind w:left="732"/>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Фамилия Имя Отчество</w:t>
            </w:r>
          </w:p>
          <w:p w:rsidR="00B337A5" w:rsidRPr="000C24F6" w:rsidRDefault="00B337A5" w:rsidP="00B337A5">
            <w:pPr>
              <w:rPr>
                <w:rFonts w:ascii="Times New Roman" w:hAnsi="Times New Roman" w:cs="Times New Roman"/>
                <w:color w:val="000000" w:themeColor="text1"/>
                <w:sz w:val="24"/>
              </w:rPr>
            </w:pPr>
          </w:p>
        </w:tc>
        <w:tc>
          <w:tcPr>
            <w:tcW w:w="2175" w:type="dxa"/>
          </w:tcPr>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ind w:left="759"/>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Дата рождения                    </w:t>
            </w:r>
          </w:p>
          <w:p w:rsidR="00B337A5" w:rsidRPr="000C24F6" w:rsidRDefault="00B337A5" w:rsidP="00B337A5">
            <w:pPr>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330"/>
        </w:trPr>
        <w:tc>
          <w:tcPr>
            <w:tcW w:w="921" w:type="dxa"/>
          </w:tcPr>
          <w:p w:rsidR="00B337A5" w:rsidRPr="000C24F6" w:rsidRDefault="00B337A5" w:rsidP="00B337A5">
            <w:pPr>
              <w:ind w:left="705"/>
              <w:rPr>
                <w:rFonts w:ascii="Times New Roman" w:hAnsi="Times New Roman" w:cs="Times New Roman"/>
                <w:color w:val="000000" w:themeColor="text1"/>
                <w:sz w:val="24"/>
              </w:rPr>
            </w:pPr>
          </w:p>
        </w:tc>
        <w:tc>
          <w:tcPr>
            <w:tcW w:w="6915" w:type="dxa"/>
          </w:tcPr>
          <w:p w:rsidR="00B337A5" w:rsidRPr="000C24F6" w:rsidRDefault="00B337A5" w:rsidP="00B337A5">
            <w:pPr>
              <w:ind w:left="705"/>
              <w:rPr>
                <w:rFonts w:ascii="Times New Roman" w:hAnsi="Times New Roman" w:cs="Times New Roman"/>
                <w:color w:val="000000" w:themeColor="text1"/>
                <w:sz w:val="24"/>
              </w:rPr>
            </w:pPr>
          </w:p>
        </w:tc>
        <w:tc>
          <w:tcPr>
            <w:tcW w:w="2175" w:type="dxa"/>
          </w:tcPr>
          <w:p w:rsidR="00B337A5" w:rsidRPr="000C24F6" w:rsidRDefault="00B337A5" w:rsidP="00B337A5">
            <w:pPr>
              <w:ind w:left="705"/>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345"/>
        </w:trPr>
        <w:tc>
          <w:tcPr>
            <w:tcW w:w="921" w:type="dxa"/>
          </w:tcPr>
          <w:p w:rsidR="00B337A5" w:rsidRPr="000C24F6" w:rsidRDefault="00B337A5" w:rsidP="00B337A5">
            <w:pPr>
              <w:ind w:left="705"/>
              <w:rPr>
                <w:rFonts w:ascii="Times New Roman" w:hAnsi="Times New Roman" w:cs="Times New Roman"/>
                <w:color w:val="000000" w:themeColor="text1"/>
                <w:sz w:val="24"/>
              </w:rPr>
            </w:pPr>
          </w:p>
        </w:tc>
        <w:tc>
          <w:tcPr>
            <w:tcW w:w="6915" w:type="dxa"/>
          </w:tcPr>
          <w:p w:rsidR="00B337A5" w:rsidRPr="000C24F6" w:rsidRDefault="00B337A5" w:rsidP="00B337A5">
            <w:pPr>
              <w:ind w:left="705"/>
              <w:rPr>
                <w:rFonts w:ascii="Times New Roman" w:hAnsi="Times New Roman" w:cs="Times New Roman"/>
                <w:color w:val="000000" w:themeColor="text1"/>
                <w:sz w:val="24"/>
              </w:rPr>
            </w:pPr>
          </w:p>
        </w:tc>
        <w:tc>
          <w:tcPr>
            <w:tcW w:w="2175" w:type="dxa"/>
          </w:tcPr>
          <w:p w:rsidR="00B337A5" w:rsidRPr="000C24F6" w:rsidRDefault="00B337A5" w:rsidP="00B337A5">
            <w:pPr>
              <w:ind w:left="705"/>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375"/>
        </w:trPr>
        <w:tc>
          <w:tcPr>
            <w:tcW w:w="921" w:type="dxa"/>
          </w:tcPr>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ind w:left="705"/>
              <w:rPr>
                <w:rFonts w:ascii="Times New Roman" w:hAnsi="Times New Roman" w:cs="Times New Roman"/>
                <w:color w:val="000000" w:themeColor="text1"/>
                <w:sz w:val="24"/>
              </w:rPr>
            </w:pPr>
          </w:p>
        </w:tc>
        <w:tc>
          <w:tcPr>
            <w:tcW w:w="6915" w:type="dxa"/>
          </w:tcPr>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c>
          <w:tcPr>
            <w:tcW w:w="2175" w:type="dxa"/>
          </w:tcPr>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405"/>
        </w:trPr>
        <w:tc>
          <w:tcPr>
            <w:tcW w:w="921" w:type="dxa"/>
          </w:tcPr>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ind w:left="705"/>
              <w:rPr>
                <w:rFonts w:ascii="Times New Roman" w:hAnsi="Times New Roman" w:cs="Times New Roman"/>
                <w:color w:val="000000" w:themeColor="text1"/>
                <w:sz w:val="24"/>
              </w:rPr>
            </w:pPr>
          </w:p>
        </w:tc>
        <w:tc>
          <w:tcPr>
            <w:tcW w:w="6915" w:type="dxa"/>
          </w:tcPr>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c>
          <w:tcPr>
            <w:tcW w:w="2175" w:type="dxa"/>
          </w:tcPr>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r>
    </w:tbl>
    <w:p w:rsidR="00B337A5" w:rsidRPr="000C24F6" w:rsidRDefault="00B337A5" w:rsidP="00D110DE">
      <w:pPr>
        <w:rPr>
          <w:rFonts w:ascii="Times New Roman" w:hAnsi="Times New Roman" w:cs="Times New Roman"/>
          <w:color w:val="000000" w:themeColor="text1"/>
          <w:sz w:val="24"/>
        </w:rPr>
      </w:pPr>
    </w:p>
    <w:p w:rsidR="00B337A5" w:rsidRPr="000C24F6" w:rsidRDefault="00B337A5" w:rsidP="00B337A5">
      <w:pPr>
        <w:ind w:left="705"/>
        <w:rPr>
          <w:rFonts w:ascii="Times New Roman" w:hAnsi="Times New Roman" w:cs="Times New Roman"/>
          <w:color w:val="000000" w:themeColor="text1"/>
          <w:sz w:val="24"/>
        </w:rPr>
      </w:pPr>
    </w:p>
    <w:p w:rsidR="00B337A5" w:rsidRPr="000C24F6" w:rsidRDefault="00B337A5" w:rsidP="00B337A5">
      <w:pPr>
        <w:ind w:left="705"/>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Приложения:</w:t>
      </w:r>
    </w:p>
    <w:p w:rsidR="00B337A5" w:rsidRPr="000C24F6" w:rsidRDefault="00B337A5" w:rsidP="00B337A5">
      <w:pPr>
        <w:ind w:left="705"/>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 копии свидетельств о рождении.</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2.копия паспорта</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3.удостоверение участника ликвидации последствий аварии на Чернобыльской АЭС</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4.справка с места обучения</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jc w:val="both"/>
        <w:rPr>
          <w:rFonts w:ascii="Times New Roman" w:hAnsi="Times New Roman" w:cs="Times New Roman"/>
          <w:color w:val="000000" w:themeColor="text1"/>
          <w:sz w:val="24"/>
        </w:rPr>
      </w:pPr>
    </w:p>
    <w:p w:rsidR="00B337A5" w:rsidRPr="000C24F6" w:rsidRDefault="00B337A5" w:rsidP="00B337A5">
      <w:pPr>
        <w:jc w:val="both"/>
        <w:rPr>
          <w:rFonts w:ascii="Times New Roman" w:hAnsi="Times New Roman" w:cs="Times New Roman"/>
          <w:color w:val="000000" w:themeColor="text1"/>
          <w:sz w:val="24"/>
        </w:rPr>
      </w:pPr>
    </w:p>
    <w:p w:rsidR="00B337A5" w:rsidRPr="000C24F6" w:rsidRDefault="00B337A5" w:rsidP="00B337A5">
      <w:pPr>
        <w:jc w:val="both"/>
        <w:rPr>
          <w:rFonts w:ascii="Times New Roman" w:hAnsi="Times New Roman" w:cs="Times New Roman"/>
          <w:color w:val="000000" w:themeColor="text1"/>
          <w:sz w:val="24"/>
        </w:rPr>
      </w:pPr>
    </w:p>
    <w:p w:rsidR="00B337A5" w:rsidRPr="000C24F6" w:rsidRDefault="00B337A5" w:rsidP="00B337A5">
      <w:pPr>
        <w:jc w:val="both"/>
        <w:rPr>
          <w:rFonts w:ascii="Times New Roman" w:hAnsi="Times New Roman" w:cs="Times New Roman"/>
          <w:color w:val="000000" w:themeColor="text1"/>
          <w:sz w:val="24"/>
        </w:rPr>
      </w:pPr>
    </w:p>
    <w:p w:rsidR="00B337A5" w:rsidRPr="000C24F6" w:rsidRDefault="00B337A5" w:rsidP="00B337A5">
      <w:pPr>
        <w:jc w:val="both"/>
        <w:rPr>
          <w:rFonts w:ascii="Times New Roman" w:hAnsi="Times New Roman" w:cs="Times New Roman"/>
          <w:color w:val="000000" w:themeColor="text1"/>
          <w:sz w:val="24"/>
        </w:rPr>
      </w:pPr>
    </w:p>
    <w:p w:rsidR="00B337A5" w:rsidRPr="000C24F6" w:rsidRDefault="00B337A5" w:rsidP="00B337A5">
      <w:pPr>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«_____» ______________ 20___ г.</w:t>
      </w:r>
    </w:p>
    <w:p w:rsidR="00B337A5" w:rsidRPr="000C24F6" w:rsidRDefault="00B337A5" w:rsidP="00B337A5">
      <w:pPr>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t>___________________________</w:t>
      </w:r>
    </w:p>
    <w:p w:rsidR="00B337A5" w:rsidRPr="000C24F6" w:rsidRDefault="00B337A5" w:rsidP="00B337A5">
      <w:pPr>
        <w:jc w:val="both"/>
        <w:rPr>
          <w:rFonts w:ascii="Times New Roman" w:hAnsi="Times New Roman" w:cs="Times New Roman"/>
          <w:i/>
          <w:color w:val="000000" w:themeColor="text1"/>
          <w:sz w:val="24"/>
        </w:rPr>
      </w:pP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i/>
          <w:color w:val="000000" w:themeColor="text1"/>
          <w:sz w:val="24"/>
        </w:rPr>
        <w:t>(подпись)</w:t>
      </w:r>
    </w:p>
    <w:p w:rsidR="00B337A5" w:rsidRPr="000C24F6" w:rsidRDefault="00B337A5" w:rsidP="00B337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bCs/>
          <w:color w:val="000000" w:themeColor="text1"/>
          <w:sz w:val="24"/>
          <w:szCs w:val="24"/>
        </w:rPr>
      </w:pPr>
    </w:p>
    <w:p w:rsidR="00B337A5" w:rsidRPr="000C24F6" w:rsidRDefault="00B337A5" w:rsidP="00B337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bCs/>
          <w:color w:val="000000" w:themeColor="text1"/>
          <w:sz w:val="24"/>
          <w:szCs w:val="24"/>
        </w:rPr>
      </w:pPr>
    </w:p>
    <w:p w:rsidR="00B337A5" w:rsidRPr="000C24F6" w:rsidRDefault="00B337A5" w:rsidP="00B337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bCs/>
          <w:color w:val="000000" w:themeColor="text1"/>
          <w:sz w:val="24"/>
          <w:szCs w:val="24"/>
        </w:rPr>
      </w:pPr>
    </w:p>
    <w:p w:rsidR="00B337A5" w:rsidRPr="000C24F6" w:rsidRDefault="00B337A5" w:rsidP="00B337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bCs/>
          <w:color w:val="000000" w:themeColor="text1"/>
          <w:sz w:val="24"/>
          <w:szCs w:val="24"/>
        </w:rPr>
      </w:pPr>
    </w:p>
    <w:p w:rsidR="00B337A5" w:rsidRPr="000C24F6" w:rsidRDefault="00B337A5" w:rsidP="00B337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000000" w:themeColor="text1"/>
          <w:sz w:val="24"/>
          <w:szCs w:val="24"/>
        </w:rPr>
      </w:pPr>
      <w:r w:rsidRPr="000C24F6">
        <w:rPr>
          <w:rFonts w:ascii="Times New Roman" w:hAnsi="Times New Roman" w:cs="Times New Roman"/>
          <w:b/>
          <w:bCs/>
          <w:color w:val="000000" w:themeColor="text1"/>
          <w:sz w:val="24"/>
          <w:szCs w:val="24"/>
        </w:rPr>
        <w:t>МАРШРУТНЫЙ ЛИСТ</w:t>
      </w:r>
      <w:r w:rsidRPr="000C24F6">
        <w:rPr>
          <w:rFonts w:ascii="Times New Roman" w:hAnsi="Times New Roman" w:cs="Times New Roman"/>
          <w:bCs/>
          <w:color w:val="000000" w:themeColor="text1"/>
          <w:sz w:val="24"/>
          <w:szCs w:val="24"/>
        </w:rPr>
        <w:br/>
      </w:r>
      <w:bookmarkStart w:id="0" w:name="dfasdvpwdw"/>
      <w:bookmarkEnd w:id="0"/>
      <w:r w:rsidRPr="000C24F6">
        <w:rPr>
          <w:rFonts w:ascii="Times New Roman" w:hAnsi="Times New Roman" w:cs="Times New Roman"/>
          <w:color w:val="000000" w:themeColor="text1"/>
          <w:sz w:val="24"/>
          <w:szCs w:val="24"/>
        </w:rPr>
        <w:t>служебных поездок сотрудника</w:t>
      </w:r>
      <w:r w:rsidRPr="000C24F6">
        <w:rPr>
          <w:rFonts w:ascii="Times New Roman" w:hAnsi="Times New Roman" w:cs="Times New Roman"/>
          <w:color w:val="000000" w:themeColor="text1"/>
          <w:sz w:val="24"/>
          <w:szCs w:val="24"/>
        </w:rPr>
        <w:br/>
      </w:r>
      <w:bookmarkStart w:id="1" w:name="dfasgd0lqc"/>
      <w:bookmarkEnd w:id="1"/>
      <w:r w:rsidRPr="000C24F6">
        <w:rPr>
          <w:rFonts w:ascii="Times New Roman" w:hAnsi="Times New Roman" w:cs="Times New Roman"/>
          <w:color w:val="000000" w:themeColor="text1"/>
          <w:sz w:val="24"/>
          <w:szCs w:val="24"/>
        </w:rPr>
        <w:t>на «</w:t>
      </w:r>
      <w:r w:rsidRPr="000C24F6">
        <w:rPr>
          <w:rStyle w:val="fill"/>
          <w:rFonts w:ascii="Times New Roman" w:hAnsi="Times New Roman" w:cs="Times New Roman"/>
          <w:b w:val="0"/>
          <w:i w:val="0"/>
          <w:color w:val="000000" w:themeColor="text1"/>
          <w:sz w:val="24"/>
          <w:szCs w:val="24"/>
        </w:rPr>
        <w:t>__</w:t>
      </w:r>
      <w:r w:rsidRPr="000C24F6">
        <w:rPr>
          <w:rFonts w:ascii="Times New Roman" w:hAnsi="Times New Roman" w:cs="Times New Roman"/>
          <w:color w:val="000000" w:themeColor="text1"/>
          <w:sz w:val="24"/>
          <w:szCs w:val="24"/>
        </w:rPr>
        <w:t xml:space="preserve">» </w:t>
      </w:r>
      <w:r w:rsidRPr="000C24F6">
        <w:rPr>
          <w:rStyle w:val="fill"/>
          <w:rFonts w:ascii="Times New Roman" w:hAnsi="Times New Roman" w:cs="Times New Roman"/>
          <w:b w:val="0"/>
          <w:i w:val="0"/>
          <w:color w:val="000000" w:themeColor="text1"/>
          <w:sz w:val="24"/>
          <w:szCs w:val="24"/>
        </w:rPr>
        <w:t>______</w:t>
      </w:r>
      <w:r w:rsidRPr="000C24F6">
        <w:rPr>
          <w:rFonts w:ascii="Times New Roman" w:hAnsi="Times New Roman" w:cs="Times New Roman"/>
          <w:color w:val="000000" w:themeColor="text1"/>
          <w:sz w:val="24"/>
          <w:szCs w:val="24"/>
        </w:rPr>
        <w:t xml:space="preserve"> 20</w:t>
      </w:r>
      <w:r w:rsidRPr="000C24F6">
        <w:rPr>
          <w:rStyle w:val="fill"/>
          <w:rFonts w:ascii="Times New Roman" w:hAnsi="Times New Roman" w:cs="Times New Roman"/>
          <w:b w:val="0"/>
          <w:i w:val="0"/>
          <w:color w:val="000000" w:themeColor="text1"/>
          <w:sz w:val="24"/>
          <w:szCs w:val="24"/>
        </w:rPr>
        <w:t>__</w:t>
      </w:r>
      <w:r w:rsidRPr="000C24F6">
        <w:rPr>
          <w:rFonts w:ascii="Times New Roman" w:hAnsi="Times New Roman" w:cs="Times New Roman"/>
          <w:color w:val="000000" w:themeColor="text1"/>
          <w:sz w:val="24"/>
          <w:szCs w:val="24"/>
        </w:rPr>
        <w:t xml:space="preserve"> года</w:t>
      </w:r>
    </w:p>
    <w:p w:rsidR="00B337A5" w:rsidRPr="000C24F6" w:rsidRDefault="00B337A5" w:rsidP="00B337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bookmarkStart w:id="2" w:name="dfask62y97"/>
      <w:bookmarkEnd w:id="2"/>
      <w:r w:rsidRPr="000C24F6">
        <w:rPr>
          <w:rFonts w:ascii="Times New Roman" w:hAnsi="Times New Roman" w:cs="Times New Roman"/>
          <w:color w:val="000000" w:themeColor="text1"/>
          <w:sz w:val="24"/>
          <w:szCs w:val="24"/>
        </w:rPr>
        <w:t> </w:t>
      </w:r>
    </w:p>
    <w:p w:rsidR="00B337A5" w:rsidRPr="000C24F6" w:rsidRDefault="00B337A5" w:rsidP="00B337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bookmarkStart w:id="3" w:name="dfas8gp077"/>
      <w:bookmarkEnd w:id="3"/>
      <w:r w:rsidRPr="000C24F6">
        <w:rPr>
          <w:rFonts w:ascii="Times New Roman" w:hAnsi="Times New Roman" w:cs="Times New Roman"/>
          <w:color w:val="000000" w:themeColor="text1"/>
          <w:sz w:val="24"/>
          <w:szCs w:val="24"/>
        </w:rPr>
        <w:t xml:space="preserve">Сотрудник: </w:t>
      </w:r>
      <w:r w:rsidRPr="000C24F6">
        <w:rPr>
          <w:rStyle w:val="fill"/>
          <w:rFonts w:ascii="Times New Roman" w:hAnsi="Times New Roman" w:cs="Times New Roman"/>
          <w:b w:val="0"/>
          <w:i w:val="0"/>
          <w:color w:val="000000" w:themeColor="text1"/>
          <w:sz w:val="24"/>
          <w:szCs w:val="24"/>
        </w:rPr>
        <w:t>______________________________</w:t>
      </w:r>
    </w:p>
    <w:p w:rsidR="00B337A5" w:rsidRPr="000C24F6" w:rsidRDefault="00B337A5" w:rsidP="00B337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bookmarkStart w:id="4" w:name="dfasgyuhnp"/>
      <w:bookmarkEnd w:id="4"/>
      <w:r w:rsidRPr="000C24F6">
        <w:rPr>
          <w:rFonts w:ascii="Times New Roman" w:hAnsi="Times New Roman" w:cs="Times New Roman"/>
          <w:color w:val="000000" w:themeColor="text1"/>
          <w:sz w:val="24"/>
          <w:szCs w:val="24"/>
        </w:rPr>
        <w:t xml:space="preserve">Должность: </w:t>
      </w:r>
      <w:r w:rsidRPr="000C24F6">
        <w:rPr>
          <w:rStyle w:val="fill"/>
          <w:rFonts w:ascii="Times New Roman" w:hAnsi="Times New Roman" w:cs="Times New Roman"/>
          <w:b w:val="0"/>
          <w:i w:val="0"/>
          <w:color w:val="000000" w:themeColor="text1"/>
          <w:sz w:val="24"/>
          <w:szCs w:val="24"/>
        </w:rPr>
        <w:t>_________</w:t>
      </w:r>
    </w:p>
    <w:p w:rsidR="00B337A5" w:rsidRPr="000C24F6" w:rsidRDefault="00B337A5" w:rsidP="00B337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bookmarkStart w:id="5" w:name="dfasha1zdy"/>
      <w:bookmarkEnd w:id="5"/>
      <w:r w:rsidRPr="000C24F6">
        <w:rPr>
          <w:rFonts w:ascii="Times New Roman" w:hAnsi="Times New Roman" w:cs="Times New Roman"/>
          <w:color w:val="000000" w:themeColor="text1"/>
          <w:sz w:val="24"/>
          <w:szCs w:val="24"/>
        </w:rPr>
        <w:t> </w:t>
      </w:r>
    </w:p>
    <w:p w:rsidR="00B337A5" w:rsidRPr="000C24F6" w:rsidRDefault="00B337A5" w:rsidP="00B337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bookmarkStart w:id="6" w:name="dfaskg2epg"/>
      <w:bookmarkEnd w:id="6"/>
      <w:r w:rsidRPr="000C24F6">
        <w:rPr>
          <w:rFonts w:ascii="Times New Roman" w:hAnsi="Times New Roman" w:cs="Times New Roman"/>
          <w:color w:val="000000" w:themeColor="text1"/>
          <w:sz w:val="24"/>
          <w:szCs w:val="24"/>
        </w:rPr>
        <w:t> </w:t>
      </w:r>
    </w:p>
    <w:tbl>
      <w:tblPr>
        <w:tblW w:w="9615" w:type="dxa"/>
        <w:tblCellMar>
          <w:top w:w="15" w:type="dxa"/>
          <w:left w:w="15" w:type="dxa"/>
          <w:bottom w:w="15" w:type="dxa"/>
          <w:right w:w="15" w:type="dxa"/>
        </w:tblCellMar>
        <w:tblLook w:val="04A0"/>
      </w:tblPr>
      <w:tblGrid>
        <w:gridCol w:w="349"/>
        <w:gridCol w:w="1444"/>
        <w:gridCol w:w="1119"/>
        <w:gridCol w:w="1482"/>
        <w:gridCol w:w="842"/>
        <w:gridCol w:w="1136"/>
        <w:gridCol w:w="773"/>
        <w:gridCol w:w="1186"/>
        <w:gridCol w:w="1284"/>
      </w:tblGrid>
      <w:tr w:rsidR="00B337A5" w:rsidRPr="000C24F6" w:rsidTr="00B337A5">
        <w:tc>
          <w:tcPr>
            <w:tcW w:w="344" w:type="dxa"/>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bookmarkStart w:id="7" w:name="dfas7nbnxm"/>
            <w:bookmarkEnd w:id="7"/>
            <w:r w:rsidRPr="000C24F6">
              <w:rPr>
                <w:rFonts w:ascii="Times New Roman" w:hAnsi="Times New Roman" w:cs="Times New Roman"/>
                <w:color w:val="000000" w:themeColor="text1"/>
                <w:sz w:val="24"/>
              </w:rPr>
              <w:t xml:space="preserve">№ </w:t>
            </w:r>
            <w:r w:rsidRPr="000C24F6">
              <w:rPr>
                <w:rFonts w:ascii="Times New Roman" w:hAnsi="Times New Roman" w:cs="Times New Roman"/>
                <w:color w:val="000000" w:themeColor="text1"/>
                <w:sz w:val="24"/>
              </w:rPr>
              <w:br/>
            </w:r>
            <w:proofErr w:type="spellStart"/>
            <w:proofErr w:type="gramStart"/>
            <w:r w:rsidRPr="000C24F6">
              <w:rPr>
                <w:rFonts w:ascii="Times New Roman" w:hAnsi="Times New Roman" w:cs="Times New Roman"/>
                <w:color w:val="000000" w:themeColor="text1"/>
                <w:sz w:val="24"/>
              </w:rPr>
              <w:t>п</w:t>
            </w:r>
            <w:proofErr w:type="spellEnd"/>
            <w:proofErr w:type="gramEnd"/>
            <w:r w:rsidRPr="000C24F6">
              <w:rPr>
                <w:rFonts w:ascii="Times New Roman" w:hAnsi="Times New Roman" w:cs="Times New Roman"/>
                <w:color w:val="000000" w:themeColor="text1"/>
                <w:sz w:val="24"/>
              </w:rPr>
              <w:t>/</w:t>
            </w:r>
            <w:r w:rsidRPr="000C24F6">
              <w:rPr>
                <w:rFonts w:ascii="Times New Roman" w:hAnsi="Times New Roman" w:cs="Times New Roman"/>
                <w:color w:val="000000" w:themeColor="text1"/>
                <w:sz w:val="24"/>
              </w:rPr>
              <w:br/>
            </w:r>
            <w:proofErr w:type="spellStart"/>
            <w:r w:rsidRPr="000C24F6">
              <w:rPr>
                <w:rFonts w:ascii="Times New Roman" w:hAnsi="Times New Roman" w:cs="Times New Roman"/>
                <w:color w:val="000000" w:themeColor="text1"/>
                <w:sz w:val="24"/>
              </w:rPr>
              <w:t>п</w:t>
            </w:r>
            <w:proofErr w:type="spellEnd"/>
          </w:p>
        </w:tc>
        <w:tc>
          <w:tcPr>
            <w:tcW w:w="1417" w:type="dxa"/>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Организация</w:t>
            </w:r>
          </w:p>
        </w:tc>
        <w:tc>
          <w:tcPr>
            <w:tcW w:w="1134" w:type="dxa"/>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Адрес</w:t>
            </w:r>
          </w:p>
        </w:tc>
        <w:tc>
          <w:tcPr>
            <w:tcW w:w="1504" w:type="dxa"/>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Цель </w:t>
            </w:r>
            <w:r w:rsidRPr="000C24F6">
              <w:rPr>
                <w:rFonts w:ascii="Times New Roman" w:hAnsi="Times New Roman" w:cs="Times New Roman"/>
                <w:color w:val="000000" w:themeColor="text1"/>
                <w:sz w:val="24"/>
              </w:rPr>
              <w:br/>
              <w:t>поездки</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Вид </w:t>
            </w:r>
            <w:r w:rsidRPr="000C24F6">
              <w:rPr>
                <w:rFonts w:ascii="Times New Roman" w:hAnsi="Times New Roman" w:cs="Times New Roman"/>
                <w:color w:val="000000" w:themeColor="text1"/>
                <w:sz w:val="24"/>
              </w:rPr>
              <w:br/>
              <w:t>тран</w:t>
            </w:r>
            <w:proofErr w:type="gramStart"/>
            <w:r w:rsidRPr="000C24F6">
              <w:rPr>
                <w:rFonts w:ascii="Times New Roman" w:hAnsi="Times New Roman" w:cs="Times New Roman"/>
                <w:color w:val="000000" w:themeColor="text1"/>
                <w:sz w:val="24"/>
              </w:rPr>
              <w:t>с</w:t>
            </w:r>
            <w:r w:rsidRPr="000C24F6">
              <w:rPr>
                <w:rFonts w:ascii="Times New Roman" w:hAnsi="Times New Roman" w:cs="Times New Roman"/>
                <w:color w:val="000000" w:themeColor="text1"/>
                <w:sz w:val="24"/>
                <w:lang w:val="en-US"/>
              </w:rPr>
              <w:t>-</w:t>
            </w:r>
            <w:proofErr w:type="gramEnd"/>
            <w:r w:rsidRPr="000C24F6">
              <w:rPr>
                <w:rFonts w:ascii="Times New Roman" w:hAnsi="Times New Roman" w:cs="Times New Roman"/>
                <w:color w:val="000000" w:themeColor="text1"/>
                <w:sz w:val="24"/>
                <w:lang w:val="en-US"/>
              </w:rPr>
              <w:t xml:space="preserve"> </w:t>
            </w:r>
            <w:r w:rsidRPr="000C24F6">
              <w:rPr>
                <w:rFonts w:ascii="Times New Roman" w:hAnsi="Times New Roman" w:cs="Times New Roman"/>
                <w:color w:val="000000" w:themeColor="text1"/>
                <w:sz w:val="24"/>
              </w:rPr>
              <w:t>порта</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proofErr w:type="spellStart"/>
            <w:proofErr w:type="gramStart"/>
            <w:r w:rsidRPr="000C24F6">
              <w:rPr>
                <w:rFonts w:ascii="Times New Roman" w:hAnsi="Times New Roman" w:cs="Times New Roman"/>
                <w:color w:val="000000" w:themeColor="text1"/>
                <w:sz w:val="24"/>
              </w:rPr>
              <w:t>Подтвер-ждающий</w:t>
            </w:r>
            <w:proofErr w:type="spellEnd"/>
            <w:proofErr w:type="gramEnd"/>
            <w:r w:rsidRPr="000C24F6">
              <w:rPr>
                <w:rFonts w:ascii="Times New Roman" w:hAnsi="Times New Roman" w:cs="Times New Roman"/>
                <w:color w:val="000000" w:themeColor="text1"/>
                <w:sz w:val="24"/>
              </w:rPr>
              <w:t xml:space="preserve"> </w:t>
            </w:r>
            <w:r w:rsidRPr="000C24F6">
              <w:rPr>
                <w:rFonts w:ascii="Times New Roman" w:hAnsi="Times New Roman" w:cs="Times New Roman"/>
                <w:color w:val="000000" w:themeColor="text1"/>
                <w:sz w:val="24"/>
              </w:rPr>
              <w:br/>
              <w:t>документ</w:t>
            </w:r>
          </w:p>
        </w:tc>
        <w:tc>
          <w:tcPr>
            <w:tcW w:w="760" w:type="dxa"/>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bookmarkStart w:id="8" w:name="dfasp373td"/>
            <w:bookmarkEnd w:id="8"/>
            <w:proofErr w:type="spellStart"/>
            <w:r w:rsidRPr="000C24F6">
              <w:rPr>
                <w:rFonts w:ascii="Times New Roman" w:hAnsi="Times New Roman" w:cs="Times New Roman"/>
                <w:color w:val="000000" w:themeColor="text1"/>
                <w:sz w:val="24"/>
              </w:rPr>
              <w:t>Сто</w:t>
            </w:r>
            <w:proofErr w:type="gramStart"/>
            <w:r w:rsidRPr="000C24F6">
              <w:rPr>
                <w:rFonts w:ascii="Times New Roman" w:hAnsi="Times New Roman" w:cs="Times New Roman"/>
                <w:color w:val="000000" w:themeColor="text1"/>
                <w:sz w:val="24"/>
              </w:rPr>
              <w:t>и</w:t>
            </w:r>
            <w:proofErr w:type="spellEnd"/>
            <w:r w:rsidRPr="000C24F6">
              <w:rPr>
                <w:rFonts w:ascii="Times New Roman" w:hAnsi="Times New Roman" w:cs="Times New Roman"/>
                <w:color w:val="000000" w:themeColor="text1"/>
                <w:sz w:val="24"/>
                <w:lang w:val="en-US"/>
              </w:rPr>
              <w:t>-</w:t>
            </w:r>
            <w:proofErr w:type="gramEnd"/>
            <w:r w:rsidRPr="000C24F6">
              <w:rPr>
                <w:rFonts w:ascii="Times New Roman" w:hAnsi="Times New Roman" w:cs="Times New Roman"/>
                <w:color w:val="000000" w:themeColor="text1"/>
                <w:sz w:val="24"/>
              </w:rPr>
              <w:br/>
            </w:r>
            <w:proofErr w:type="spellStart"/>
            <w:r w:rsidRPr="000C24F6">
              <w:rPr>
                <w:rFonts w:ascii="Times New Roman" w:hAnsi="Times New Roman" w:cs="Times New Roman"/>
                <w:color w:val="000000" w:themeColor="text1"/>
                <w:sz w:val="24"/>
              </w:rPr>
              <w:t>мость</w:t>
            </w:r>
            <w:proofErr w:type="spellEnd"/>
            <w:r w:rsidRPr="000C24F6">
              <w:rPr>
                <w:rFonts w:ascii="Times New Roman" w:hAnsi="Times New Roman" w:cs="Times New Roman"/>
                <w:color w:val="000000" w:themeColor="text1"/>
                <w:sz w:val="24"/>
              </w:rPr>
              <w:t xml:space="preserve">, </w:t>
            </w:r>
            <w:r w:rsidRPr="000C24F6">
              <w:rPr>
                <w:rFonts w:ascii="Times New Roman" w:hAnsi="Times New Roman" w:cs="Times New Roman"/>
                <w:color w:val="000000" w:themeColor="text1"/>
                <w:sz w:val="24"/>
              </w:rPr>
              <w:br/>
              <w:t>руб.</w:t>
            </w:r>
          </w:p>
        </w:tc>
        <w:tc>
          <w:tcPr>
            <w:tcW w:w="1192" w:type="dxa"/>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Время </w:t>
            </w:r>
            <w:r w:rsidRPr="000C24F6">
              <w:rPr>
                <w:rFonts w:ascii="Times New Roman" w:hAnsi="Times New Roman" w:cs="Times New Roman"/>
                <w:color w:val="000000" w:themeColor="text1"/>
                <w:sz w:val="24"/>
              </w:rPr>
              <w:br/>
              <w:t>(</w:t>
            </w:r>
            <w:proofErr w:type="gramStart"/>
            <w:r w:rsidRPr="000C24F6">
              <w:rPr>
                <w:rFonts w:ascii="Times New Roman" w:hAnsi="Times New Roman" w:cs="Times New Roman"/>
                <w:color w:val="000000" w:themeColor="text1"/>
                <w:sz w:val="24"/>
              </w:rPr>
              <w:t>прибыл</w:t>
            </w:r>
            <w:proofErr w:type="gramEnd"/>
            <w:r w:rsidRPr="000C24F6">
              <w:rPr>
                <w:rFonts w:ascii="Times New Roman" w:hAnsi="Times New Roman" w:cs="Times New Roman"/>
                <w:color w:val="000000" w:themeColor="text1"/>
                <w:sz w:val="24"/>
              </w:rPr>
              <w:t>/ убыл)</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Отметка </w:t>
            </w:r>
            <w:r w:rsidRPr="000C24F6">
              <w:rPr>
                <w:rFonts w:ascii="Times New Roman" w:hAnsi="Times New Roman" w:cs="Times New Roman"/>
                <w:color w:val="000000" w:themeColor="text1"/>
                <w:sz w:val="24"/>
              </w:rPr>
              <w:br/>
            </w:r>
            <w:proofErr w:type="spellStart"/>
            <w:proofErr w:type="gramStart"/>
            <w:r w:rsidRPr="000C24F6">
              <w:rPr>
                <w:rFonts w:ascii="Times New Roman" w:hAnsi="Times New Roman" w:cs="Times New Roman"/>
                <w:color w:val="000000" w:themeColor="text1"/>
                <w:sz w:val="24"/>
              </w:rPr>
              <w:t>принимаю-щей</w:t>
            </w:r>
            <w:proofErr w:type="spellEnd"/>
            <w:proofErr w:type="gramEnd"/>
            <w:r w:rsidRPr="000C24F6">
              <w:rPr>
                <w:rFonts w:ascii="Times New Roman" w:hAnsi="Times New Roman" w:cs="Times New Roman"/>
                <w:color w:val="000000" w:themeColor="text1"/>
                <w:sz w:val="24"/>
              </w:rPr>
              <w:t xml:space="preserve"> стороны</w:t>
            </w:r>
          </w:p>
        </w:tc>
      </w:tr>
      <w:tr w:rsidR="00B337A5" w:rsidRPr="000C24F6" w:rsidTr="00B337A5">
        <w:tc>
          <w:tcPr>
            <w:tcW w:w="344"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bookmarkStart w:id="9" w:name="dfassnrs87"/>
            <w:bookmarkEnd w:id="9"/>
          </w:p>
        </w:tc>
        <w:tc>
          <w:tcPr>
            <w:tcW w:w="1417"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bookmarkStart w:id="10" w:name="dfasoc1p5g"/>
            <w:bookmarkEnd w:id="10"/>
          </w:p>
        </w:tc>
        <w:tc>
          <w:tcPr>
            <w:tcW w:w="1134"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p>
        </w:tc>
        <w:tc>
          <w:tcPr>
            <w:tcW w:w="1504"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bookmarkStart w:id="11" w:name="dfasie18cp"/>
            <w:bookmarkEnd w:id="11"/>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c>
          <w:tcPr>
            <w:tcW w:w="760"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pStyle w:val="HTML"/>
              <w:jc w:val="center"/>
              <w:rPr>
                <w:rFonts w:ascii="Times New Roman" w:hAnsi="Times New Roman" w:cs="Times New Roman"/>
                <w:color w:val="000000" w:themeColor="text1"/>
                <w:sz w:val="24"/>
                <w:szCs w:val="24"/>
              </w:rPr>
            </w:pPr>
            <w:proofErr w:type="gramStart"/>
            <w:r w:rsidRPr="000C24F6">
              <w:rPr>
                <w:rFonts w:ascii="Times New Roman" w:hAnsi="Times New Roman" w:cs="Times New Roman"/>
                <w:color w:val="000000" w:themeColor="text1"/>
                <w:sz w:val="24"/>
                <w:szCs w:val="24"/>
              </w:rPr>
              <w:t>ч</w:t>
            </w:r>
            <w:proofErr w:type="gramEnd"/>
            <w:r w:rsidRPr="000C24F6">
              <w:rPr>
                <w:rFonts w:ascii="Times New Roman" w:hAnsi="Times New Roman" w:cs="Times New Roman"/>
                <w:color w:val="000000" w:themeColor="text1"/>
                <w:sz w:val="24"/>
                <w:szCs w:val="24"/>
              </w:rPr>
              <w:t xml:space="preserve">   мин.</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p>
        </w:tc>
      </w:tr>
      <w:tr w:rsidR="00B337A5" w:rsidRPr="000C24F6" w:rsidTr="00B337A5">
        <w:tc>
          <w:tcPr>
            <w:tcW w:w="344"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1504"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760"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pStyle w:val="HTML"/>
              <w:jc w:val="center"/>
              <w:rPr>
                <w:rFonts w:ascii="Times New Roman" w:hAnsi="Times New Roman" w:cs="Times New Roman"/>
                <w:color w:val="000000" w:themeColor="text1"/>
                <w:sz w:val="24"/>
                <w:szCs w:val="24"/>
              </w:rPr>
            </w:pPr>
            <w:bookmarkStart w:id="12" w:name="dfasshgda7"/>
            <w:bookmarkEnd w:id="12"/>
            <w:proofErr w:type="gramStart"/>
            <w:r w:rsidRPr="000C24F6">
              <w:rPr>
                <w:rFonts w:ascii="Times New Roman" w:hAnsi="Times New Roman" w:cs="Times New Roman"/>
                <w:color w:val="000000" w:themeColor="text1"/>
                <w:sz w:val="24"/>
                <w:szCs w:val="24"/>
              </w:rPr>
              <w:t>ч</w:t>
            </w:r>
            <w:proofErr w:type="gramEnd"/>
            <w:r w:rsidRPr="000C24F6">
              <w:rPr>
                <w:rFonts w:ascii="Times New Roman" w:hAnsi="Times New Roman" w:cs="Times New Roman"/>
                <w:color w:val="000000" w:themeColor="text1"/>
                <w:sz w:val="24"/>
                <w:szCs w:val="24"/>
              </w:rPr>
              <w:t xml:space="preserve">   мин.</w:t>
            </w:r>
          </w:p>
        </w:tc>
        <w:tc>
          <w:tcPr>
            <w:tcW w:w="0" w:type="auto"/>
            <w:vMerge/>
            <w:tcBorders>
              <w:top w:val="single" w:sz="8" w:space="0" w:color="000000"/>
              <w:left w:val="single" w:sz="8" w:space="0" w:color="000000"/>
              <w:bottom w:val="single" w:sz="8" w:space="0" w:color="000000"/>
              <w:right w:val="single" w:sz="8" w:space="0" w:color="000000"/>
            </w:tcBorders>
            <w:hideMark/>
          </w:tcPr>
          <w:p w:rsidR="00B337A5" w:rsidRPr="000C24F6" w:rsidRDefault="00B337A5" w:rsidP="00B337A5">
            <w:pPr>
              <w:rPr>
                <w:rFonts w:ascii="Times New Roman" w:hAnsi="Times New Roman" w:cs="Times New Roman"/>
                <w:color w:val="000000" w:themeColor="text1"/>
                <w:sz w:val="24"/>
              </w:rPr>
            </w:pPr>
          </w:p>
        </w:tc>
      </w:tr>
      <w:tr w:rsidR="00B337A5" w:rsidRPr="000C24F6" w:rsidTr="00B337A5">
        <w:tc>
          <w:tcPr>
            <w:tcW w:w="344"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bookmarkStart w:id="13" w:name="dfastqk93k"/>
            <w:bookmarkEnd w:id="13"/>
            <w:r w:rsidRPr="000C24F6">
              <w:rPr>
                <w:rFonts w:ascii="Times New Roman" w:hAnsi="Times New Roman" w:cs="Times New Roman"/>
                <w:color w:val="000000" w:themeColor="text1"/>
                <w:sz w:val="24"/>
              </w:rPr>
              <w:t> </w:t>
            </w:r>
          </w:p>
        </w:tc>
        <w:tc>
          <w:tcPr>
            <w:tcW w:w="1417"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134"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504"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760"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pStyle w:val="HTML"/>
              <w:jc w:val="center"/>
              <w:rPr>
                <w:rFonts w:ascii="Times New Roman" w:hAnsi="Times New Roman" w:cs="Times New Roman"/>
                <w:color w:val="000000" w:themeColor="text1"/>
                <w:sz w:val="24"/>
                <w:szCs w:val="24"/>
              </w:rPr>
            </w:pPr>
            <w:proofErr w:type="gramStart"/>
            <w:r w:rsidRPr="000C24F6">
              <w:rPr>
                <w:rFonts w:ascii="Times New Roman" w:hAnsi="Times New Roman" w:cs="Times New Roman"/>
                <w:color w:val="000000" w:themeColor="text1"/>
                <w:sz w:val="24"/>
                <w:szCs w:val="24"/>
              </w:rPr>
              <w:t>ч</w:t>
            </w:r>
            <w:proofErr w:type="gramEnd"/>
            <w:r w:rsidRPr="000C24F6">
              <w:rPr>
                <w:rFonts w:ascii="Times New Roman" w:hAnsi="Times New Roman" w:cs="Times New Roman"/>
                <w:color w:val="000000" w:themeColor="text1"/>
                <w:sz w:val="24"/>
                <w:szCs w:val="24"/>
              </w:rPr>
              <w:t xml:space="preserve">   мин.</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p>
        </w:tc>
      </w:tr>
      <w:tr w:rsidR="00B337A5" w:rsidRPr="000C24F6" w:rsidTr="00B337A5">
        <w:tc>
          <w:tcPr>
            <w:tcW w:w="344"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1504"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760"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pStyle w:val="HTML"/>
              <w:jc w:val="center"/>
              <w:rPr>
                <w:rFonts w:ascii="Times New Roman" w:hAnsi="Times New Roman" w:cs="Times New Roman"/>
                <w:color w:val="000000" w:themeColor="text1"/>
                <w:sz w:val="24"/>
                <w:szCs w:val="24"/>
              </w:rPr>
            </w:pPr>
            <w:bookmarkStart w:id="14" w:name="dfasw6bk9q"/>
            <w:bookmarkEnd w:id="14"/>
            <w:proofErr w:type="gramStart"/>
            <w:r w:rsidRPr="000C24F6">
              <w:rPr>
                <w:rFonts w:ascii="Times New Roman" w:hAnsi="Times New Roman" w:cs="Times New Roman"/>
                <w:color w:val="000000" w:themeColor="text1"/>
                <w:sz w:val="24"/>
                <w:szCs w:val="24"/>
              </w:rPr>
              <w:t>ч</w:t>
            </w:r>
            <w:proofErr w:type="gramEnd"/>
            <w:r w:rsidRPr="000C24F6">
              <w:rPr>
                <w:rFonts w:ascii="Times New Roman" w:hAnsi="Times New Roman" w:cs="Times New Roman"/>
                <w:color w:val="000000" w:themeColor="text1"/>
                <w:sz w:val="24"/>
                <w:szCs w:val="24"/>
              </w:rPr>
              <w:t xml:space="preserve">   мин.</w:t>
            </w:r>
          </w:p>
        </w:tc>
        <w:tc>
          <w:tcPr>
            <w:tcW w:w="0" w:type="auto"/>
            <w:vMerge/>
            <w:tcBorders>
              <w:top w:val="single" w:sz="8" w:space="0" w:color="000000"/>
              <w:left w:val="single" w:sz="8" w:space="0" w:color="000000"/>
              <w:bottom w:val="single" w:sz="8" w:space="0" w:color="000000"/>
              <w:right w:val="single" w:sz="8" w:space="0" w:color="000000"/>
            </w:tcBorders>
            <w:hideMark/>
          </w:tcPr>
          <w:p w:rsidR="00B337A5" w:rsidRPr="000C24F6" w:rsidRDefault="00B337A5" w:rsidP="00B337A5">
            <w:pPr>
              <w:rPr>
                <w:rFonts w:ascii="Times New Roman" w:hAnsi="Times New Roman" w:cs="Times New Roman"/>
                <w:color w:val="000000" w:themeColor="text1"/>
                <w:sz w:val="24"/>
              </w:rPr>
            </w:pPr>
          </w:p>
        </w:tc>
      </w:tr>
      <w:tr w:rsidR="00B337A5" w:rsidRPr="000C24F6" w:rsidTr="00B337A5">
        <w:tc>
          <w:tcPr>
            <w:tcW w:w="344"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bookmarkStart w:id="15" w:name="dfaszh8c68"/>
            <w:bookmarkEnd w:id="15"/>
            <w:r w:rsidRPr="000C24F6">
              <w:rPr>
                <w:rFonts w:ascii="Times New Roman" w:hAnsi="Times New Roman" w:cs="Times New Roman"/>
                <w:color w:val="000000" w:themeColor="text1"/>
                <w:sz w:val="24"/>
              </w:rPr>
              <w:t> </w:t>
            </w:r>
          </w:p>
        </w:tc>
        <w:tc>
          <w:tcPr>
            <w:tcW w:w="1417"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134"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504"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760"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pStyle w:val="HTML"/>
              <w:jc w:val="center"/>
              <w:rPr>
                <w:rFonts w:ascii="Times New Roman" w:hAnsi="Times New Roman" w:cs="Times New Roman"/>
                <w:color w:val="000000" w:themeColor="text1"/>
                <w:sz w:val="24"/>
                <w:szCs w:val="24"/>
              </w:rPr>
            </w:pPr>
            <w:proofErr w:type="gramStart"/>
            <w:r w:rsidRPr="000C24F6">
              <w:rPr>
                <w:rFonts w:ascii="Times New Roman" w:hAnsi="Times New Roman" w:cs="Times New Roman"/>
                <w:color w:val="000000" w:themeColor="text1"/>
                <w:sz w:val="24"/>
                <w:szCs w:val="24"/>
              </w:rPr>
              <w:t>ч</w:t>
            </w:r>
            <w:proofErr w:type="gramEnd"/>
            <w:r w:rsidRPr="000C24F6">
              <w:rPr>
                <w:rFonts w:ascii="Times New Roman" w:hAnsi="Times New Roman" w:cs="Times New Roman"/>
                <w:color w:val="000000" w:themeColor="text1"/>
                <w:sz w:val="24"/>
                <w:szCs w:val="24"/>
              </w:rPr>
              <w:t xml:space="preserve">   мин.</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344"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1504"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760"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pStyle w:val="HTML"/>
              <w:jc w:val="center"/>
              <w:rPr>
                <w:rFonts w:ascii="Times New Roman" w:hAnsi="Times New Roman" w:cs="Times New Roman"/>
                <w:color w:val="000000" w:themeColor="text1"/>
                <w:sz w:val="24"/>
                <w:szCs w:val="24"/>
              </w:rPr>
            </w:pPr>
            <w:bookmarkStart w:id="16" w:name="dfasu861tg"/>
            <w:bookmarkEnd w:id="16"/>
            <w:proofErr w:type="gramStart"/>
            <w:r w:rsidRPr="000C24F6">
              <w:rPr>
                <w:rFonts w:ascii="Times New Roman" w:hAnsi="Times New Roman" w:cs="Times New Roman"/>
                <w:color w:val="000000" w:themeColor="text1"/>
                <w:sz w:val="24"/>
                <w:szCs w:val="24"/>
              </w:rPr>
              <w:t>ч</w:t>
            </w:r>
            <w:proofErr w:type="gramEnd"/>
            <w:r w:rsidRPr="000C24F6">
              <w:rPr>
                <w:rFonts w:ascii="Times New Roman" w:hAnsi="Times New Roman" w:cs="Times New Roman"/>
                <w:color w:val="000000" w:themeColor="text1"/>
                <w:sz w:val="24"/>
                <w:szCs w:val="24"/>
              </w:rPr>
              <w:t xml:space="preserve">   мин.</w:t>
            </w:r>
          </w:p>
        </w:tc>
        <w:tc>
          <w:tcPr>
            <w:tcW w:w="0" w:type="auto"/>
            <w:vMerge/>
            <w:tcBorders>
              <w:top w:val="single" w:sz="8" w:space="0" w:color="000000"/>
              <w:left w:val="single" w:sz="8" w:space="0" w:color="000000"/>
              <w:bottom w:val="single" w:sz="8" w:space="0" w:color="000000"/>
              <w:right w:val="single" w:sz="8" w:space="0" w:color="000000"/>
            </w:tcBorders>
            <w:hideMark/>
          </w:tcPr>
          <w:p w:rsidR="00B337A5" w:rsidRPr="000C24F6" w:rsidRDefault="00B337A5" w:rsidP="00B337A5">
            <w:pPr>
              <w:rPr>
                <w:rFonts w:ascii="Times New Roman" w:hAnsi="Times New Roman" w:cs="Times New Roman"/>
                <w:color w:val="000000" w:themeColor="text1"/>
                <w:sz w:val="24"/>
              </w:rPr>
            </w:pPr>
          </w:p>
        </w:tc>
      </w:tr>
      <w:tr w:rsidR="00B337A5" w:rsidRPr="000C24F6" w:rsidTr="00B337A5">
        <w:tc>
          <w:tcPr>
            <w:tcW w:w="344"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bookmarkStart w:id="17" w:name="dfaslvqgdg"/>
            <w:bookmarkEnd w:id="17"/>
            <w:r w:rsidRPr="000C24F6">
              <w:rPr>
                <w:rFonts w:ascii="Times New Roman" w:hAnsi="Times New Roman" w:cs="Times New Roman"/>
                <w:color w:val="000000" w:themeColor="text1"/>
                <w:sz w:val="24"/>
              </w:rPr>
              <w:t> </w:t>
            </w:r>
          </w:p>
        </w:tc>
        <w:tc>
          <w:tcPr>
            <w:tcW w:w="1417"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134"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504"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760"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pStyle w:val="HTML"/>
              <w:jc w:val="center"/>
              <w:rPr>
                <w:rFonts w:ascii="Times New Roman" w:hAnsi="Times New Roman" w:cs="Times New Roman"/>
                <w:color w:val="000000" w:themeColor="text1"/>
                <w:sz w:val="24"/>
                <w:szCs w:val="24"/>
              </w:rPr>
            </w:pPr>
            <w:proofErr w:type="gramStart"/>
            <w:r w:rsidRPr="000C24F6">
              <w:rPr>
                <w:rFonts w:ascii="Times New Roman" w:hAnsi="Times New Roman" w:cs="Times New Roman"/>
                <w:color w:val="000000" w:themeColor="text1"/>
                <w:sz w:val="24"/>
                <w:szCs w:val="24"/>
              </w:rPr>
              <w:t>ч</w:t>
            </w:r>
            <w:proofErr w:type="gramEnd"/>
            <w:r w:rsidRPr="000C24F6">
              <w:rPr>
                <w:rFonts w:ascii="Times New Roman" w:hAnsi="Times New Roman" w:cs="Times New Roman"/>
                <w:color w:val="000000" w:themeColor="text1"/>
                <w:sz w:val="24"/>
                <w:szCs w:val="24"/>
              </w:rPr>
              <w:t xml:space="preserve">   мин.</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344"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1504"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760"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pStyle w:val="HTML"/>
              <w:jc w:val="center"/>
              <w:rPr>
                <w:rFonts w:ascii="Times New Roman" w:hAnsi="Times New Roman" w:cs="Times New Roman"/>
                <w:color w:val="000000" w:themeColor="text1"/>
                <w:sz w:val="24"/>
                <w:szCs w:val="24"/>
              </w:rPr>
            </w:pPr>
            <w:bookmarkStart w:id="18" w:name="dfasie4q8i"/>
            <w:bookmarkEnd w:id="18"/>
            <w:proofErr w:type="gramStart"/>
            <w:r w:rsidRPr="000C24F6">
              <w:rPr>
                <w:rFonts w:ascii="Times New Roman" w:hAnsi="Times New Roman" w:cs="Times New Roman"/>
                <w:color w:val="000000" w:themeColor="text1"/>
                <w:sz w:val="24"/>
                <w:szCs w:val="24"/>
              </w:rPr>
              <w:t>ч</w:t>
            </w:r>
            <w:proofErr w:type="gramEnd"/>
            <w:r w:rsidRPr="000C24F6">
              <w:rPr>
                <w:rFonts w:ascii="Times New Roman" w:hAnsi="Times New Roman" w:cs="Times New Roman"/>
                <w:color w:val="000000" w:themeColor="text1"/>
                <w:sz w:val="24"/>
                <w:szCs w:val="24"/>
              </w:rPr>
              <w:t xml:space="preserve">   мин.</w:t>
            </w:r>
          </w:p>
        </w:tc>
        <w:tc>
          <w:tcPr>
            <w:tcW w:w="0" w:type="auto"/>
            <w:vMerge/>
            <w:tcBorders>
              <w:top w:val="single" w:sz="8" w:space="0" w:color="000000"/>
              <w:left w:val="single" w:sz="8" w:space="0" w:color="000000"/>
              <w:bottom w:val="single" w:sz="8" w:space="0" w:color="000000"/>
              <w:right w:val="single" w:sz="8" w:space="0" w:color="000000"/>
            </w:tcBorders>
            <w:hideMark/>
          </w:tcPr>
          <w:p w:rsidR="00B337A5" w:rsidRPr="000C24F6" w:rsidRDefault="00B337A5" w:rsidP="00B337A5">
            <w:pPr>
              <w:rPr>
                <w:rFonts w:ascii="Times New Roman" w:hAnsi="Times New Roman" w:cs="Times New Roman"/>
                <w:color w:val="000000" w:themeColor="text1"/>
                <w:sz w:val="24"/>
              </w:rPr>
            </w:pPr>
          </w:p>
        </w:tc>
      </w:tr>
      <w:tr w:rsidR="00B337A5" w:rsidRPr="000C24F6" w:rsidTr="00B337A5">
        <w:tc>
          <w:tcPr>
            <w:tcW w:w="344"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bookmarkStart w:id="19" w:name="dfasyu2kwg"/>
            <w:bookmarkEnd w:id="19"/>
            <w:r w:rsidRPr="000C24F6">
              <w:rPr>
                <w:rFonts w:ascii="Times New Roman" w:hAnsi="Times New Roman" w:cs="Times New Roman"/>
                <w:color w:val="000000" w:themeColor="text1"/>
                <w:sz w:val="24"/>
              </w:rPr>
              <w:t> </w:t>
            </w:r>
          </w:p>
        </w:tc>
        <w:tc>
          <w:tcPr>
            <w:tcW w:w="1417"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134"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504"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760"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pStyle w:val="HTML"/>
              <w:jc w:val="center"/>
              <w:rPr>
                <w:rFonts w:ascii="Times New Roman" w:hAnsi="Times New Roman" w:cs="Times New Roman"/>
                <w:color w:val="000000" w:themeColor="text1"/>
                <w:sz w:val="24"/>
                <w:szCs w:val="24"/>
              </w:rPr>
            </w:pPr>
            <w:proofErr w:type="gramStart"/>
            <w:r w:rsidRPr="000C24F6">
              <w:rPr>
                <w:rFonts w:ascii="Times New Roman" w:hAnsi="Times New Roman" w:cs="Times New Roman"/>
                <w:color w:val="000000" w:themeColor="text1"/>
                <w:sz w:val="24"/>
                <w:szCs w:val="24"/>
              </w:rPr>
              <w:t>ч</w:t>
            </w:r>
            <w:proofErr w:type="gramEnd"/>
            <w:r w:rsidRPr="000C24F6">
              <w:rPr>
                <w:rFonts w:ascii="Times New Roman" w:hAnsi="Times New Roman" w:cs="Times New Roman"/>
                <w:color w:val="000000" w:themeColor="text1"/>
                <w:sz w:val="24"/>
                <w:szCs w:val="24"/>
              </w:rPr>
              <w:t xml:space="preserve">   мин.</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344"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1504"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760"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pStyle w:val="HTML"/>
              <w:jc w:val="center"/>
              <w:rPr>
                <w:rFonts w:ascii="Times New Roman" w:hAnsi="Times New Roman" w:cs="Times New Roman"/>
                <w:color w:val="000000" w:themeColor="text1"/>
                <w:sz w:val="24"/>
                <w:szCs w:val="24"/>
              </w:rPr>
            </w:pPr>
            <w:bookmarkStart w:id="20" w:name="dfas3ynfha"/>
            <w:bookmarkEnd w:id="20"/>
            <w:proofErr w:type="gramStart"/>
            <w:r w:rsidRPr="000C24F6">
              <w:rPr>
                <w:rFonts w:ascii="Times New Roman" w:hAnsi="Times New Roman" w:cs="Times New Roman"/>
                <w:color w:val="000000" w:themeColor="text1"/>
                <w:sz w:val="24"/>
                <w:szCs w:val="24"/>
              </w:rPr>
              <w:t>ч</w:t>
            </w:r>
            <w:proofErr w:type="gramEnd"/>
            <w:r w:rsidRPr="000C24F6">
              <w:rPr>
                <w:rFonts w:ascii="Times New Roman" w:hAnsi="Times New Roman" w:cs="Times New Roman"/>
                <w:color w:val="000000" w:themeColor="text1"/>
                <w:sz w:val="24"/>
                <w:szCs w:val="24"/>
              </w:rPr>
              <w:t xml:space="preserve">   мин.</w:t>
            </w:r>
          </w:p>
        </w:tc>
        <w:tc>
          <w:tcPr>
            <w:tcW w:w="0" w:type="auto"/>
            <w:vMerge/>
            <w:tcBorders>
              <w:top w:val="single" w:sz="8" w:space="0" w:color="000000"/>
              <w:left w:val="single" w:sz="8" w:space="0" w:color="000000"/>
              <w:bottom w:val="single" w:sz="8" w:space="0" w:color="000000"/>
              <w:right w:val="single" w:sz="8" w:space="0" w:color="000000"/>
            </w:tcBorders>
            <w:hideMark/>
          </w:tcPr>
          <w:p w:rsidR="00B337A5" w:rsidRPr="000C24F6" w:rsidRDefault="00B337A5" w:rsidP="00B337A5">
            <w:pPr>
              <w:rPr>
                <w:rFonts w:ascii="Times New Roman" w:hAnsi="Times New Roman" w:cs="Times New Roman"/>
                <w:color w:val="000000" w:themeColor="text1"/>
                <w:sz w:val="24"/>
              </w:rPr>
            </w:pPr>
          </w:p>
        </w:tc>
      </w:tr>
      <w:tr w:rsidR="00B337A5" w:rsidRPr="000C24F6" w:rsidTr="00B337A5">
        <w:tc>
          <w:tcPr>
            <w:tcW w:w="344" w:type="dxa"/>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c>
          <w:tcPr>
            <w:tcW w:w="1417" w:type="dxa"/>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c>
          <w:tcPr>
            <w:tcW w:w="1134" w:type="dxa"/>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c>
          <w:tcPr>
            <w:tcW w:w="1504" w:type="dxa"/>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c>
          <w:tcPr>
            <w:tcW w:w="845" w:type="dxa"/>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c>
          <w:tcPr>
            <w:tcW w:w="1134" w:type="dxa"/>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c>
          <w:tcPr>
            <w:tcW w:w="760" w:type="dxa"/>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c>
          <w:tcPr>
            <w:tcW w:w="1192" w:type="dxa"/>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c>
          <w:tcPr>
            <w:tcW w:w="1285" w:type="dxa"/>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r>
    </w:tbl>
    <w:p w:rsidR="00B337A5" w:rsidRPr="000C24F6" w:rsidRDefault="00B337A5" w:rsidP="00B337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bookmarkStart w:id="21" w:name="dfashrtgp9"/>
      <w:bookmarkEnd w:id="21"/>
      <w:r w:rsidRPr="000C24F6">
        <w:rPr>
          <w:rFonts w:ascii="Times New Roman" w:hAnsi="Times New Roman" w:cs="Times New Roman"/>
          <w:color w:val="000000" w:themeColor="text1"/>
          <w:sz w:val="24"/>
          <w:szCs w:val="24"/>
        </w:rPr>
        <w:t> </w:t>
      </w:r>
    </w:p>
    <w:p w:rsidR="00B337A5" w:rsidRPr="000C24F6" w:rsidRDefault="00B337A5" w:rsidP="00B337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bookmarkStart w:id="22" w:name="dfas03li3l"/>
      <w:bookmarkEnd w:id="22"/>
      <w:r w:rsidRPr="000C24F6">
        <w:rPr>
          <w:rFonts w:ascii="Times New Roman" w:hAnsi="Times New Roman" w:cs="Times New Roman"/>
          <w:color w:val="000000" w:themeColor="text1"/>
          <w:sz w:val="24"/>
          <w:szCs w:val="24"/>
        </w:rPr>
        <w:t>Маршрутный лист получен «</w:t>
      </w:r>
      <w:r w:rsidRPr="000C24F6">
        <w:rPr>
          <w:rStyle w:val="fill"/>
          <w:rFonts w:ascii="Times New Roman" w:hAnsi="Times New Roman" w:cs="Times New Roman"/>
          <w:b w:val="0"/>
          <w:i w:val="0"/>
          <w:color w:val="000000" w:themeColor="text1"/>
          <w:sz w:val="24"/>
          <w:szCs w:val="24"/>
        </w:rPr>
        <w:t>__</w:t>
      </w:r>
      <w:r w:rsidRPr="000C24F6">
        <w:rPr>
          <w:rFonts w:ascii="Times New Roman" w:hAnsi="Times New Roman" w:cs="Times New Roman"/>
          <w:color w:val="000000" w:themeColor="text1"/>
          <w:sz w:val="24"/>
          <w:szCs w:val="24"/>
        </w:rPr>
        <w:t xml:space="preserve">» </w:t>
      </w:r>
      <w:r w:rsidRPr="000C24F6">
        <w:rPr>
          <w:rStyle w:val="fill"/>
          <w:rFonts w:ascii="Times New Roman" w:hAnsi="Times New Roman" w:cs="Times New Roman"/>
          <w:b w:val="0"/>
          <w:i w:val="0"/>
          <w:color w:val="000000" w:themeColor="text1"/>
          <w:sz w:val="24"/>
          <w:szCs w:val="24"/>
        </w:rPr>
        <w:t>______</w:t>
      </w:r>
      <w:r w:rsidRPr="000C24F6">
        <w:rPr>
          <w:rFonts w:ascii="Times New Roman" w:hAnsi="Times New Roman" w:cs="Times New Roman"/>
          <w:color w:val="000000" w:themeColor="text1"/>
          <w:sz w:val="24"/>
          <w:szCs w:val="24"/>
        </w:rPr>
        <w:t xml:space="preserve"> 20</w:t>
      </w:r>
      <w:r w:rsidRPr="000C24F6">
        <w:rPr>
          <w:rStyle w:val="fill"/>
          <w:rFonts w:ascii="Times New Roman" w:hAnsi="Times New Roman" w:cs="Times New Roman"/>
          <w:b w:val="0"/>
          <w:i w:val="0"/>
          <w:color w:val="000000" w:themeColor="text1"/>
          <w:sz w:val="24"/>
          <w:szCs w:val="24"/>
        </w:rPr>
        <w:t>__</w:t>
      </w:r>
      <w:r w:rsidRPr="000C24F6">
        <w:rPr>
          <w:rFonts w:ascii="Times New Roman" w:hAnsi="Times New Roman" w:cs="Times New Roman"/>
          <w:color w:val="000000" w:themeColor="text1"/>
          <w:sz w:val="24"/>
          <w:szCs w:val="24"/>
        </w:rPr>
        <w:t xml:space="preserve"> года в </w:t>
      </w:r>
      <w:r w:rsidRPr="000C24F6">
        <w:rPr>
          <w:rStyle w:val="fill"/>
          <w:rFonts w:ascii="Times New Roman" w:hAnsi="Times New Roman" w:cs="Times New Roman"/>
          <w:b w:val="0"/>
          <w:i w:val="0"/>
          <w:color w:val="000000" w:themeColor="text1"/>
          <w:sz w:val="24"/>
          <w:szCs w:val="24"/>
        </w:rPr>
        <w:t>_</w:t>
      </w:r>
      <w:r w:rsidRPr="000C24F6">
        <w:rPr>
          <w:rFonts w:ascii="Times New Roman" w:hAnsi="Times New Roman" w:cs="Times New Roman"/>
          <w:color w:val="000000" w:themeColor="text1"/>
          <w:sz w:val="24"/>
          <w:szCs w:val="24"/>
        </w:rPr>
        <w:t xml:space="preserve"> </w:t>
      </w:r>
      <w:proofErr w:type="gramStart"/>
      <w:r w:rsidRPr="000C24F6">
        <w:rPr>
          <w:rFonts w:ascii="Times New Roman" w:hAnsi="Times New Roman" w:cs="Times New Roman"/>
          <w:color w:val="000000" w:themeColor="text1"/>
          <w:sz w:val="24"/>
          <w:szCs w:val="24"/>
        </w:rPr>
        <w:t>ч</w:t>
      </w:r>
      <w:proofErr w:type="gramEnd"/>
      <w:r w:rsidRPr="000C24F6">
        <w:rPr>
          <w:rFonts w:ascii="Times New Roman" w:hAnsi="Times New Roman" w:cs="Times New Roman"/>
          <w:color w:val="000000" w:themeColor="text1"/>
          <w:sz w:val="24"/>
          <w:szCs w:val="24"/>
        </w:rPr>
        <w:t xml:space="preserve"> </w:t>
      </w:r>
      <w:r w:rsidRPr="000C24F6">
        <w:rPr>
          <w:rStyle w:val="fill"/>
          <w:rFonts w:ascii="Times New Roman" w:hAnsi="Times New Roman" w:cs="Times New Roman"/>
          <w:b w:val="0"/>
          <w:i w:val="0"/>
          <w:color w:val="000000" w:themeColor="text1"/>
          <w:sz w:val="24"/>
          <w:szCs w:val="24"/>
        </w:rPr>
        <w:t>__</w:t>
      </w:r>
      <w:r w:rsidRPr="000C24F6">
        <w:rPr>
          <w:rFonts w:ascii="Times New Roman" w:hAnsi="Times New Roman" w:cs="Times New Roman"/>
          <w:color w:val="000000" w:themeColor="text1"/>
          <w:sz w:val="24"/>
          <w:szCs w:val="24"/>
        </w:rPr>
        <w:t xml:space="preserve"> мин.</w:t>
      </w:r>
    </w:p>
    <w:p w:rsidR="00B337A5" w:rsidRPr="000C24F6" w:rsidRDefault="00B337A5" w:rsidP="00B337A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olor w:val="000000" w:themeColor="text1"/>
          <w:sz w:val="24"/>
          <w:szCs w:val="24"/>
        </w:rPr>
      </w:pPr>
      <w:bookmarkStart w:id="23" w:name="dfasneke4i"/>
      <w:bookmarkEnd w:id="23"/>
      <w:r w:rsidRPr="000C24F6">
        <w:rPr>
          <w:rFonts w:ascii="Times New Roman" w:hAnsi="Times New Roman" w:cs="Times New Roman"/>
          <w:color w:val="000000" w:themeColor="text1"/>
          <w:sz w:val="24"/>
          <w:szCs w:val="24"/>
        </w:rPr>
        <w:t> </w:t>
      </w:r>
    </w:p>
    <w:tbl>
      <w:tblPr>
        <w:tblW w:w="9585" w:type="dxa"/>
        <w:tblCellMar>
          <w:top w:w="15" w:type="dxa"/>
          <w:left w:w="15" w:type="dxa"/>
          <w:bottom w:w="15" w:type="dxa"/>
          <w:right w:w="15" w:type="dxa"/>
        </w:tblCellMar>
        <w:tblLook w:val="04A0"/>
      </w:tblPr>
      <w:tblGrid>
        <w:gridCol w:w="2519"/>
        <w:gridCol w:w="433"/>
        <w:gridCol w:w="2789"/>
        <w:gridCol w:w="612"/>
        <w:gridCol w:w="3232"/>
      </w:tblGrid>
      <w:tr w:rsidR="00B337A5" w:rsidRPr="000C24F6" w:rsidTr="00B337A5">
        <w:tc>
          <w:tcPr>
            <w:tcW w:w="0" w:type="auto"/>
            <w:tcMar>
              <w:top w:w="60" w:type="dxa"/>
              <w:left w:w="60" w:type="dxa"/>
              <w:bottom w:w="60" w:type="dxa"/>
              <w:right w:w="60" w:type="dxa"/>
            </w:tcMar>
            <w:vAlign w:val="bottom"/>
            <w:hideMark/>
          </w:tcPr>
          <w:p w:rsidR="00B337A5" w:rsidRPr="000C24F6" w:rsidRDefault="00B337A5" w:rsidP="00B337A5">
            <w:pPr>
              <w:rPr>
                <w:rFonts w:ascii="Times New Roman" w:hAnsi="Times New Roman" w:cs="Times New Roman"/>
                <w:color w:val="000000" w:themeColor="text1"/>
                <w:sz w:val="24"/>
              </w:rPr>
            </w:pPr>
            <w:bookmarkStart w:id="24" w:name="dfaseoyqaw"/>
            <w:bookmarkEnd w:id="24"/>
            <w:r w:rsidRPr="000C24F6">
              <w:rPr>
                <w:rStyle w:val="fill"/>
                <w:rFonts w:ascii="Times New Roman" w:hAnsi="Times New Roman" w:cs="Times New Roman"/>
                <w:b w:val="0"/>
                <w:i w:val="0"/>
                <w:color w:val="000000" w:themeColor="text1"/>
                <w:sz w:val="24"/>
              </w:rPr>
              <w:t>__________________</w:t>
            </w: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bottom w:val="single" w:sz="8" w:space="0" w:color="000000"/>
            </w:tcBorders>
            <w:tcMar>
              <w:top w:w="60" w:type="dxa"/>
              <w:left w:w="60" w:type="dxa"/>
              <w:bottom w:w="60" w:type="dxa"/>
              <w:right w:w="60" w:type="dxa"/>
            </w:tcMar>
            <w:vAlign w:val="bottom"/>
            <w:hideMark/>
          </w:tcPr>
          <w:p w:rsidR="00B337A5" w:rsidRPr="000C24F6" w:rsidRDefault="00B337A5" w:rsidP="00B337A5">
            <w:pPr>
              <w:jc w:val="center"/>
              <w:rPr>
                <w:rFonts w:ascii="Times New Roman" w:hAnsi="Times New Roman" w:cs="Times New Roman"/>
                <w:color w:val="000000" w:themeColor="text1"/>
                <w:sz w:val="24"/>
              </w:rPr>
            </w:pP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vAlign w:val="bottom"/>
            <w:hideMark/>
          </w:tcPr>
          <w:p w:rsidR="00B337A5" w:rsidRPr="000C24F6" w:rsidRDefault="00B337A5" w:rsidP="00B337A5">
            <w:pPr>
              <w:jc w:val="right"/>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____________</w:t>
            </w:r>
          </w:p>
        </w:tc>
      </w:tr>
      <w:tr w:rsidR="00B337A5" w:rsidRPr="000C24F6" w:rsidTr="00B337A5">
        <w:tc>
          <w:tcPr>
            <w:tcW w:w="0" w:type="auto"/>
            <w:tcMar>
              <w:top w:w="60" w:type="dxa"/>
              <w:left w:w="60" w:type="dxa"/>
              <w:bottom w:w="60" w:type="dxa"/>
              <w:right w:w="60" w:type="dxa"/>
            </w:tcMar>
            <w:vAlign w:val="bottom"/>
            <w:hideMark/>
          </w:tcPr>
          <w:p w:rsidR="00B337A5" w:rsidRPr="000C24F6" w:rsidRDefault="00B337A5" w:rsidP="00B337A5">
            <w:pPr>
              <w:rPr>
                <w:rFonts w:ascii="Times New Roman" w:hAnsi="Times New Roman" w:cs="Times New Roman"/>
                <w:color w:val="000000" w:themeColor="text1"/>
                <w:sz w:val="24"/>
              </w:rPr>
            </w:pPr>
            <w:bookmarkStart w:id="25" w:name="dfaso7dqut"/>
            <w:bookmarkEnd w:id="25"/>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tcBorders>
            <w:tcMar>
              <w:top w:w="60" w:type="dxa"/>
              <w:left w:w="60" w:type="dxa"/>
              <w:bottom w:w="60" w:type="dxa"/>
              <w:right w:w="60" w:type="dxa"/>
            </w:tcMar>
            <w:vAlign w:val="bottom"/>
            <w:hideMark/>
          </w:tcPr>
          <w:p w:rsidR="00B337A5" w:rsidRPr="000C24F6" w:rsidRDefault="00B337A5" w:rsidP="00B337A5">
            <w:pPr>
              <w:jc w:val="center"/>
              <w:rPr>
                <w:rFonts w:ascii="Times New Roman" w:hAnsi="Times New Roman" w:cs="Times New Roman"/>
                <w:color w:val="000000" w:themeColor="text1"/>
                <w:sz w:val="24"/>
              </w:rPr>
            </w:pP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vAlign w:val="bottom"/>
            <w:hideMark/>
          </w:tcPr>
          <w:p w:rsidR="00B337A5" w:rsidRPr="000C24F6" w:rsidRDefault="00B337A5" w:rsidP="00B337A5">
            <w:pPr>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0" w:type="auto"/>
            <w:tcMar>
              <w:top w:w="60" w:type="dxa"/>
              <w:left w:w="60" w:type="dxa"/>
              <w:bottom w:w="60" w:type="dxa"/>
              <w:right w:w="60" w:type="dxa"/>
            </w:tcMar>
            <w:vAlign w:val="bottom"/>
            <w:hideMark/>
          </w:tcPr>
          <w:p w:rsidR="00B337A5" w:rsidRPr="000C24F6" w:rsidRDefault="00B337A5" w:rsidP="00B337A5">
            <w:pPr>
              <w:rPr>
                <w:rFonts w:ascii="Times New Roman" w:hAnsi="Times New Roman" w:cs="Times New Roman"/>
                <w:color w:val="000000" w:themeColor="text1"/>
                <w:sz w:val="24"/>
              </w:rPr>
            </w:pPr>
            <w:bookmarkStart w:id="26" w:name="dfas7awgg0"/>
            <w:bookmarkEnd w:id="26"/>
            <w:r w:rsidRPr="000C24F6">
              <w:rPr>
                <w:rStyle w:val="fill"/>
                <w:rFonts w:ascii="Times New Roman" w:hAnsi="Times New Roman" w:cs="Times New Roman"/>
                <w:b w:val="0"/>
                <w:i w:val="0"/>
                <w:color w:val="000000" w:themeColor="text1"/>
                <w:sz w:val="24"/>
              </w:rPr>
              <w:t>___________</w:t>
            </w: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bottom w:val="single" w:sz="8" w:space="0" w:color="000000"/>
            </w:tcBorders>
            <w:tcMar>
              <w:top w:w="60" w:type="dxa"/>
              <w:left w:w="60" w:type="dxa"/>
              <w:bottom w:w="60" w:type="dxa"/>
              <w:right w:w="60" w:type="dxa"/>
            </w:tcMar>
            <w:vAlign w:val="bottom"/>
            <w:hideMark/>
          </w:tcPr>
          <w:p w:rsidR="00B337A5" w:rsidRPr="000C24F6" w:rsidRDefault="00B337A5" w:rsidP="00B337A5">
            <w:pPr>
              <w:jc w:val="center"/>
              <w:rPr>
                <w:rFonts w:ascii="Times New Roman" w:hAnsi="Times New Roman" w:cs="Times New Roman"/>
                <w:color w:val="000000" w:themeColor="text1"/>
                <w:sz w:val="24"/>
              </w:rPr>
            </w:pP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vAlign w:val="bottom"/>
            <w:hideMark/>
          </w:tcPr>
          <w:p w:rsidR="00B337A5" w:rsidRPr="000C24F6" w:rsidRDefault="00B337A5" w:rsidP="00B337A5">
            <w:pPr>
              <w:jc w:val="right"/>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_______________</w:t>
            </w:r>
          </w:p>
        </w:tc>
      </w:tr>
      <w:tr w:rsidR="00B337A5" w:rsidRPr="000C24F6" w:rsidTr="00B337A5">
        <w:tc>
          <w:tcPr>
            <w:tcW w:w="2520" w:type="dxa"/>
            <w:tcMar>
              <w:top w:w="60" w:type="dxa"/>
              <w:left w:w="60" w:type="dxa"/>
              <w:bottom w:w="60" w:type="dxa"/>
              <w:right w:w="60" w:type="dxa"/>
            </w:tcMar>
            <w:vAlign w:val="bottom"/>
            <w:hideMark/>
          </w:tcPr>
          <w:p w:rsidR="00B337A5" w:rsidRPr="000C24F6" w:rsidRDefault="00B337A5" w:rsidP="00B337A5">
            <w:pPr>
              <w:rPr>
                <w:rFonts w:ascii="Times New Roman" w:hAnsi="Times New Roman" w:cs="Times New Roman"/>
                <w:color w:val="000000" w:themeColor="text1"/>
                <w:sz w:val="24"/>
              </w:rPr>
            </w:pPr>
          </w:p>
        </w:tc>
        <w:tc>
          <w:tcPr>
            <w:tcW w:w="435" w:type="dxa"/>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c>
          <w:tcPr>
            <w:tcW w:w="2805" w:type="dxa"/>
            <w:tcMar>
              <w:top w:w="60" w:type="dxa"/>
              <w:left w:w="60" w:type="dxa"/>
              <w:bottom w:w="60" w:type="dxa"/>
              <w:right w:w="60" w:type="dxa"/>
            </w:tcMar>
            <w:vAlign w:val="bottom"/>
            <w:hideMark/>
          </w:tcPr>
          <w:p w:rsidR="00B337A5" w:rsidRPr="000C24F6" w:rsidRDefault="00B337A5" w:rsidP="00B337A5">
            <w:pPr>
              <w:jc w:val="center"/>
              <w:rPr>
                <w:rFonts w:ascii="Times New Roman" w:hAnsi="Times New Roman" w:cs="Times New Roman"/>
                <w:color w:val="000000" w:themeColor="text1"/>
                <w:sz w:val="24"/>
              </w:rPr>
            </w:pPr>
          </w:p>
        </w:tc>
        <w:tc>
          <w:tcPr>
            <w:tcW w:w="615" w:type="dxa"/>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c>
          <w:tcPr>
            <w:tcW w:w="3240" w:type="dxa"/>
            <w:tcMar>
              <w:top w:w="60" w:type="dxa"/>
              <w:left w:w="60" w:type="dxa"/>
              <w:bottom w:w="60" w:type="dxa"/>
              <w:right w:w="60" w:type="dxa"/>
            </w:tcMar>
            <w:vAlign w:val="bottom"/>
            <w:hideMark/>
          </w:tcPr>
          <w:p w:rsidR="00B337A5" w:rsidRPr="000C24F6" w:rsidRDefault="00B337A5" w:rsidP="00B337A5">
            <w:pPr>
              <w:jc w:val="right"/>
              <w:rPr>
                <w:rFonts w:ascii="Times New Roman" w:hAnsi="Times New Roman" w:cs="Times New Roman"/>
                <w:color w:val="000000" w:themeColor="text1"/>
                <w:sz w:val="24"/>
              </w:rPr>
            </w:pPr>
          </w:p>
        </w:tc>
      </w:tr>
    </w:tbl>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p>
    <w:p w:rsidR="00B337A5" w:rsidRPr="000C24F6" w:rsidRDefault="00B337A5" w:rsidP="00B337A5">
      <w:pPr>
        <w:jc w:val="center"/>
        <w:rPr>
          <w:rFonts w:ascii="Times New Roman" w:hAnsi="Times New Roman" w:cs="Times New Roman"/>
          <w:b/>
          <w:color w:val="000000" w:themeColor="text1"/>
          <w:sz w:val="24"/>
        </w:rPr>
      </w:pPr>
    </w:p>
    <w:p w:rsidR="00B337A5" w:rsidRPr="000C24F6" w:rsidRDefault="00B337A5" w:rsidP="00B337A5">
      <w:pPr>
        <w:jc w:val="center"/>
        <w:rPr>
          <w:rFonts w:ascii="Times New Roman" w:hAnsi="Times New Roman" w:cs="Times New Roman"/>
          <w:b/>
          <w:color w:val="000000" w:themeColor="text1"/>
          <w:sz w:val="24"/>
        </w:rPr>
      </w:pPr>
    </w:p>
    <w:p w:rsidR="00B337A5" w:rsidRPr="000C24F6" w:rsidRDefault="00B337A5"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Дефектная ведомость № __</w:t>
      </w:r>
    </w:p>
    <w:p w:rsidR="00B337A5" w:rsidRPr="000C24F6" w:rsidRDefault="00B337A5"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от «__» _________  20___ года</w:t>
      </w:r>
    </w:p>
    <w:p w:rsidR="00B337A5" w:rsidRPr="000C24F6" w:rsidRDefault="00B337A5" w:rsidP="00B337A5">
      <w:pPr>
        <w:pStyle w:val="ConsPlusNormal"/>
        <w:widowControl/>
        <w:ind w:firstLine="0"/>
        <w:jc w:val="both"/>
        <w:rPr>
          <w:rFonts w:ascii="Times New Roman" w:hAnsi="Times New Roman" w:cs="Times New Roman"/>
          <w:color w:val="000000" w:themeColor="text1"/>
          <w:sz w:val="24"/>
          <w:szCs w:val="24"/>
        </w:rPr>
      </w:pPr>
      <w:r w:rsidRPr="000C24F6">
        <w:rPr>
          <w:rFonts w:ascii="Times New Roman" w:hAnsi="Times New Roman" w:cs="Times New Roman"/>
          <w:color w:val="000000" w:themeColor="text1"/>
          <w:sz w:val="24"/>
          <w:szCs w:val="24"/>
        </w:rPr>
        <w:t xml:space="preserve">Наименование организации: </w:t>
      </w:r>
      <w:r w:rsidRPr="000C24F6">
        <w:rPr>
          <w:rFonts w:ascii="Times New Roman" w:hAnsi="Times New Roman" w:cs="Times New Roman"/>
          <w:b/>
          <w:color w:val="000000" w:themeColor="text1"/>
          <w:sz w:val="24"/>
          <w:szCs w:val="24"/>
        </w:rPr>
        <w:t>Администрация муниципального образования «Андегский сельсовет» Ненецкого автономного округа</w:t>
      </w:r>
    </w:p>
    <w:p w:rsidR="00B337A5" w:rsidRPr="000C24F6" w:rsidRDefault="00B337A5" w:rsidP="00B337A5">
      <w:pPr>
        <w:rPr>
          <w:rFonts w:ascii="Times New Roman" w:hAnsi="Times New Roman" w:cs="Times New Roman"/>
          <w:color w:val="000000" w:themeColor="text1"/>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53"/>
        <w:gridCol w:w="1807"/>
        <w:gridCol w:w="1535"/>
        <w:gridCol w:w="1779"/>
        <w:gridCol w:w="1798"/>
      </w:tblGrid>
      <w:tr w:rsidR="00B337A5" w:rsidRPr="000C24F6" w:rsidTr="00B337A5">
        <w:tc>
          <w:tcPr>
            <w:tcW w:w="1914" w:type="dxa"/>
            <w:shd w:val="clear" w:color="auto" w:fill="auto"/>
          </w:tcPr>
          <w:p w:rsidR="00B337A5" w:rsidRPr="000C24F6" w:rsidRDefault="00B337A5"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Наименование объекта ОС</w:t>
            </w:r>
          </w:p>
        </w:tc>
        <w:tc>
          <w:tcPr>
            <w:tcW w:w="1914" w:type="dxa"/>
            <w:shd w:val="clear" w:color="auto" w:fill="auto"/>
          </w:tcPr>
          <w:p w:rsidR="00B337A5" w:rsidRPr="000C24F6" w:rsidRDefault="00B337A5"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Инвентарный номер объекта ОС</w:t>
            </w:r>
          </w:p>
        </w:tc>
        <w:tc>
          <w:tcPr>
            <w:tcW w:w="1914" w:type="dxa"/>
            <w:shd w:val="clear" w:color="auto" w:fill="auto"/>
          </w:tcPr>
          <w:p w:rsidR="00B337A5" w:rsidRPr="000C24F6" w:rsidRDefault="00B337A5"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Заводской номер</w:t>
            </w:r>
          </w:p>
        </w:tc>
        <w:tc>
          <w:tcPr>
            <w:tcW w:w="1914" w:type="dxa"/>
            <w:shd w:val="clear" w:color="auto" w:fill="auto"/>
          </w:tcPr>
          <w:p w:rsidR="00B337A5" w:rsidRPr="000C24F6" w:rsidRDefault="00B337A5"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Неисправные детали и блоки</w:t>
            </w:r>
          </w:p>
        </w:tc>
        <w:tc>
          <w:tcPr>
            <w:tcW w:w="1915" w:type="dxa"/>
            <w:shd w:val="clear" w:color="auto" w:fill="auto"/>
          </w:tcPr>
          <w:p w:rsidR="00B337A5" w:rsidRPr="000C24F6" w:rsidRDefault="00B337A5"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Дата приобретения</w:t>
            </w:r>
          </w:p>
        </w:tc>
      </w:tr>
      <w:tr w:rsidR="00B337A5" w:rsidRPr="000C24F6" w:rsidTr="00B337A5">
        <w:trPr>
          <w:trHeight w:val="1126"/>
        </w:trPr>
        <w:tc>
          <w:tcPr>
            <w:tcW w:w="1914" w:type="dxa"/>
            <w:shd w:val="clear" w:color="auto" w:fill="auto"/>
          </w:tcPr>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c>
          <w:tcPr>
            <w:tcW w:w="1914" w:type="dxa"/>
            <w:shd w:val="clear" w:color="auto" w:fill="auto"/>
          </w:tcPr>
          <w:p w:rsidR="00B337A5" w:rsidRPr="000C24F6" w:rsidRDefault="00B337A5" w:rsidP="00B337A5">
            <w:pPr>
              <w:rPr>
                <w:rFonts w:ascii="Times New Roman" w:hAnsi="Times New Roman" w:cs="Times New Roman"/>
                <w:color w:val="000000" w:themeColor="text1"/>
                <w:sz w:val="24"/>
              </w:rPr>
            </w:pPr>
          </w:p>
        </w:tc>
        <w:tc>
          <w:tcPr>
            <w:tcW w:w="1914" w:type="dxa"/>
            <w:shd w:val="clear" w:color="auto" w:fill="auto"/>
          </w:tcPr>
          <w:p w:rsidR="00B337A5" w:rsidRPr="000C24F6" w:rsidRDefault="00B337A5" w:rsidP="00B337A5">
            <w:pPr>
              <w:rPr>
                <w:rFonts w:ascii="Times New Roman" w:hAnsi="Times New Roman" w:cs="Times New Roman"/>
                <w:color w:val="000000" w:themeColor="text1"/>
                <w:sz w:val="24"/>
              </w:rPr>
            </w:pPr>
          </w:p>
        </w:tc>
        <w:tc>
          <w:tcPr>
            <w:tcW w:w="1914" w:type="dxa"/>
            <w:shd w:val="clear" w:color="auto" w:fill="auto"/>
          </w:tcPr>
          <w:p w:rsidR="00B337A5" w:rsidRPr="000C24F6" w:rsidRDefault="00B337A5" w:rsidP="00B337A5">
            <w:pPr>
              <w:rPr>
                <w:rFonts w:ascii="Times New Roman" w:hAnsi="Times New Roman" w:cs="Times New Roman"/>
                <w:color w:val="000000" w:themeColor="text1"/>
                <w:sz w:val="24"/>
              </w:rPr>
            </w:pPr>
          </w:p>
        </w:tc>
        <w:tc>
          <w:tcPr>
            <w:tcW w:w="1915" w:type="dxa"/>
            <w:shd w:val="clear" w:color="auto" w:fill="auto"/>
          </w:tcPr>
          <w:p w:rsidR="00B337A5" w:rsidRPr="000C24F6" w:rsidRDefault="00B337A5" w:rsidP="00B337A5">
            <w:pPr>
              <w:rPr>
                <w:rFonts w:ascii="Times New Roman" w:hAnsi="Times New Roman" w:cs="Times New Roman"/>
                <w:color w:val="000000" w:themeColor="text1"/>
                <w:sz w:val="24"/>
              </w:rPr>
            </w:pPr>
          </w:p>
        </w:tc>
      </w:tr>
    </w:tbl>
    <w:p w:rsidR="00B337A5" w:rsidRPr="000C24F6" w:rsidRDefault="00B337A5" w:rsidP="00B337A5">
      <w:pPr>
        <w:rPr>
          <w:rFonts w:ascii="Times New Roman" w:hAnsi="Times New Roman" w:cs="Times New Roman"/>
          <w:color w:val="000000" w:themeColor="text1"/>
          <w:sz w:val="24"/>
        </w:rPr>
      </w:pPr>
    </w:p>
    <w:tbl>
      <w:tblPr>
        <w:tblW w:w="0" w:type="auto"/>
        <w:tblLook w:val="01E0"/>
      </w:tblPr>
      <w:tblGrid>
        <w:gridCol w:w="8772"/>
      </w:tblGrid>
      <w:tr w:rsidR="00B337A5" w:rsidRPr="000C24F6" w:rsidTr="00B337A5">
        <w:tc>
          <w:tcPr>
            <w:tcW w:w="9571" w:type="dxa"/>
            <w:tcBorders>
              <w:bottom w:val="single" w:sz="4" w:space="0" w:color="auto"/>
            </w:tcBorders>
            <w:shd w:val="clear" w:color="auto" w:fill="auto"/>
          </w:tcPr>
          <w:p w:rsidR="00B337A5" w:rsidRPr="000C24F6" w:rsidRDefault="00B337A5" w:rsidP="00B337A5">
            <w:pP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Заключение:</w:t>
            </w:r>
          </w:p>
        </w:tc>
      </w:tr>
      <w:tr w:rsidR="00B337A5" w:rsidRPr="000C24F6" w:rsidTr="00B337A5">
        <w:tc>
          <w:tcPr>
            <w:tcW w:w="9571" w:type="dxa"/>
            <w:tcBorders>
              <w:top w:val="single" w:sz="4" w:space="0" w:color="auto"/>
              <w:bottom w:val="single" w:sz="4" w:space="0" w:color="auto"/>
            </w:tcBorders>
            <w:shd w:val="clear" w:color="auto" w:fill="auto"/>
          </w:tcPr>
          <w:p w:rsidR="00B337A5" w:rsidRPr="000C24F6" w:rsidRDefault="00B337A5" w:rsidP="00B337A5">
            <w:pPr>
              <w:rPr>
                <w:rFonts w:ascii="Times New Roman" w:hAnsi="Times New Roman" w:cs="Times New Roman"/>
                <w:color w:val="000000" w:themeColor="text1"/>
                <w:sz w:val="24"/>
              </w:rPr>
            </w:pPr>
          </w:p>
        </w:tc>
      </w:tr>
      <w:tr w:rsidR="00B337A5" w:rsidRPr="000C24F6" w:rsidTr="00B337A5">
        <w:tc>
          <w:tcPr>
            <w:tcW w:w="9571" w:type="dxa"/>
            <w:tcBorders>
              <w:top w:val="single" w:sz="4" w:space="0" w:color="auto"/>
              <w:bottom w:val="single" w:sz="4" w:space="0" w:color="auto"/>
            </w:tcBorders>
            <w:shd w:val="clear" w:color="auto" w:fill="auto"/>
          </w:tcPr>
          <w:p w:rsidR="00B337A5" w:rsidRPr="000C24F6" w:rsidRDefault="00B337A5" w:rsidP="00B337A5">
            <w:pPr>
              <w:rPr>
                <w:rFonts w:ascii="Times New Roman" w:hAnsi="Times New Roman" w:cs="Times New Roman"/>
                <w:color w:val="000000" w:themeColor="text1"/>
                <w:sz w:val="24"/>
              </w:rPr>
            </w:pPr>
          </w:p>
        </w:tc>
      </w:tr>
      <w:tr w:rsidR="00B337A5" w:rsidRPr="000C24F6" w:rsidTr="00B337A5">
        <w:tc>
          <w:tcPr>
            <w:tcW w:w="9571" w:type="dxa"/>
            <w:tcBorders>
              <w:top w:val="single" w:sz="4" w:space="0" w:color="auto"/>
              <w:bottom w:val="single" w:sz="4" w:space="0" w:color="auto"/>
            </w:tcBorders>
            <w:shd w:val="clear" w:color="auto" w:fill="auto"/>
          </w:tcPr>
          <w:p w:rsidR="00B337A5" w:rsidRPr="000C24F6" w:rsidRDefault="00B337A5" w:rsidP="00B337A5">
            <w:pPr>
              <w:rPr>
                <w:rFonts w:ascii="Times New Roman" w:hAnsi="Times New Roman" w:cs="Times New Roman"/>
                <w:color w:val="000000" w:themeColor="text1"/>
                <w:sz w:val="24"/>
              </w:rPr>
            </w:pPr>
          </w:p>
        </w:tc>
      </w:tr>
      <w:tr w:rsidR="00B337A5" w:rsidRPr="000C24F6" w:rsidTr="00B337A5">
        <w:tc>
          <w:tcPr>
            <w:tcW w:w="9571" w:type="dxa"/>
            <w:tcBorders>
              <w:top w:val="single" w:sz="4" w:space="0" w:color="auto"/>
              <w:bottom w:val="single" w:sz="4" w:space="0" w:color="auto"/>
            </w:tcBorders>
            <w:shd w:val="clear" w:color="auto" w:fill="auto"/>
          </w:tcPr>
          <w:p w:rsidR="00B337A5" w:rsidRPr="000C24F6" w:rsidRDefault="00B337A5" w:rsidP="00B337A5">
            <w:pPr>
              <w:rPr>
                <w:rFonts w:ascii="Times New Roman" w:hAnsi="Times New Roman" w:cs="Times New Roman"/>
                <w:color w:val="000000" w:themeColor="text1"/>
                <w:sz w:val="24"/>
              </w:rPr>
            </w:pPr>
          </w:p>
        </w:tc>
      </w:tr>
      <w:tr w:rsidR="00B337A5" w:rsidRPr="000C24F6" w:rsidTr="00B337A5">
        <w:tc>
          <w:tcPr>
            <w:tcW w:w="9571" w:type="dxa"/>
            <w:tcBorders>
              <w:top w:val="single" w:sz="4" w:space="0" w:color="auto"/>
              <w:bottom w:val="single" w:sz="4" w:space="0" w:color="auto"/>
            </w:tcBorders>
            <w:shd w:val="clear" w:color="auto" w:fill="auto"/>
          </w:tcPr>
          <w:p w:rsidR="00B337A5" w:rsidRPr="000C24F6" w:rsidRDefault="00B337A5" w:rsidP="00B337A5">
            <w:pP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Рекомендации:</w:t>
            </w:r>
          </w:p>
        </w:tc>
      </w:tr>
      <w:tr w:rsidR="00B337A5" w:rsidRPr="000C24F6" w:rsidTr="00B337A5">
        <w:tc>
          <w:tcPr>
            <w:tcW w:w="9571" w:type="dxa"/>
            <w:tcBorders>
              <w:top w:val="single" w:sz="4" w:space="0" w:color="auto"/>
              <w:bottom w:val="single" w:sz="4" w:space="0" w:color="auto"/>
            </w:tcBorders>
            <w:shd w:val="clear" w:color="auto" w:fill="auto"/>
          </w:tcPr>
          <w:p w:rsidR="00B337A5" w:rsidRPr="000C24F6" w:rsidRDefault="00B337A5" w:rsidP="00B337A5">
            <w:pPr>
              <w:rPr>
                <w:rFonts w:ascii="Times New Roman" w:hAnsi="Times New Roman" w:cs="Times New Roman"/>
                <w:color w:val="000000" w:themeColor="text1"/>
                <w:sz w:val="24"/>
              </w:rPr>
            </w:pPr>
          </w:p>
        </w:tc>
      </w:tr>
      <w:tr w:rsidR="00B337A5" w:rsidRPr="000C24F6" w:rsidTr="00B337A5">
        <w:tc>
          <w:tcPr>
            <w:tcW w:w="9571" w:type="dxa"/>
            <w:tcBorders>
              <w:top w:val="single" w:sz="4" w:space="0" w:color="auto"/>
              <w:bottom w:val="single" w:sz="4" w:space="0" w:color="auto"/>
            </w:tcBorders>
            <w:shd w:val="clear" w:color="auto" w:fill="auto"/>
          </w:tcPr>
          <w:p w:rsidR="00B337A5" w:rsidRPr="000C24F6" w:rsidRDefault="00B337A5" w:rsidP="00B337A5">
            <w:pPr>
              <w:rPr>
                <w:rFonts w:ascii="Times New Roman" w:hAnsi="Times New Roman" w:cs="Times New Roman"/>
                <w:color w:val="000000" w:themeColor="text1"/>
                <w:sz w:val="24"/>
              </w:rPr>
            </w:pPr>
          </w:p>
        </w:tc>
      </w:tr>
      <w:tr w:rsidR="00B337A5" w:rsidRPr="000C24F6" w:rsidTr="00B337A5">
        <w:tc>
          <w:tcPr>
            <w:tcW w:w="9571" w:type="dxa"/>
            <w:tcBorders>
              <w:top w:val="single" w:sz="4" w:space="0" w:color="auto"/>
              <w:bottom w:val="single" w:sz="4" w:space="0" w:color="auto"/>
            </w:tcBorders>
            <w:shd w:val="clear" w:color="auto" w:fill="auto"/>
          </w:tcPr>
          <w:p w:rsidR="00B337A5" w:rsidRPr="000C24F6" w:rsidRDefault="00B337A5" w:rsidP="00B337A5">
            <w:pPr>
              <w:rPr>
                <w:rFonts w:ascii="Times New Roman" w:hAnsi="Times New Roman" w:cs="Times New Roman"/>
                <w:color w:val="000000" w:themeColor="text1"/>
                <w:sz w:val="24"/>
              </w:rPr>
            </w:pPr>
          </w:p>
        </w:tc>
      </w:tr>
      <w:tr w:rsidR="00B337A5" w:rsidRPr="000C24F6" w:rsidTr="00B337A5">
        <w:tc>
          <w:tcPr>
            <w:tcW w:w="9571" w:type="dxa"/>
            <w:tcBorders>
              <w:top w:val="single" w:sz="4" w:space="0" w:color="auto"/>
              <w:bottom w:val="single" w:sz="4" w:space="0" w:color="auto"/>
            </w:tcBorders>
            <w:shd w:val="clear" w:color="auto" w:fill="auto"/>
          </w:tcPr>
          <w:p w:rsidR="00B337A5" w:rsidRPr="000C24F6" w:rsidRDefault="00B337A5" w:rsidP="00B337A5">
            <w:pPr>
              <w:rPr>
                <w:rFonts w:ascii="Times New Roman" w:hAnsi="Times New Roman" w:cs="Times New Roman"/>
                <w:color w:val="000000" w:themeColor="text1"/>
                <w:sz w:val="24"/>
              </w:rPr>
            </w:pPr>
          </w:p>
        </w:tc>
      </w:tr>
    </w:tbl>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Должностные лица организации осуществившей осмотр основного средства:</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______________________</w:t>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t>__________________</w:t>
      </w:r>
      <w:r w:rsidRPr="000C24F6">
        <w:rPr>
          <w:rFonts w:ascii="Times New Roman" w:hAnsi="Times New Roman" w:cs="Times New Roman"/>
          <w:color w:val="000000" w:themeColor="text1"/>
          <w:sz w:val="24"/>
        </w:rPr>
        <w:tab/>
        <w:t>_______________________</w:t>
      </w:r>
    </w:p>
    <w:p w:rsidR="00B337A5" w:rsidRPr="000C24F6" w:rsidRDefault="00B337A5" w:rsidP="00B337A5">
      <w:pPr>
        <w:ind w:firstLine="708"/>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(должность)</w:t>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t>(подпись)</w:t>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t xml:space="preserve">       (Ф.И.О.)</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______________________</w:t>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t>__________________</w:t>
      </w:r>
      <w:r w:rsidRPr="000C24F6">
        <w:rPr>
          <w:rFonts w:ascii="Times New Roman" w:hAnsi="Times New Roman" w:cs="Times New Roman"/>
          <w:color w:val="000000" w:themeColor="text1"/>
          <w:sz w:val="24"/>
        </w:rPr>
        <w:tab/>
        <w:t>_______________________</w:t>
      </w:r>
    </w:p>
    <w:p w:rsidR="00B337A5" w:rsidRPr="000C24F6" w:rsidRDefault="00B337A5" w:rsidP="00B337A5">
      <w:pPr>
        <w:ind w:firstLine="708"/>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(должность)</w:t>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t>(подпись)</w:t>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r>
      <w:r w:rsidRPr="000C24F6">
        <w:rPr>
          <w:rFonts w:ascii="Times New Roman" w:hAnsi="Times New Roman" w:cs="Times New Roman"/>
          <w:color w:val="000000" w:themeColor="text1"/>
          <w:sz w:val="24"/>
        </w:rPr>
        <w:tab/>
        <w:t xml:space="preserve">       (Ф.И.О.)</w:t>
      </w:r>
    </w:p>
    <w:p w:rsidR="00B337A5" w:rsidRPr="000C24F6" w:rsidRDefault="00B337A5" w:rsidP="00B337A5">
      <w:pPr>
        <w:rPr>
          <w:rFonts w:ascii="Times New Roman" w:hAnsi="Times New Roman" w:cs="Times New Roman"/>
          <w:color w:val="000000" w:themeColor="text1"/>
          <w:sz w:val="24"/>
        </w:rPr>
      </w:pPr>
    </w:p>
    <w:tbl>
      <w:tblPr>
        <w:tblW w:w="0" w:type="auto"/>
        <w:tblInd w:w="4608" w:type="dxa"/>
        <w:tblLayout w:type="fixed"/>
        <w:tblLook w:val="0000"/>
      </w:tblPr>
      <w:tblGrid>
        <w:gridCol w:w="5400"/>
      </w:tblGrid>
      <w:tr w:rsidR="00B337A5" w:rsidRPr="000C24F6" w:rsidTr="00B337A5">
        <w:trPr>
          <w:trHeight w:val="320"/>
        </w:trPr>
        <w:tc>
          <w:tcPr>
            <w:tcW w:w="5400" w:type="dxa"/>
          </w:tcPr>
          <w:p w:rsidR="00B337A5" w:rsidRPr="000C24F6" w:rsidRDefault="00B337A5" w:rsidP="00B337A5">
            <w:pPr>
              <w:contextualSpacing/>
              <w:jc w:val="center"/>
              <w:rPr>
                <w:rFonts w:ascii="Times New Roman" w:hAnsi="Times New Roman" w:cs="Times New Roman"/>
                <w:color w:val="000000" w:themeColor="text1"/>
                <w:sz w:val="24"/>
              </w:rPr>
            </w:pPr>
          </w:p>
        </w:tc>
      </w:tr>
      <w:tr w:rsidR="00B337A5" w:rsidRPr="000C24F6" w:rsidTr="00B337A5">
        <w:trPr>
          <w:trHeight w:val="310"/>
        </w:trPr>
        <w:tc>
          <w:tcPr>
            <w:tcW w:w="5400" w:type="dxa"/>
          </w:tcPr>
          <w:p w:rsidR="00B337A5" w:rsidRPr="000C24F6" w:rsidRDefault="00B337A5" w:rsidP="00B337A5">
            <w:pPr>
              <w:contextualSpacing/>
              <w:jc w:val="center"/>
              <w:rPr>
                <w:rFonts w:ascii="Times New Roman" w:hAnsi="Times New Roman" w:cs="Times New Roman"/>
                <w:i/>
                <w:color w:val="000000" w:themeColor="text1"/>
                <w:sz w:val="24"/>
              </w:rPr>
            </w:pPr>
          </w:p>
        </w:tc>
      </w:tr>
      <w:tr w:rsidR="00B337A5" w:rsidRPr="000C24F6" w:rsidTr="00B337A5">
        <w:trPr>
          <w:trHeight w:val="310"/>
        </w:trPr>
        <w:tc>
          <w:tcPr>
            <w:tcW w:w="5400" w:type="dxa"/>
          </w:tcPr>
          <w:p w:rsidR="00B337A5" w:rsidRPr="000C24F6" w:rsidRDefault="00B337A5" w:rsidP="00B337A5">
            <w:pPr>
              <w:contextualSpacing/>
              <w:rPr>
                <w:rFonts w:ascii="Times New Roman" w:hAnsi="Times New Roman" w:cs="Times New Roman"/>
                <w:color w:val="000000" w:themeColor="text1"/>
                <w:sz w:val="24"/>
              </w:rPr>
            </w:pPr>
          </w:p>
        </w:tc>
      </w:tr>
      <w:tr w:rsidR="00B337A5" w:rsidRPr="000C24F6" w:rsidTr="00B337A5">
        <w:trPr>
          <w:trHeight w:val="310"/>
        </w:trPr>
        <w:tc>
          <w:tcPr>
            <w:tcW w:w="5400" w:type="dxa"/>
          </w:tcPr>
          <w:p w:rsidR="00B337A5" w:rsidRPr="000C24F6" w:rsidRDefault="00B337A5" w:rsidP="00B337A5">
            <w:pPr>
              <w:contextualSpacing/>
              <w:rPr>
                <w:rFonts w:ascii="Times New Roman" w:hAnsi="Times New Roman" w:cs="Times New Roman"/>
                <w:color w:val="000000" w:themeColor="text1"/>
                <w:sz w:val="24"/>
              </w:rPr>
            </w:pPr>
          </w:p>
        </w:tc>
      </w:tr>
      <w:tr w:rsidR="00B337A5" w:rsidRPr="000C24F6" w:rsidTr="00B337A5">
        <w:trPr>
          <w:trHeight w:val="310"/>
        </w:trPr>
        <w:tc>
          <w:tcPr>
            <w:tcW w:w="5400" w:type="dxa"/>
          </w:tcPr>
          <w:p w:rsidR="00B337A5" w:rsidRPr="000C24F6" w:rsidRDefault="00B337A5" w:rsidP="00B337A5">
            <w:pPr>
              <w:contextualSpacing/>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w:t>
            </w:r>
          </w:p>
        </w:tc>
      </w:tr>
      <w:tr w:rsidR="00B337A5" w:rsidRPr="000C24F6" w:rsidTr="00B337A5">
        <w:trPr>
          <w:trHeight w:val="310"/>
        </w:trPr>
        <w:tc>
          <w:tcPr>
            <w:tcW w:w="5400" w:type="dxa"/>
          </w:tcPr>
          <w:p w:rsidR="00B337A5" w:rsidRPr="000C24F6" w:rsidRDefault="00B337A5" w:rsidP="00B337A5">
            <w:pPr>
              <w:contextualSpacing/>
              <w:rPr>
                <w:rFonts w:ascii="Times New Roman" w:hAnsi="Times New Roman" w:cs="Times New Roman"/>
                <w:color w:val="000000" w:themeColor="text1"/>
                <w:sz w:val="24"/>
              </w:rPr>
            </w:pPr>
          </w:p>
        </w:tc>
      </w:tr>
      <w:tr w:rsidR="00B337A5" w:rsidRPr="000C24F6" w:rsidTr="00B337A5">
        <w:trPr>
          <w:trHeight w:val="310"/>
        </w:trPr>
        <w:tc>
          <w:tcPr>
            <w:tcW w:w="5400" w:type="dxa"/>
          </w:tcPr>
          <w:p w:rsidR="00B337A5" w:rsidRPr="000C24F6" w:rsidRDefault="00B337A5" w:rsidP="00B337A5">
            <w:pPr>
              <w:contextualSpacing/>
              <w:jc w:val="center"/>
              <w:rPr>
                <w:rFonts w:ascii="Times New Roman" w:hAnsi="Times New Roman" w:cs="Times New Roman"/>
                <w:i/>
                <w:color w:val="000000" w:themeColor="text1"/>
                <w:sz w:val="24"/>
              </w:rPr>
            </w:pPr>
          </w:p>
        </w:tc>
      </w:tr>
      <w:tr w:rsidR="00B337A5" w:rsidRPr="000C24F6" w:rsidTr="00B337A5">
        <w:trPr>
          <w:trHeight w:val="310"/>
        </w:trPr>
        <w:tc>
          <w:tcPr>
            <w:tcW w:w="5400" w:type="dxa"/>
          </w:tcPr>
          <w:p w:rsidR="00B337A5" w:rsidRPr="000C24F6" w:rsidRDefault="00B337A5" w:rsidP="00B337A5">
            <w:pPr>
              <w:contextualSpacing/>
              <w:rPr>
                <w:rFonts w:ascii="Times New Roman" w:hAnsi="Times New Roman" w:cs="Times New Roman"/>
                <w:color w:val="000000" w:themeColor="text1"/>
                <w:sz w:val="24"/>
              </w:rPr>
            </w:pPr>
          </w:p>
        </w:tc>
      </w:tr>
      <w:tr w:rsidR="00B337A5" w:rsidRPr="000C24F6" w:rsidTr="00B337A5">
        <w:trPr>
          <w:trHeight w:val="310"/>
        </w:trPr>
        <w:tc>
          <w:tcPr>
            <w:tcW w:w="5400" w:type="dxa"/>
          </w:tcPr>
          <w:p w:rsidR="00B337A5" w:rsidRPr="000C24F6" w:rsidRDefault="00B337A5" w:rsidP="00B337A5">
            <w:pPr>
              <w:contextualSpacing/>
              <w:rPr>
                <w:rFonts w:ascii="Times New Roman" w:hAnsi="Times New Roman" w:cs="Times New Roman"/>
                <w:color w:val="000000" w:themeColor="text1"/>
                <w:sz w:val="24"/>
              </w:rPr>
            </w:pPr>
          </w:p>
        </w:tc>
      </w:tr>
    </w:tbl>
    <w:p w:rsidR="00B337A5" w:rsidRPr="000C24F6" w:rsidRDefault="00B337A5" w:rsidP="00B337A5">
      <w:pPr>
        <w:rPr>
          <w:rFonts w:ascii="Times New Roman" w:hAnsi="Times New Roman" w:cs="Times New Roman"/>
          <w:b/>
          <w:color w:val="000000" w:themeColor="text1"/>
          <w:sz w:val="24"/>
        </w:rPr>
      </w:pPr>
    </w:p>
    <w:p w:rsidR="00B337A5" w:rsidRPr="000C24F6" w:rsidRDefault="00B337A5" w:rsidP="00225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b/>
          <w:bCs/>
          <w:color w:val="000000" w:themeColor="text1"/>
          <w:sz w:val="24"/>
        </w:rPr>
      </w:pPr>
      <w:r w:rsidRPr="000C24F6">
        <w:rPr>
          <w:rFonts w:ascii="Times New Roman" w:hAnsi="Times New Roman" w:cs="Times New Roman"/>
          <w:color w:val="000000" w:themeColor="text1"/>
          <w:sz w:val="24"/>
        </w:rPr>
        <w:object w:dxaOrig="9355" w:dyaOrig="14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727.5pt" o:ole="">
            <v:imagedata r:id="rId14" o:title=""/>
          </v:shape>
          <o:OLEObject Type="Embed" ProgID="Word.Document.12" ShapeID="_x0000_i1025" DrawAspect="Content" ObjectID="_1619859075" r:id="rId15">
            <o:FieldCodes>\s</o:FieldCodes>
          </o:OLEObject>
        </w:object>
      </w:r>
    </w:p>
    <w:p w:rsidR="00B337A5" w:rsidRPr="000C24F6" w:rsidRDefault="00B337A5" w:rsidP="002257AB">
      <w:pPr>
        <w:spacing w:line="360" w:lineRule="auto"/>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Главному бухгалтеру администрации МО</w:t>
      </w:r>
    </w:p>
    <w:p w:rsidR="00B337A5" w:rsidRPr="002257AB" w:rsidRDefault="00B337A5" w:rsidP="002257AB">
      <w:pPr>
        <w:spacing w:line="360" w:lineRule="auto"/>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«Андегский сельсовет» НАО                                             </w:t>
      </w:r>
      <w:r w:rsidR="002257AB">
        <w:rPr>
          <w:rFonts w:ascii="Times New Roman" w:hAnsi="Times New Roman" w:cs="Times New Roman"/>
          <w:color w:val="000000" w:themeColor="text1"/>
          <w:sz w:val="24"/>
        </w:rPr>
        <w:t xml:space="preserve">                               </w:t>
      </w:r>
      <w:r w:rsidRPr="000C24F6">
        <w:rPr>
          <w:rFonts w:ascii="Times New Roman" w:hAnsi="Times New Roman" w:cs="Times New Roman"/>
          <w:color w:val="000000" w:themeColor="text1"/>
          <w:sz w:val="24"/>
        </w:rPr>
        <w:t xml:space="preserve">                                                                                   </w:t>
      </w:r>
      <w:r w:rsidR="002257AB">
        <w:rPr>
          <w:rFonts w:ascii="Times New Roman" w:hAnsi="Times New Roman" w:cs="Times New Roman"/>
          <w:color w:val="000000" w:themeColor="text1"/>
          <w:sz w:val="24"/>
        </w:rPr>
        <w:t xml:space="preserve">  </w:t>
      </w:r>
      <w:r w:rsidRPr="000C24F6">
        <w:rPr>
          <w:rFonts w:ascii="Times New Roman" w:hAnsi="Times New Roman" w:cs="Times New Roman"/>
          <w:color w:val="000000" w:themeColor="text1"/>
          <w:sz w:val="24"/>
          <w:u w:val="single"/>
        </w:rPr>
        <w:t xml:space="preserve">_________________________________ </w:t>
      </w:r>
    </w:p>
    <w:p w:rsidR="00B337A5" w:rsidRPr="000C24F6" w:rsidRDefault="002257AB" w:rsidP="002257AB">
      <w:pPr>
        <w:tabs>
          <w:tab w:val="left" w:pos="6615"/>
        </w:tabs>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r w:rsidR="00B337A5" w:rsidRPr="000C24F6">
        <w:rPr>
          <w:rFonts w:ascii="Times New Roman" w:hAnsi="Times New Roman" w:cs="Times New Roman"/>
          <w:color w:val="000000" w:themeColor="text1"/>
          <w:sz w:val="24"/>
        </w:rPr>
        <w:t>ФИО</w:t>
      </w:r>
    </w:p>
    <w:p w:rsidR="00B337A5" w:rsidRPr="000C24F6" w:rsidRDefault="00B337A5" w:rsidP="002257AB">
      <w:pPr>
        <w:spacing w:line="360" w:lineRule="auto"/>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w:t>
      </w:r>
      <w:r w:rsidR="002257AB">
        <w:rPr>
          <w:rFonts w:ascii="Times New Roman" w:hAnsi="Times New Roman" w:cs="Times New Roman"/>
          <w:color w:val="000000" w:themeColor="text1"/>
          <w:sz w:val="24"/>
        </w:rPr>
        <w:t xml:space="preserve">                             </w:t>
      </w:r>
      <w:proofErr w:type="gramStart"/>
      <w:r w:rsidRPr="000C24F6">
        <w:rPr>
          <w:rFonts w:ascii="Times New Roman" w:hAnsi="Times New Roman" w:cs="Times New Roman"/>
          <w:color w:val="000000" w:themeColor="text1"/>
          <w:sz w:val="24"/>
        </w:rPr>
        <w:t>работающего</w:t>
      </w:r>
      <w:proofErr w:type="gramEnd"/>
      <w:r w:rsidRPr="000C24F6">
        <w:rPr>
          <w:rFonts w:ascii="Times New Roman" w:hAnsi="Times New Roman" w:cs="Times New Roman"/>
          <w:color w:val="000000" w:themeColor="text1"/>
          <w:sz w:val="24"/>
        </w:rPr>
        <w:t xml:space="preserve"> (ей)___________________</w:t>
      </w:r>
    </w:p>
    <w:p w:rsidR="00B337A5" w:rsidRPr="000C24F6" w:rsidRDefault="00B337A5" w:rsidP="002257AB">
      <w:pPr>
        <w:tabs>
          <w:tab w:val="left" w:pos="7425"/>
        </w:tabs>
        <w:spacing w:line="360" w:lineRule="auto"/>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должность                                                                             ________</w:t>
      </w:r>
      <w:r w:rsidR="002257AB">
        <w:rPr>
          <w:rFonts w:ascii="Times New Roman" w:hAnsi="Times New Roman" w:cs="Times New Roman"/>
          <w:color w:val="000000" w:themeColor="text1"/>
          <w:sz w:val="24"/>
        </w:rPr>
        <w:t>_________________________</w:t>
      </w:r>
      <w:r w:rsidRPr="000C24F6">
        <w:rPr>
          <w:rFonts w:ascii="Times New Roman" w:hAnsi="Times New Roman" w:cs="Times New Roman"/>
          <w:color w:val="000000" w:themeColor="text1"/>
          <w:sz w:val="24"/>
        </w:rPr>
        <w:t xml:space="preserve">          </w:t>
      </w:r>
    </w:p>
    <w:p w:rsidR="00B337A5" w:rsidRPr="000C24F6" w:rsidRDefault="00B337A5" w:rsidP="002257AB">
      <w:pPr>
        <w:tabs>
          <w:tab w:val="left" w:pos="6615"/>
        </w:tabs>
        <w:spacing w:line="360" w:lineRule="auto"/>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w:t>
      </w:r>
      <w:r w:rsidRPr="000C24F6">
        <w:rPr>
          <w:rFonts w:ascii="Times New Roman" w:hAnsi="Times New Roman" w:cs="Times New Roman"/>
          <w:color w:val="000000" w:themeColor="text1"/>
          <w:sz w:val="24"/>
        </w:rPr>
        <w:tab/>
        <w:t>ФИО</w:t>
      </w:r>
    </w:p>
    <w:p w:rsidR="00B337A5" w:rsidRPr="000C24F6" w:rsidRDefault="00B337A5" w:rsidP="00B337A5">
      <w:pPr>
        <w:spacing w:line="360" w:lineRule="auto"/>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spacing w:line="360" w:lineRule="auto"/>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заявление.</w:t>
      </w:r>
    </w:p>
    <w:p w:rsidR="00B337A5" w:rsidRPr="000C24F6" w:rsidRDefault="00B337A5" w:rsidP="00B337A5">
      <w:pPr>
        <w:spacing w:line="360" w:lineRule="auto"/>
        <w:jc w:val="center"/>
        <w:rPr>
          <w:rFonts w:ascii="Times New Roman" w:hAnsi="Times New Roman" w:cs="Times New Roman"/>
          <w:color w:val="000000" w:themeColor="text1"/>
          <w:sz w:val="24"/>
        </w:rPr>
      </w:pPr>
    </w:p>
    <w:p w:rsidR="00B337A5" w:rsidRPr="000C24F6" w:rsidRDefault="00B337A5" w:rsidP="00B337A5">
      <w:pPr>
        <w:spacing w:line="360" w:lineRule="auto"/>
        <w:ind w:left="360" w:right="515" w:hanging="360"/>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ab/>
        <w:t xml:space="preserve"> Прошу перечислять ежемесячно заработную плату в размере 100% на лицевой счет №____________________________ </w:t>
      </w:r>
      <w:proofErr w:type="gramStart"/>
      <w:r w:rsidRPr="000C24F6">
        <w:rPr>
          <w:rFonts w:ascii="Times New Roman" w:hAnsi="Times New Roman" w:cs="Times New Roman"/>
          <w:color w:val="000000" w:themeColor="text1"/>
          <w:sz w:val="24"/>
        </w:rPr>
        <w:t>в</w:t>
      </w:r>
      <w:proofErr w:type="gramEnd"/>
      <w:r w:rsidRPr="000C24F6">
        <w:rPr>
          <w:rFonts w:ascii="Times New Roman" w:hAnsi="Times New Roman" w:cs="Times New Roman"/>
          <w:color w:val="000000" w:themeColor="text1"/>
          <w:sz w:val="24"/>
        </w:rPr>
        <w:t xml:space="preserve"> </w:t>
      </w:r>
    </w:p>
    <w:p w:rsidR="00B337A5" w:rsidRPr="000C24F6" w:rsidRDefault="00B337A5" w:rsidP="00B337A5">
      <w:pPr>
        <w:spacing w:line="360" w:lineRule="auto"/>
        <w:ind w:left="360" w:right="515" w:hanging="360"/>
        <w:jc w:val="both"/>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_______________________________________________</w:t>
      </w:r>
    </w:p>
    <w:p w:rsidR="00B337A5" w:rsidRPr="000C24F6" w:rsidRDefault="00B337A5" w:rsidP="00B337A5">
      <w:pPr>
        <w:ind w:left="360" w:hanging="36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(наименование банка)</w:t>
      </w:r>
    </w:p>
    <w:p w:rsidR="00B337A5" w:rsidRPr="000C24F6" w:rsidRDefault="00B337A5" w:rsidP="00B337A5">
      <w:pPr>
        <w:ind w:left="360" w:hanging="360"/>
        <w:rPr>
          <w:rFonts w:ascii="Times New Roman" w:hAnsi="Times New Roman" w:cs="Times New Roman"/>
          <w:color w:val="000000" w:themeColor="text1"/>
          <w:sz w:val="24"/>
        </w:rPr>
      </w:pPr>
    </w:p>
    <w:p w:rsidR="00B337A5" w:rsidRPr="000C24F6" w:rsidRDefault="00B337A5" w:rsidP="00B337A5">
      <w:pPr>
        <w:ind w:left="360" w:hanging="360"/>
        <w:rPr>
          <w:rFonts w:ascii="Times New Roman" w:hAnsi="Times New Roman" w:cs="Times New Roman"/>
          <w:color w:val="000000" w:themeColor="text1"/>
          <w:sz w:val="24"/>
        </w:rPr>
      </w:pPr>
    </w:p>
    <w:p w:rsidR="00B337A5" w:rsidRPr="000C24F6" w:rsidRDefault="00B337A5" w:rsidP="00B337A5">
      <w:pPr>
        <w:ind w:left="360" w:hanging="360"/>
        <w:rPr>
          <w:rFonts w:ascii="Times New Roman" w:hAnsi="Times New Roman" w:cs="Times New Roman"/>
          <w:color w:val="000000" w:themeColor="text1"/>
          <w:sz w:val="24"/>
        </w:rPr>
      </w:pPr>
    </w:p>
    <w:p w:rsidR="00B337A5" w:rsidRPr="000C24F6" w:rsidRDefault="00B337A5" w:rsidP="00B337A5">
      <w:pPr>
        <w:ind w:left="360" w:hanging="360"/>
        <w:rPr>
          <w:rFonts w:ascii="Times New Roman" w:hAnsi="Times New Roman" w:cs="Times New Roman"/>
          <w:color w:val="000000" w:themeColor="text1"/>
          <w:sz w:val="24"/>
        </w:rPr>
      </w:pPr>
    </w:p>
    <w:p w:rsidR="00B337A5" w:rsidRPr="000C24F6" w:rsidRDefault="00B337A5" w:rsidP="00B337A5">
      <w:pPr>
        <w:ind w:left="360" w:hanging="360"/>
        <w:rPr>
          <w:rFonts w:ascii="Times New Roman" w:hAnsi="Times New Roman" w:cs="Times New Roman"/>
          <w:color w:val="000000" w:themeColor="text1"/>
          <w:sz w:val="24"/>
        </w:rPr>
      </w:pPr>
    </w:p>
    <w:p w:rsidR="00B337A5" w:rsidRPr="000C24F6" w:rsidRDefault="00B337A5" w:rsidP="00B337A5">
      <w:pPr>
        <w:ind w:left="360" w:hanging="360"/>
        <w:rPr>
          <w:rFonts w:ascii="Times New Roman" w:hAnsi="Times New Roman" w:cs="Times New Roman"/>
          <w:color w:val="000000" w:themeColor="text1"/>
          <w:sz w:val="24"/>
        </w:rPr>
      </w:pPr>
    </w:p>
    <w:p w:rsidR="00B337A5" w:rsidRPr="000C24F6" w:rsidRDefault="00B337A5" w:rsidP="00B337A5">
      <w:pPr>
        <w:ind w:left="360" w:hanging="360"/>
        <w:rPr>
          <w:rFonts w:ascii="Times New Roman" w:hAnsi="Times New Roman" w:cs="Times New Roman"/>
          <w:color w:val="000000" w:themeColor="text1"/>
          <w:sz w:val="24"/>
        </w:rPr>
      </w:pPr>
    </w:p>
    <w:p w:rsidR="00B337A5" w:rsidRPr="000C24F6" w:rsidRDefault="00B337A5" w:rsidP="00B337A5">
      <w:pPr>
        <w:ind w:left="360" w:hanging="360"/>
        <w:rPr>
          <w:rFonts w:ascii="Times New Roman" w:hAnsi="Times New Roman" w:cs="Times New Roman"/>
          <w:color w:val="000000" w:themeColor="text1"/>
          <w:sz w:val="24"/>
        </w:rPr>
      </w:pPr>
    </w:p>
    <w:p w:rsidR="00B337A5" w:rsidRPr="000C24F6" w:rsidRDefault="00B337A5" w:rsidP="00B337A5">
      <w:pPr>
        <w:ind w:left="360" w:hanging="360"/>
        <w:rPr>
          <w:rFonts w:ascii="Times New Roman" w:hAnsi="Times New Roman" w:cs="Times New Roman"/>
          <w:color w:val="000000" w:themeColor="text1"/>
          <w:sz w:val="24"/>
        </w:rPr>
      </w:pPr>
    </w:p>
    <w:p w:rsidR="00B337A5" w:rsidRPr="000C24F6" w:rsidRDefault="00B337A5" w:rsidP="00B337A5">
      <w:pPr>
        <w:ind w:left="360" w:hanging="360"/>
        <w:rPr>
          <w:rFonts w:ascii="Times New Roman" w:hAnsi="Times New Roman" w:cs="Times New Roman"/>
          <w:color w:val="000000" w:themeColor="text1"/>
          <w:sz w:val="24"/>
        </w:rPr>
      </w:pPr>
    </w:p>
    <w:p w:rsidR="00B337A5" w:rsidRPr="000C24F6" w:rsidRDefault="00B337A5" w:rsidP="00B337A5">
      <w:pPr>
        <w:ind w:left="360" w:hanging="36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_ _ _ _ _ _ _ _ _ _ _ _ _ _ _ _ _ _                                        _ _ _ _ _ _ _ _ _ _ _ _ _ _ _ _ _ _</w:t>
      </w:r>
    </w:p>
    <w:p w:rsidR="00B337A5" w:rsidRPr="000C24F6" w:rsidRDefault="00B337A5" w:rsidP="00B337A5">
      <w:pPr>
        <w:tabs>
          <w:tab w:val="left" w:pos="1590"/>
          <w:tab w:val="left" w:pos="7830"/>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ab/>
        <w:t>Дата                                                                               подпись</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1. Акт о замене запчастей в основном средстве.</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bl>
      <w:tblPr>
        <w:tblW w:w="5000" w:type="pct"/>
        <w:tblCellMar>
          <w:top w:w="15" w:type="dxa"/>
          <w:left w:w="15" w:type="dxa"/>
          <w:bottom w:w="15" w:type="dxa"/>
          <w:right w:w="15" w:type="dxa"/>
        </w:tblCellMar>
        <w:tblLook w:val="04A0"/>
      </w:tblPr>
      <w:tblGrid>
        <w:gridCol w:w="8676"/>
      </w:tblGrid>
      <w:tr w:rsidR="00B337A5" w:rsidRPr="000C24F6" w:rsidTr="00B337A5">
        <w:tc>
          <w:tcPr>
            <w:tcW w:w="0" w:type="auto"/>
            <w:tcBorders>
              <w:bottom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0" w:type="auto"/>
            <w:tcBorders>
              <w:top w:val="single" w:sz="8" w:space="0" w:color="000000"/>
            </w:tcBorders>
            <w:tcMar>
              <w:top w:w="60" w:type="dxa"/>
              <w:left w:w="60" w:type="dxa"/>
              <w:bottom w:w="60" w:type="dxa"/>
              <w:right w:w="60" w:type="dxa"/>
            </w:tcMar>
            <w:hideMark/>
          </w:tcPr>
          <w:p w:rsidR="00B337A5" w:rsidRPr="000C24F6" w:rsidRDefault="00B337A5" w:rsidP="00B337A5">
            <w:pPr>
              <w:jc w:val="center"/>
              <w:rPr>
                <w:rFonts w:ascii="Times New Roman" w:hAnsi="Times New Roman" w:cs="Times New Roman"/>
                <w:color w:val="000000" w:themeColor="text1"/>
                <w:sz w:val="24"/>
              </w:rPr>
            </w:pPr>
            <w:r w:rsidRPr="000C24F6">
              <w:rPr>
                <w:rStyle w:val="small"/>
                <w:rFonts w:ascii="Times New Roman" w:hAnsi="Times New Roman" w:cs="Times New Roman"/>
                <w:color w:val="000000" w:themeColor="text1"/>
                <w:sz w:val="24"/>
                <w:szCs w:val="24"/>
              </w:rPr>
              <w:t>полное наименование учреждения</w:t>
            </w:r>
          </w:p>
        </w:tc>
      </w:tr>
    </w:tbl>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АКТ № ___</w:t>
      </w:r>
      <w:r w:rsidRPr="000C24F6">
        <w:rPr>
          <w:rFonts w:ascii="Times New Roman" w:hAnsi="Times New Roman" w:cs="Times New Roman"/>
          <w:color w:val="000000" w:themeColor="text1"/>
          <w:sz w:val="24"/>
        </w:rPr>
        <w:br/>
        <w:t>о замене запчастей в основном средстве</w:t>
      </w:r>
      <w:r w:rsidRPr="000C24F6">
        <w:rPr>
          <w:rFonts w:ascii="Times New Roman" w:hAnsi="Times New Roman" w:cs="Times New Roman"/>
          <w:color w:val="000000" w:themeColor="text1"/>
          <w:sz w:val="24"/>
        </w:rPr>
        <w:br/>
        <w:t> </w:t>
      </w:r>
    </w:p>
    <w:tbl>
      <w:tblPr>
        <w:tblW w:w="5000" w:type="pct"/>
        <w:tblCellMar>
          <w:top w:w="15" w:type="dxa"/>
          <w:left w:w="15" w:type="dxa"/>
          <w:bottom w:w="15" w:type="dxa"/>
          <w:right w:w="15" w:type="dxa"/>
        </w:tblCellMar>
        <w:tblLook w:val="04A0"/>
      </w:tblPr>
      <w:tblGrid>
        <w:gridCol w:w="2169"/>
        <w:gridCol w:w="2169"/>
        <w:gridCol w:w="2169"/>
        <w:gridCol w:w="2169"/>
      </w:tblGrid>
      <w:tr w:rsidR="00B337A5" w:rsidRPr="000C24F6" w:rsidTr="00B337A5">
        <w:tc>
          <w:tcPr>
            <w:tcW w:w="0" w:type="auto"/>
            <w:tcBorders>
              <w:bottom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bottom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bl>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bl>
      <w:tblPr>
        <w:tblW w:w="9510" w:type="dxa"/>
        <w:tblCellMar>
          <w:top w:w="15" w:type="dxa"/>
          <w:left w:w="15" w:type="dxa"/>
          <w:bottom w:w="15" w:type="dxa"/>
          <w:right w:w="15" w:type="dxa"/>
        </w:tblCellMar>
        <w:tblLook w:val="04A0"/>
      </w:tblPr>
      <w:tblGrid>
        <w:gridCol w:w="389"/>
        <w:gridCol w:w="1484"/>
        <w:gridCol w:w="1311"/>
        <w:gridCol w:w="1026"/>
        <w:gridCol w:w="1533"/>
        <w:gridCol w:w="930"/>
        <w:gridCol w:w="1035"/>
        <w:gridCol w:w="905"/>
        <w:gridCol w:w="897"/>
      </w:tblGrid>
      <w:tr w:rsidR="00B337A5" w:rsidRPr="000C24F6" w:rsidTr="00B337A5">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w:t>
            </w:r>
            <w:r w:rsidRPr="000C24F6">
              <w:rPr>
                <w:rFonts w:ascii="Times New Roman" w:hAnsi="Times New Roman" w:cs="Times New Roman"/>
                <w:color w:val="000000" w:themeColor="text1"/>
                <w:sz w:val="24"/>
              </w:rPr>
              <w:br/>
            </w:r>
            <w:proofErr w:type="spellStart"/>
            <w:proofErr w:type="gramStart"/>
            <w:r w:rsidRPr="000C24F6">
              <w:rPr>
                <w:rFonts w:ascii="Times New Roman" w:hAnsi="Times New Roman" w:cs="Times New Roman"/>
                <w:b/>
                <w:bCs/>
                <w:color w:val="000000" w:themeColor="text1"/>
                <w:sz w:val="24"/>
              </w:rPr>
              <w:t>п</w:t>
            </w:r>
            <w:proofErr w:type="spellEnd"/>
            <w:proofErr w:type="gramEnd"/>
            <w:r w:rsidRPr="000C24F6">
              <w:rPr>
                <w:rFonts w:ascii="Times New Roman" w:hAnsi="Times New Roman" w:cs="Times New Roman"/>
                <w:b/>
                <w:bCs/>
                <w:color w:val="000000" w:themeColor="text1"/>
                <w:sz w:val="24"/>
              </w:rPr>
              <w:t>/</w:t>
            </w:r>
            <w:r w:rsidRPr="000C24F6">
              <w:rPr>
                <w:rFonts w:ascii="Times New Roman" w:hAnsi="Times New Roman" w:cs="Times New Roman"/>
                <w:color w:val="000000" w:themeColor="text1"/>
                <w:sz w:val="24"/>
              </w:rPr>
              <w:br/>
            </w:r>
            <w:proofErr w:type="spellStart"/>
            <w:r w:rsidRPr="000C24F6">
              <w:rPr>
                <w:rFonts w:ascii="Times New Roman" w:hAnsi="Times New Roman" w:cs="Times New Roman"/>
                <w:b/>
                <w:bCs/>
                <w:color w:val="000000" w:themeColor="text1"/>
                <w:sz w:val="24"/>
              </w:rPr>
              <w:t>п</w:t>
            </w:r>
            <w:proofErr w:type="spellEnd"/>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Дата</w:t>
            </w:r>
            <w:r w:rsidRPr="000C24F6">
              <w:rPr>
                <w:rFonts w:ascii="Times New Roman" w:hAnsi="Times New Roman" w:cs="Times New Roman"/>
                <w:color w:val="000000" w:themeColor="text1"/>
                <w:sz w:val="24"/>
              </w:rPr>
              <w:br/>
            </w:r>
            <w:r w:rsidRPr="000C24F6">
              <w:rPr>
                <w:rFonts w:ascii="Times New Roman" w:hAnsi="Times New Roman" w:cs="Times New Roman"/>
                <w:b/>
                <w:bCs/>
                <w:color w:val="000000" w:themeColor="text1"/>
                <w:sz w:val="24"/>
              </w:rPr>
              <w:t>проведения</w:t>
            </w:r>
            <w:r w:rsidRPr="000C24F6">
              <w:rPr>
                <w:rFonts w:ascii="Times New Roman" w:hAnsi="Times New Roman" w:cs="Times New Roman"/>
                <w:color w:val="000000" w:themeColor="text1"/>
                <w:sz w:val="24"/>
              </w:rPr>
              <w:br/>
            </w:r>
            <w:r w:rsidRPr="000C24F6">
              <w:rPr>
                <w:rFonts w:ascii="Times New Roman" w:hAnsi="Times New Roman" w:cs="Times New Roman"/>
                <w:b/>
                <w:bCs/>
                <w:color w:val="000000" w:themeColor="text1"/>
                <w:sz w:val="24"/>
              </w:rPr>
              <w:t>ремонтных</w:t>
            </w:r>
            <w:r w:rsidRPr="000C24F6">
              <w:rPr>
                <w:rFonts w:ascii="Times New Roman" w:hAnsi="Times New Roman" w:cs="Times New Roman"/>
                <w:color w:val="000000" w:themeColor="text1"/>
                <w:sz w:val="24"/>
              </w:rPr>
              <w:br/>
            </w:r>
            <w:r w:rsidRPr="000C24F6">
              <w:rPr>
                <w:rFonts w:ascii="Times New Roman" w:hAnsi="Times New Roman" w:cs="Times New Roman"/>
                <w:b/>
                <w:bCs/>
                <w:color w:val="000000" w:themeColor="text1"/>
                <w:sz w:val="24"/>
              </w:rPr>
              <w:t>работ</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proofErr w:type="spellStart"/>
            <w:r w:rsidRPr="000C24F6">
              <w:rPr>
                <w:rFonts w:ascii="Times New Roman" w:hAnsi="Times New Roman" w:cs="Times New Roman"/>
                <w:b/>
                <w:bCs/>
                <w:color w:val="000000" w:themeColor="text1"/>
                <w:sz w:val="24"/>
              </w:rPr>
              <w:t>Наимен</w:t>
            </w:r>
            <w:proofErr w:type="gramStart"/>
            <w:r w:rsidRPr="000C24F6">
              <w:rPr>
                <w:rFonts w:ascii="Times New Roman" w:hAnsi="Times New Roman" w:cs="Times New Roman"/>
                <w:b/>
                <w:bCs/>
                <w:color w:val="000000" w:themeColor="text1"/>
                <w:sz w:val="24"/>
              </w:rPr>
              <w:t>о</w:t>
            </w:r>
            <w:proofErr w:type="spellEnd"/>
            <w:r w:rsidRPr="000C24F6">
              <w:rPr>
                <w:rFonts w:ascii="Times New Roman" w:hAnsi="Times New Roman" w:cs="Times New Roman"/>
                <w:b/>
                <w:bCs/>
                <w:color w:val="000000" w:themeColor="text1"/>
                <w:sz w:val="24"/>
              </w:rPr>
              <w:t>-</w:t>
            </w:r>
            <w:proofErr w:type="gramEnd"/>
            <w:r w:rsidRPr="000C24F6">
              <w:rPr>
                <w:rFonts w:ascii="Times New Roman" w:hAnsi="Times New Roman" w:cs="Times New Roman"/>
                <w:color w:val="000000" w:themeColor="text1"/>
                <w:sz w:val="24"/>
              </w:rPr>
              <w:br/>
            </w:r>
            <w:proofErr w:type="spellStart"/>
            <w:r w:rsidRPr="000C24F6">
              <w:rPr>
                <w:rFonts w:ascii="Times New Roman" w:hAnsi="Times New Roman" w:cs="Times New Roman"/>
                <w:b/>
                <w:bCs/>
                <w:color w:val="000000" w:themeColor="text1"/>
                <w:sz w:val="24"/>
              </w:rPr>
              <w:t>вание</w:t>
            </w:r>
            <w:proofErr w:type="spellEnd"/>
            <w:r w:rsidRPr="000C24F6">
              <w:rPr>
                <w:rFonts w:ascii="Times New Roman" w:hAnsi="Times New Roman" w:cs="Times New Roman"/>
                <w:color w:val="000000" w:themeColor="text1"/>
                <w:sz w:val="24"/>
              </w:rPr>
              <w:br/>
            </w:r>
            <w:r w:rsidRPr="000C24F6">
              <w:rPr>
                <w:rFonts w:ascii="Times New Roman" w:hAnsi="Times New Roman" w:cs="Times New Roman"/>
                <w:b/>
                <w:bCs/>
                <w:color w:val="000000" w:themeColor="text1"/>
                <w:sz w:val="24"/>
              </w:rPr>
              <w:t>основного</w:t>
            </w:r>
            <w:r w:rsidRPr="000C24F6">
              <w:rPr>
                <w:rFonts w:ascii="Times New Roman" w:hAnsi="Times New Roman" w:cs="Times New Roman"/>
                <w:color w:val="000000" w:themeColor="text1"/>
                <w:sz w:val="24"/>
              </w:rPr>
              <w:br/>
            </w:r>
            <w:r w:rsidRPr="000C24F6">
              <w:rPr>
                <w:rFonts w:ascii="Times New Roman" w:hAnsi="Times New Roman" w:cs="Times New Roman"/>
                <w:b/>
                <w:bCs/>
                <w:color w:val="000000" w:themeColor="text1"/>
                <w:sz w:val="24"/>
              </w:rPr>
              <w:t>средства</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proofErr w:type="spellStart"/>
            <w:r w:rsidRPr="000C24F6">
              <w:rPr>
                <w:rFonts w:ascii="Times New Roman" w:hAnsi="Times New Roman" w:cs="Times New Roman"/>
                <w:b/>
                <w:bCs/>
                <w:color w:val="000000" w:themeColor="text1"/>
                <w:sz w:val="24"/>
              </w:rPr>
              <w:t>Инве</w:t>
            </w:r>
            <w:proofErr w:type="gramStart"/>
            <w:r w:rsidRPr="000C24F6">
              <w:rPr>
                <w:rFonts w:ascii="Times New Roman" w:hAnsi="Times New Roman" w:cs="Times New Roman"/>
                <w:b/>
                <w:bCs/>
                <w:color w:val="000000" w:themeColor="text1"/>
                <w:sz w:val="24"/>
              </w:rPr>
              <w:t>н</w:t>
            </w:r>
            <w:proofErr w:type="spellEnd"/>
            <w:r w:rsidRPr="000C24F6">
              <w:rPr>
                <w:rFonts w:ascii="Times New Roman" w:hAnsi="Times New Roman" w:cs="Times New Roman"/>
                <w:b/>
                <w:bCs/>
                <w:color w:val="000000" w:themeColor="text1"/>
                <w:sz w:val="24"/>
              </w:rPr>
              <w:t>-</w:t>
            </w:r>
            <w:proofErr w:type="gramEnd"/>
            <w:r w:rsidRPr="000C24F6">
              <w:rPr>
                <w:rFonts w:ascii="Times New Roman" w:hAnsi="Times New Roman" w:cs="Times New Roman"/>
                <w:color w:val="000000" w:themeColor="text1"/>
                <w:sz w:val="24"/>
              </w:rPr>
              <w:br/>
            </w:r>
            <w:r w:rsidRPr="000C24F6">
              <w:rPr>
                <w:rFonts w:ascii="Times New Roman" w:hAnsi="Times New Roman" w:cs="Times New Roman"/>
                <w:b/>
                <w:bCs/>
                <w:color w:val="000000" w:themeColor="text1"/>
                <w:sz w:val="24"/>
              </w:rPr>
              <w:t>тарный</w:t>
            </w:r>
            <w:r w:rsidRPr="000C24F6">
              <w:rPr>
                <w:rFonts w:ascii="Times New Roman" w:hAnsi="Times New Roman" w:cs="Times New Roman"/>
                <w:color w:val="000000" w:themeColor="text1"/>
                <w:sz w:val="24"/>
              </w:rPr>
              <w:br/>
            </w:r>
            <w:r w:rsidRPr="000C24F6">
              <w:rPr>
                <w:rFonts w:ascii="Times New Roman" w:hAnsi="Times New Roman" w:cs="Times New Roman"/>
                <w:b/>
                <w:bCs/>
                <w:color w:val="000000" w:themeColor="text1"/>
                <w:sz w:val="24"/>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Перечень</w:t>
            </w:r>
            <w:r w:rsidRPr="000C24F6">
              <w:rPr>
                <w:rFonts w:ascii="Times New Roman" w:hAnsi="Times New Roman" w:cs="Times New Roman"/>
                <w:color w:val="000000" w:themeColor="text1"/>
                <w:sz w:val="24"/>
              </w:rPr>
              <w:br/>
            </w:r>
            <w:r w:rsidRPr="000C24F6">
              <w:rPr>
                <w:rFonts w:ascii="Times New Roman" w:hAnsi="Times New Roman" w:cs="Times New Roman"/>
                <w:b/>
                <w:bCs/>
                <w:color w:val="000000" w:themeColor="text1"/>
                <w:sz w:val="24"/>
              </w:rPr>
              <w:t>произведе</w:t>
            </w:r>
            <w:proofErr w:type="gramStart"/>
            <w:r w:rsidRPr="000C24F6">
              <w:rPr>
                <w:rFonts w:ascii="Times New Roman" w:hAnsi="Times New Roman" w:cs="Times New Roman"/>
                <w:b/>
                <w:bCs/>
                <w:color w:val="000000" w:themeColor="text1"/>
                <w:sz w:val="24"/>
              </w:rPr>
              <w:t>н-</w:t>
            </w:r>
            <w:proofErr w:type="gramEnd"/>
            <w:r w:rsidRPr="000C24F6">
              <w:rPr>
                <w:rFonts w:ascii="Times New Roman" w:hAnsi="Times New Roman" w:cs="Times New Roman"/>
                <w:color w:val="000000" w:themeColor="text1"/>
                <w:sz w:val="24"/>
              </w:rPr>
              <w:br/>
            </w:r>
            <w:proofErr w:type="spellStart"/>
            <w:r w:rsidRPr="000C24F6">
              <w:rPr>
                <w:rFonts w:ascii="Times New Roman" w:hAnsi="Times New Roman" w:cs="Times New Roman"/>
                <w:b/>
                <w:bCs/>
                <w:color w:val="000000" w:themeColor="text1"/>
                <w:sz w:val="24"/>
              </w:rPr>
              <w:t>ных</w:t>
            </w:r>
            <w:proofErr w:type="spellEnd"/>
            <w:r w:rsidRPr="000C24F6">
              <w:rPr>
                <w:rFonts w:ascii="Times New Roman" w:hAnsi="Times New Roman" w:cs="Times New Roman"/>
                <w:b/>
                <w:bCs/>
                <w:color w:val="000000" w:themeColor="text1"/>
                <w:sz w:val="24"/>
              </w:rPr>
              <w:t xml:space="preserve"> работ</w:t>
            </w:r>
          </w:p>
        </w:tc>
        <w:tc>
          <w:tcPr>
            <w:tcW w:w="0" w:type="auto"/>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Материалы,</w:t>
            </w:r>
            <w:r w:rsidRPr="000C24F6">
              <w:rPr>
                <w:rFonts w:ascii="Times New Roman" w:hAnsi="Times New Roman" w:cs="Times New Roman"/>
                <w:color w:val="000000" w:themeColor="text1"/>
                <w:sz w:val="24"/>
              </w:rPr>
              <w:br/>
            </w:r>
            <w:r w:rsidRPr="000C24F6">
              <w:rPr>
                <w:rFonts w:ascii="Times New Roman" w:hAnsi="Times New Roman" w:cs="Times New Roman"/>
                <w:b/>
                <w:bCs/>
                <w:color w:val="000000" w:themeColor="text1"/>
                <w:sz w:val="24"/>
              </w:rPr>
              <w:t>используемые при замене</w:t>
            </w:r>
          </w:p>
        </w:tc>
      </w:tr>
      <w:tr w:rsidR="00B337A5" w:rsidRPr="000C24F6" w:rsidTr="00B337A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proofErr w:type="spellStart"/>
            <w:r w:rsidRPr="000C24F6">
              <w:rPr>
                <w:rFonts w:ascii="Times New Roman" w:hAnsi="Times New Roman" w:cs="Times New Roman"/>
                <w:b/>
                <w:bCs/>
                <w:color w:val="000000" w:themeColor="text1"/>
                <w:sz w:val="24"/>
              </w:rPr>
              <w:t>наим</w:t>
            </w:r>
            <w:proofErr w:type="gramStart"/>
            <w:r w:rsidRPr="000C24F6">
              <w:rPr>
                <w:rFonts w:ascii="Times New Roman" w:hAnsi="Times New Roman" w:cs="Times New Roman"/>
                <w:b/>
                <w:bCs/>
                <w:color w:val="000000" w:themeColor="text1"/>
                <w:sz w:val="24"/>
              </w:rPr>
              <w:t>е</w:t>
            </w:r>
            <w:proofErr w:type="spellEnd"/>
            <w:r w:rsidRPr="000C24F6">
              <w:rPr>
                <w:rFonts w:ascii="Times New Roman" w:hAnsi="Times New Roman" w:cs="Times New Roman"/>
                <w:b/>
                <w:bCs/>
                <w:color w:val="000000" w:themeColor="text1"/>
                <w:sz w:val="24"/>
              </w:rPr>
              <w:t>-</w:t>
            </w:r>
            <w:proofErr w:type="gramEnd"/>
            <w:r w:rsidRPr="000C24F6">
              <w:rPr>
                <w:rFonts w:ascii="Times New Roman" w:hAnsi="Times New Roman" w:cs="Times New Roman"/>
                <w:color w:val="000000" w:themeColor="text1"/>
                <w:sz w:val="24"/>
              </w:rPr>
              <w:br/>
            </w:r>
            <w:r w:rsidRPr="000C24F6">
              <w:rPr>
                <w:rFonts w:ascii="Times New Roman" w:hAnsi="Times New Roman" w:cs="Times New Roman"/>
                <w:b/>
                <w:bCs/>
                <w:color w:val="000000" w:themeColor="text1"/>
                <w:sz w:val="24"/>
              </w:rPr>
              <w:t>нова-</w:t>
            </w:r>
            <w:r w:rsidRPr="000C24F6">
              <w:rPr>
                <w:rFonts w:ascii="Times New Roman" w:hAnsi="Times New Roman" w:cs="Times New Roman"/>
                <w:color w:val="000000" w:themeColor="text1"/>
                <w:sz w:val="24"/>
              </w:rPr>
              <w:br/>
            </w:r>
            <w:proofErr w:type="spellStart"/>
            <w:r w:rsidRPr="000C24F6">
              <w:rPr>
                <w:rFonts w:ascii="Times New Roman" w:hAnsi="Times New Roman" w:cs="Times New Roman"/>
                <w:b/>
                <w:bCs/>
                <w:color w:val="000000" w:themeColor="text1"/>
                <w:sz w:val="24"/>
              </w:rPr>
              <w:t>ние</w:t>
            </w:r>
            <w:proofErr w:type="spellEnd"/>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proofErr w:type="spellStart"/>
            <w:r w:rsidRPr="000C24F6">
              <w:rPr>
                <w:rFonts w:ascii="Times New Roman" w:hAnsi="Times New Roman" w:cs="Times New Roman"/>
                <w:b/>
                <w:bCs/>
                <w:color w:val="000000" w:themeColor="text1"/>
                <w:sz w:val="24"/>
              </w:rPr>
              <w:t>номе</w:t>
            </w:r>
            <w:proofErr w:type="gramStart"/>
            <w:r w:rsidRPr="000C24F6">
              <w:rPr>
                <w:rFonts w:ascii="Times New Roman" w:hAnsi="Times New Roman" w:cs="Times New Roman"/>
                <w:b/>
                <w:bCs/>
                <w:color w:val="000000" w:themeColor="text1"/>
                <w:sz w:val="24"/>
              </w:rPr>
              <w:t>н</w:t>
            </w:r>
            <w:proofErr w:type="spellEnd"/>
            <w:r w:rsidRPr="000C24F6">
              <w:rPr>
                <w:rFonts w:ascii="Times New Roman" w:hAnsi="Times New Roman" w:cs="Times New Roman"/>
                <w:b/>
                <w:bCs/>
                <w:color w:val="000000" w:themeColor="text1"/>
                <w:sz w:val="24"/>
              </w:rPr>
              <w:t>-</w:t>
            </w:r>
            <w:proofErr w:type="gramEnd"/>
            <w:r w:rsidRPr="000C24F6">
              <w:rPr>
                <w:rFonts w:ascii="Times New Roman" w:hAnsi="Times New Roman" w:cs="Times New Roman"/>
                <w:color w:val="000000" w:themeColor="text1"/>
                <w:sz w:val="24"/>
              </w:rPr>
              <w:br/>
            </w:r>
            <w:proofErr w:type="spellStart"/>
            <w:r w:rsidRPr="000C24F6">
              <w:rPr>
                <w:rFonts w:ascii="Times New Roman" w:hAnsi="Times New Roman" w:cs="Times New Roman"/>
                <w:b/>
                <w:bCs/>
                <w:color w:val="000000" w:themeColor="text1"/>
                <w:sz w:val="24"/>
              </w:rPr>
              <w:t>клатур</w:t>
            </w:r>
            <w:proofErr w:type="spellEnd"/>
            <w:r w:rsidRPr="000C24F6">
              <w:rPr>
                <w:rFonts w:ascii="Times New Roman" w:hAnsi="Times New Roman" w:cs="Times New Roman"/>
                <w:b/>
                <w:bCs/>
                <w:color w:val="000000" w:themeColor="text1"/>
                <w:sz w:val="24"/>
              </w:rPr>
              <w:t>-</w:t>
            </w:r>
            <w:r w:rsidRPr="000C24F6">
              <w:rPr>
                <w:rFonts w:ascii="Times New Roman" w:hAnsi="Times New Roman" w:cs="Times New Roman"/>
                <w:color w:val="000000" w:themeColor="text1"/>
                <w:sz w:val="24"/>
              </w:rPr>
              <w:br/>
            </w:r>
            <w:proofErr w:type="spellStart"/>
            <w:r w:rsidRPr="000C24F6">
              <w:rPr>
                <w:rFonts w:ascii="Times New Roman" w:hAnsi="Times New Roman" w:cs="Times New Roman"/>
                <w:b/>
                <w:bCs/>
                <w:color w:val="000000" w:themeColor="text1"/>
                <w:sz w:val="24"/>
              </w:rPr>
              <w:t>ный</w:t>
            </w:r>
            <w:proofErr w:type="spellEnd"/>
            <w:r w:rsidRPr="000C24F6">
              <w:rPr>
                <w:rFonts w:ascii="Times New Roman" w:hAnsi="Times New Roman" w:cs="Times New Roman"/>
                <w:b/>
                <w:bCs/>
                <w:color w:val="000000" w:themeColor="text1"/>
                <w:sz w:val="24"/>
              </w:rPr>
              <w:t xml:space="preserve">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един</w:t>
            </w:r>
            <w:proofErr w:type="gramStart"/>
            <w:r w:rsidRPr="000C24F6">
              <w:rPr>
                <w:rFonts w:ascii="Times New Roman" w:hAnsi="Times New Roman" w:cs="Times New Roman"/>
                <w:b/>
                <w:bCs/>
                <w:color w:val="000000" w:themeColor="text1"/>
                <w:sz w:val="24"/>
              </w:rPr>
              <w:t>и-</w:t>
            </w:r>
            <w:proofErr w:type="gramEnd"/>
            <w:r w:rsidRPr="000C24F6">
              <w:rPr>
                <w:rFonts w:ascii="Times New Roman" w:hAnsi="Times New Roman" w:cs="Times New Roman"/>
                <w:color w:val="000000" w:themeColor="text1"/>
                <w:sz w:val="24"/>
              </w:rPr>
              <w:br/>
            </w:r>
            <w:proofErr w:type="spellStart"/>
            <w:r w:rsidRPr="000C24F6">
              <w:rPr>
                <w:rFonts w:ascii="Times New Roman" w:hAnsi="Times New Roman" w:cs="Times New Roman"/>
                <w:b/>
                <w:bCs/>
                <w:color w:val="000000" w:themeColor="text1"/>
                <w:sz w:val="24"/>
              </w:rPr>
              <w:t>ца</w:t>
            </w:r>
            <w:proofErr w:type="spellEnd"/>
            <w:r w:rsidRPr="000C24F6">
              <w:rPr>
                <w:rFonts w:ascii="Times New Roman" w:hAnsi="Times New Roman" w:cs="Times New Roman"/>
                <w:b/>
                <w:bCs/>
                <w:color w:val="000000" w:themeColor="text1"/>
                <w:sz w:val="24"/>
              </w:rPr>
              <w:t xml:space="preserve"> </w:t>
            </w:r>
            <w:r w:rsidRPr="000C24F6">
              <w:rPr>
                <w:rFonts w:ascii="Times New Roman" w:hAnsi="Times New Roman" w:cs="Times New Roman"/>
                <w:color w:val="000000" w:themeColor="text1"/>
                <w:sz w:val="24"/>
              </w:rPr>
              <w:br/>
            </w:r>
            <w:proofErr w:type="spellStart"/>
            <w:r w:rsidRPr="000C24F6">
              <w:rPr>
                <w:rFonts w:ascii="Times New Roman" w:hAnsi="Times New Roman" w:cs="Times New Roman"/>
                <w:b/>
                <w:bCs/>
                <w:color w:val="000000" w:themeColor="text1"/>
                <w:sz w:val="24"/>
              </w:rPr>
              <w:t>изме</w:t>
            </w:r>
            <w:proofErr w:type="spellEnd"/>
            <w:r w:rsidRPr="000C24F6">
              <w:rPr>
                <w:rFonts w:ascii="Times New Roman" w:hAnsi="Times New Roman" w:cs="Times New Roman"/>
                <w:b/>
                <w:bCs/>
                <w:color w:val="000000" w:themeColor="text1"/>
                <w:sz w:val="24"/>
              </w:rPr>
              <w:t>-</w:t>
            </w:r>
            <w:r w:rsidRPr="000C24F6">
              <w:rPr>
                <w:rFonts w:ascii="Times New Roman" w:hAnsi="Times New Roman" w:cs="Times New Roman"/>
                <w:color w:val="000000" w:themeColor="text1"/>
                <w:sz w:val="24"/>
              </w:rPr>
              <w:br/>
            </w:r>
            <w:r w:rsidRPr="000C24F6">
              <w:rPr>
                <w:rFonts w:ascii="Times New Roman" w:hAnsi="Times New Roman" w:cs="Times New Roman"/>
                <w:b/>
                <w:bCs/>
                <w:color w:val="000000" w:themeColor="text1"/>
                <w:sz w:val="24"/>
              </w:rPr>
              <w:t>рения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кол</w:t>
            </w:r>
            <w:proofErr w:type="gramStart"/>
            <w:r w:rsidRPr="000C24F6">
              <w:rPr>
                <w:rFonts w:ascii="Times New Roman" w:hAnsi="Times New Roman" w:cs="Times New Roman"/>
                <w:b/>
                <w:bCs/>
                <w:color w:val="000000" w:themeColor="text1"/>
                <w:sz w:val="24"/>
              </w:rPr>
              <w:t>и-</w:t>
            </w:r>
            <w:proofErr w:type="gramEnd"/>
            <w:r w:rsidRPr="000C24F6">
              <w:rPr>
                <w:rFonts w:ascii="Times New Roman" w:hAnsi="Times New Roman" w:cs="Times New Roman"/>
                <w:color w:val="000000" w:themeColor="text1"/>
                <w:sz w:val="24"/>
              </w:rPr>
              <w:br/>
            </w:r>
            <w:proofErr w:type="spellStart"/>
            <w:r w:rsidRPr="000C24F6">
              <w:rPr>
                <w:rFonts w:ascii="Times New Roman" w:hAnsi="Times New Roman" w:cs="Times New Roman"/>
                <w:b/>
                <w:bCs/>
                <w:color w:val="000000" w:themeColor="text1"/>
                <w:sz w:val="24"/>
              </w:rPr>
              <w:t>чество</w:t>
            </w:r>
            <w:proofErr w:type="spellEnd"/>
          </w:p>
        </w:tc>
      </w:tr>
      <w:tr w:rsidR="00B337A5"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bl>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bl>
      <w:tblPr>
        <w:tblW w:w="9255" w:type="dxa"/>
        <w:tblCellMar>
          <w:top w:w="15" w:type="dxa"/>
          <w:left w:w="15" w:type="dxa"/>
          <w:bottom w:w="15" w:type="dxa"/>
          <w:right w:w="15" w:type="dxa"/>
        </w:tblCellMar>
        <w:tblLook w:val="04A0"/>
      </w:tblPr>
      <w:tblGrid>
        <w:gridCol w:w="3634"/>
        <w:gridCol w:w="389"/>
        <w:gridCol w:w="2429"/>
        <w:gridCol w:w="389"/>
        <w:gridCol w:w="2414"/>
      </w:tblGrid>
      <w:tr w:rsidR="00B337A5" w:rsidRPr="000C24F6" w:rsidTr="00B337A5">
        <w:tc>
          <w:tcPr>
            <w:tcW w:w="0" w:type="auto"/>
            <w:tcBorders>
              <w:bottom w:val="single" w:sz="8" w:space="0" w:color="000000"/>
            </w:tcBorders>
            <w:tcMar>
              <w:top w:w="60" w:type="dxa"/>
              <w:left w:w="60" w:type="dxa"/>
              <w:bottom w:w="60" w:type="dxa"/>
              <w:right w:w="60" w:type="dxa"/>
            </w:tcMar>
            <w:vAlign w:val="bottom"/>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bottom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bottom w:val="single" w:sz="8" w:space="0" w:color="000000"/>
            </w:tcBorders>
            <w:tcMar>
              <w:top w:w="60" w:type="dxa"/>
              <w:left w:w="60" w:type="dxa"/>
              <w:bottom w:w="60" w:type="dxa"/>
              <w:right w:w="60" w:type="dxa"/>
            </w:tcMar>
            <w:vAlign w:val="bottom"/>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0" w:type="auto"/>
            <w:tcBorders>
              <w:top w:val="single" w:sz="8" w:space="0" w:color="000000"/>
            </w:tcBorders>
            <w:tcMar>
              <w:top w:w="60" w:type="dxa"/>
              <w:left w:w="60" w:type="dxa"/>
              <w:bottom w:w="60" w:type="dxa"/>
              <w:right w:w="60" w:type="dxa"/>
            </w:tcMar>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(исполнитель)</w:t>
            </w: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tcBorders>
            <w:tcMar>
              <w:top w:w="60" w:type="dxa"/>
              <w:left w:w="60" w:type="dxa"/>
              <w:bottom w:w="60" w:type="dxa"/>
              <w:right w:w="60" w:type="dxa"/>
            </w:tcMar>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(подпись)</w:t>
            </w: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tcBorders>
            <w:tcMar>
              <w:top w:w="60" w:type="dxa"/>
              <w:left w:w="60" w:type="dxa"/>
              <w:bottom w:w="60" w:type="dxa"/>
              <w:right w:w="60" w:type="dxa"/>
            </w:tcMar>
            <w:vAlign w:val="bottom"/>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(Ф. И. О.)</w:t>
            </w:r>
          </w:p>
        </w:tc>
      </w:tr>
      <w:tr w:rsidR="00B337A5" w:rsidRPr="000C24F6" w:rsidTr="00B337A5">
        <w:tc>
          <w:tcPr>
            <w:tcW w:w="0" w:type="auto"/>
            <w:tcBorders>
              <w:bottom w:val="single" w:sz="8" w:space="0" w:color="000000"/>
            </w:tcBorders>
            <w:tcMar>
              <w:top w:w="60" w:type="dxa"/>
              <w:left w:w="60" w:type="dxa"/>
              <w:bottom w:w="60" w:type="dxa"/>
              <w:right w:w="60" w:type="dxa"/>
            </w:tcMar>
            <w:vAlign w:val="bottom"/>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bottom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bottom w:val="single" w:sz="8" w:space="0" w:color="000000"/>
            </w:tcBorders>
            <w:tcMar>
              <w:top w:w="60" w:type="dxa"/>
              <w:left w:w="60" w:type="dxa"/>
              <w:bottom w:w="60" w:type="dxa"/>
              <w:right w:w="60" w:type="dxa"/>
            </w:tcMar>
            <w:vAlign w:val="bottom"/>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0" w:type="auto"/>
            <w:tcBorders>
              <w:top w:val="single" w:sz="8" w:space="0" w:color="000000"/>
            </w:tcBorders>
            <w:tcMar>
              <w:top w:w="60" w:type="dxa"/>
              <w:left w:w="60" w:type="dxa"/>
              <w:bottom w:w="60" w:type="dxa"/>
              <w:right w:w="60" w:type="dxa"/>
            </w:tcMar>
            <w:vAlign w:val="bottom"/>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(руководитель)</w:t>
            </w: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tcBorders>
            <w:tcMar>
              <w:top w:w="60" w:type="dxa"/>
              <w:left w:w="60" w:type="dxa"/>
              <w:bottom w:w="60" w:type="dxa"/>
              <w:right w:w="60" w:type="dxa"/>
            </w:tcMar>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(подпись)</w:t>
            </w: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tcBorders>
            <w:tcMar>
              <w:top w:w="60" w:type="dxa"/>
              <w:left w:w="60" w:type="dxa"/>
              <w:bottom w:w="60" w:type="dxa"/>
              <w:right w:w="60" w:type="dxa"/>
            </w:tcMar>
            <w:vAlign w:val="bottom"/>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(Ф. И. О.)</w:t>
            </w:r>
          </w:p>
        </w:tc>
      </w:tr>
    </w:tbl>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2. Карточка учета работы летней автомобильной шины.</w:t>
      </w:r>
    </w:p>
    <w:tbl>
      <w:tblPr>
        <w:tblW w:w="5000" w:type="pct"/>
        <w:tblCellMar>
          <w:top w:w="15" w:type="dxa"/>
          <w:left w:w="15" w:type="dxa"/>
          <w:bottom w:w="15" w:type="dxa"/>
          <w:right w:w="15" w:type="dxa"/>
        </w:tblCellMar>
        <w:tblLook w:val="04A0"/>
      </w:tblPr>
      <w:tblGrid>
        <w:gridCol w:w="8676"/>
      </w:tblGrid>
      <w:tr w:rsidR="00B337A5" w:rsidRPr="000C24F6" w:rsidTr="00B337A5">
        <w:tc>
          <w:tcPr>
            <w:tcW w:w="0" w:type="auto"/>
            <w:tcMar>
              <w:top w:w="60" w:type="dxa"/>
              <w:left w:w="60" w:type="dxa"/>
              <w:bottom w:w="60" w:type="dxa"/>
              <w:right w:w="60" w:type="dxa"/>
            </w:tcMar>
            <w:vAlign w:val="bottom"/>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0" w:type="auto"/>
            <w:tcMar>
              <w:top w:w="60" w:type="dxa"/>
              <w:left w:w="60" w:type="dxa"/>
              <w:bottom w:w="60" w:type="dxa"/>
              <w:right w:w="60" w:type="dxa"/>
            </w:tcMar>
            <w:vAlign w:val="bottom"/>
            <w:hideMark/>
          </w:tcPr>
          <w:tbl>
            <w:tblPr>
              <w:tblW w:w="5000" w:type="pct"/>
              <w:jc w:val="center"/>
              <w:tblCellMar>
                <w:top w:w="15" w:type="dxa"/>
                <w:left w:w="15" w:type="dxa"/>
                <w:bottom w:w="15" w:type="dxa"/>
                <w:right w:w="15" w:type="dxa"/>
              </w:tblCellMar>
              <w:tblLook w:val="04A0"/>
            </w:tblPr>
            <w:tblGrid>
              <w:gridCol w:w="8556"/>
            </w:tblGrid>
            <w:tr w:rsidR="00B337A5" w:rsidRPr="000C24F6" w:rsidTr="00B337A5">
              <w:trPr>
                <w:jc w:val="center"/>
              </w:trPr>
              <w:tc>
                <w:tcPr>
                  <w:tcW w:w="0" w:type="auto"/>
                  <w:tcBorders>
                    <w:bottom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rPr>
                <w:jc w:val="center"/>
              </w:trPr>
              <w:tc>
                <w:tcPr>
                  <w:tcW w:w="0" w:type="auto"/>
                  <w:tcBorders>
                    <w:top w:val="single" w:sz="8" w:space="0" w:color="000000"/>
                  </w:tcBorders>
                  <w:tcMar>
                    <w:top w:w="60" w:type="dxa"/>
                    <w:left w:w="60" w:type="dxa"/>
                    <w:bottom w:w="60" w:type="dxa"/>
                    <w:right w:w="60" w:type="dxa"/>
                  </w:tcMar>
                  <w:hideMark/>
                </w:tcPr>
                <w:p w:rsidR="00B337A5" w:rsidRPr="000C24F6" w:rsidRDefault="00B337A5" w:rsidP="00B337A5">
                  <w:pPr>
                    <w:jc w:val="center"/>
                    <w:rPr>
                      <w:rFonts w:ascii="Times New Roman" w:hAnsi="Times New Roman" w:cs="Times New Roman"/>
                      <w:color w:val="000000" w:themeColor="text1"/>
                      <w:sz w:val="24"/>
                    </w:rPr>
                  </w:pPr>
                  <w:r w:rsidRPr="000C24F6">
                    <w:rPr>
                      <w:rStyle w:val="small"/>
                      <w:rFonts w:ascii="Times New Roman" w:hAnsi="Times New Roman" w:cs="Times New Roman"/>
                      <w:color w:val="000000" w:themeColor="text1"/>
                      <w:sz w:val="24"/>
                      <w:szCs w:val="24"/>
                    </w:rPr>
                    <w:t>полное наименование учреждения</w:t>
                  </w:r>
                </w:p>
              </w:tc>
            </w:tr>
          </w:tbl>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КАРТОЧКА</w:t>
            </w:r>
            <w:r w:rsidRPr="000C24F6">
              <w:rPr>
                <w:rFonts w:ascii="Times New Roman" w:hAnsi="Times New Roman" w:cs="Times New Roman"/>
                <w:color w:val="000000" w:themeColor="text1"/>
                <w:sz w:val="24"/>
              </w:rPr>
              <w:br/>
              <w:t xml:space="preserve">учета работы автомобильной шины № _______ (новой, восстановленной, прошедшей </w:t>
            </w:r>
            <w:r w:rsidRPr="000C24F6">
              <w:rPr>
                <w:rFonts w:ascii="Times New Roman" w:hAnsi="Times New Roman" w:cs="Times New Roman"/>
                <w:color w:val="000000" w:themeColor="text1"/>
                <w:sz w:val="24"/>
              </w:rPr>
              <w:br/>
              <w:t>углубление рисунка протектора нарезкой, бывшей в эксплуатации)</w:t>
            </w:r>
          </w:p>
        </w:tc>
      </w:tr>
      <w:tr w:rsidR="00B337A5" w:rsidRPr="000C24F6" w:rsidTr="00B337A5">
        <w:tc>
          <w:tcPr>
            <w:tcW w:w="0" w:type="auto"/>
            <w:tcMar>
              <w:top w:w="60" w:type="dxa"/>
              <w:left w:w="60" w:type="dxa"/>
              <w:bottom w:w="60" w:type="dxa"/>
              <w:right w:w="60" w:type="dxa"/>
            </w:tcMar>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(нужное подчеркнуть)</w:t>
            </w:r>
          </w:p>
        </w:tc>
      </w:tr>
      <w:tr w:rsidR="00B337A5" w:rsidRPr="000C24F6" w:rsidTr="00B337A5">
        <w:tc>
          <w:tcPr>
            <w:tcW w:w="0" w:type="auto"/>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r>
      <w:tr w:rsidR="00B337A5" w:rsidRPr="000C24F6" w:rsidTr="00B337A5">
        <w:tc>
          <w:tcPr>
            <w:tcW w:w="9360" w:type="dxa"/>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r>
    </w:tbl>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bl>
      <w:tblPr>
        <w:tblW w:w="9255" w:type="dxa"/>
        <w:tblCellMar>
          <w:top w:w="15" w:type="dxa"/>
          <w:left w:w="15" w:type="dxa"/>
          <w:bottom w:w="15" w:type="dxa"/>
          <w:right w:w="15" w:type="dxa"/>
        </w:tblCellMar>
        <w:tblLook w:val="04A0"/>
      </w:tblPr>
      <w:tblGrid>
        <w:gridCol w:w="1660"/>
        <w:gridCol w:w="1219"/>
        <w:gridCol w:w="284"/>
        <w:gridCol w:w="180"/>
        <w:gridCol w:w="180"/>
        <w:gridCol w:w="284"/>
        <w:gridCol w:w="2806"/>
        <w:gridCol w:w="2642"/>
      </w:tblGrid>
      <w:tr w:rsidR="00B337A5" w:rsidRPr="000C24F6" w:rsidTr="00B337A5">
        <w:tc>
          <w:tcPr>
            <w:tcW w:w="0" w:type="auto"/>
            <w:gridSpan w:val="2"/>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Обозначение (размер) </w:t>
            </w:r>
            <w:r w:rsidRPr="000C24F6">
              <w:rPr>
                <w:rFonts w:ascii="Times New Roman" w:hAnsi="Times New Roman" w:cs="Times New Roman"/>
                <w:color w:val="000000" w:themeColor="text1"/>
                <w:sz w:val="24"/>
              </w:rPr>
              <w:br/>
              <w:t>шины</w:t>
            </w:r>
          </w:p>
        </w:tc>
        <w:tc>
          <w:tcPr>
            <w:tcW w:w="0" w:type="auto"/>
            <w:gridSpan w:val="6"/>
            <w:tcBorders>
              <w:bottom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Модель шины</w:t>
            </w:r>
          </w:p>
        </w:tc>
        <w:tc>
          <w:tcPr>
            <w:tcW w:w="0" w:type="auto"/>
            <w:gridSpan w:val="7"/>
            <w:tcBorders>
              <w:bottom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0" w:type="auto"/>
            <w:gridSpan w:val="3"/>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Порядковый (заводской) </w:t>
            </w:r>
            <w:r w:rsidRPr="000C24F6">
              <w:rPr>
                <w:rFonts w:ascii="Times New Roman" w:hAnsi="Times New Roman" w:cs="Times New Roman"/>
                <w:color w:val="000000" w:themeColor="text1"/>
                <w:sz w:val="24"/>
              </w:rPr>
              <w:br/>
            </w:r>
            <w:r w:rsidRPr="000C24F6">
              <w:rPr>
                <w:rFonts w:ascii="Times New Roman" w:hAnsi="Times New Roman" w:cs="Times New Roman"/>
                <w:color w:val="000000" w:themeColor="text1"/>
                <w:sz w:val="24"/>
              </w:rPr>
              <w:lastRenderedPageBreak/>
              <w:t>номер</w:t>
            </w:r>
          </w:p>
        </w:tc>
        <w:tc>
          <w:tcPr>
            <w:tcW w:w="0" w:type="auto"/>
            <w:gridSpan w:val="5"/>
            <w:tcBorders>
              <w:bottom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w:t>
            </w:r>
          </w:p>
        </w:tc>
      </w:tr>
      <w:tr w:rsidR="00B337A5" w:rsidRPr="000C24F6" w:rsidTr="00B337A5">
        <w:tc>
          <w:tcPr>
            <w:tcW w:w="0" w:type="auto"/>
            <w:gridSpan w:val="4"/>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Дата изготовления (неделя, </w:t>
            </w:r>
            <w:r w:rsidRPr="000C24F6">
              <w:rPr>
                <w:rFonts w:ascii="Times New Roman" w:hAnsi="Times New Roman" w:cs="Times New Roman"/>
                <w:color w:val="000000" w:themeColor="text1"/>
                <w:sz w:val="24"/>
              </w:rPr>
              <w:br/>
              <w:t>год)</w:t>
            </w:r>
          </w:p>
        </w:tc>
        <w:tc>
          <w:tcPr>
            <w:tcW w:w="0" w:type="auto"/>
            <w:gridSpan w:val="4"/>
            <w:tcBorders>
              <w:bottom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0" w:type="auto"/>
            <w:gridSpan w:val="5"/>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Эксплуатационная норма </w:t>
            </w:r>
            <w:r w:rsidRPr="000C24F6">
              <w:rPr>
                <w:rFonts w:ascii="Times New Roman" w:hAnsi="Times New Roman" w:cs="Times New Roman"/>
                <w:color w:val="000000" w:themeColor="text1"/>
                <w:sz w:val="24"/>
              </w:rPr>
              <w:br/>
              <w:t>пробега</w:t>
            </w:r>
          </w:p>
        </w:tc>
        <w:tc>
          <w:tcPr>
            <w:tcW w:w="0" w:type="auto"/>
            <w:gridSpan w:val="3"/>
            <w:tcBorders>
              <w:bottom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0" w:type="auto"/>
            <w:gridSpan w:val="7"/>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Завод-изготовитель новой шины или шиноремонтное </w:t>
            </w:r>
            <w:r w:rsidRPr="000C24F6">
              <w:rPr>
                <w:rFonts w:ascii="Times New Roman" w:hAnsi="Times New Roman" w:cs="Times New Roman"/>
                <w:color w:val="000000" w:themeColor="text1"/>
                <w:sz w:val="24"/>
              </w:rPr>
              <w:br/>
              <w:t>предприятие</w:t>
            </w:r>
          </w:p>
        </w:tc>
        <w:tc>
          <w:tcPr>
            <w:tcW w:w="0" w:type="auto"/>
            <w:tcBorders>
              <w:bottom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0" w:type="auto"/>
            <w:gridSpan w:val="6"/>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proofErr w:type="gramStart"/>
            <w:r w:rsidRPr="000C24F6">
              <w:rPr>
                <w:rFonts w:ascii="Times New Roman" w:hAnsi="Times New Roman" w:cs="Times New Roman"/>
                <w:color w:val="000000" w:themeColor="text1"/>
                <w:sz w:val="24"/>
              </w:rPr>
              <w:t xml:space="preserve">Ответственный за учет работы </w:t>
            </w:r>
            <w:r w:rsidRPr="000C24F6">
              <w:rPr>
                <w:rFonts w:ascii="Times New Roman" w:hAnsi="Times New Roman" w:cs="Times New Roman"/>
                <w:color w:val="000000" w:themeColor="text1"/>
                <w:sz w:val="24"/>
              </w:rPr>
              <w:br/>
              <w:t>шины</w:t>
            </w:r>
            <w:proofErr w:type="gramEnd"/>
          </w:p>
        </w:tc>
        <w:tc>
          <w:tcPr>
            <w:tcW w:w="0" w:type="auto"/>
            <w:gridSpan w:val="2"/>
            <w:tcBorders>
              <w:bottom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0" w:type="auto"/>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1665" w:type="dxa"/>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c>
          <w:tcPr>
            <w:tcW w:w="1230" w:type="dxa"/>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c>
          <w:tcPr>
            <w:tcW w:w="285" w:type="dxa"/>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c>
          <w:tcPr>
            <w:tcW w:w="150" w:type="dxa"/>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c>
          <w:tcPr>
            <w:tcW w:w="150" w:type="dxa"/>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c>
          <w:tcPr>
            <w:tcW w:w="285" w:type="dxa"/>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c>
          <w:tcPr>
            <w:tcW w:w="2835" w:type="dxa"/>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c>
          <w:tcPr>
            <w:tcW w:w="2670" w:type="dxa"/>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p>
        </w:tc>
      </w:tr>
    </w:tbl>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bl>
      <w:tblPr>
        <w:tblW w:w="10061" w:type="dxa"/>
        <w:tblLayout w:type="fixed"/>
        <w:tblCellMar>
          <w:top w:w="15" w:type="dxa"/>
          <w:left w:w="15" w:type="dxa"/>
          <w:bottom w:w="15" w:type="dxa"/>
          <w:right w:w="15" w:type="dxa"/>
        </w:tblCellMar>
        <w:tblLook w:val="04A0"/>
      </w:tblPr>
      <w:tblGrid>
        <w:gridCol w:w="443"/>
        <w:gridCol w:w="920"/>
        <w:gridCol w:w="1176"/>
        <w:gridCol w:w="914"/>
        <w:gridCol w:w="914"/>
        <w:gridCol w:w="938"/>
        <w:gridCol w:w="709"/>
        <w:gridCol w:w="982"/>
        <w:gridCol w:w="1002"/>
        <w:gridCol w:w="798"/>
        <w:gridCol w:w="1265"/>
      </w:tblGrid>
      <w:tr w:rsidR="00B337A5" w:rsidRPr="000C24F6" w:rsidTr="00B337A5">
        <w:trPr>
          <w:trHeight w:val="257"/>
        </w:trPr>
        <w:tc>
          <w:tcPr>
            <w:tcW w:w="443"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Style w:val="small"/>
                <w:rFonts w:ascii="Times New Roman" w:hAnsi="Times New Roman" w:cs="Times New Roman"/>
                <w:color w:val="000000" w:themeColor="text1"/>
                <w:sz w:val="24"/>
                <w:szCs w:val="24"/>
              </w:rPr>
              <w:t>Дата</w:t>
            </w:r>
          </w:p>
        </w:tc>
        <w:tc>
          <w:tcPr>
            <w:tcW w:w="920"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Style w:val="small"/>
                <w:rFonts w:ascii="Times New Roman" w:hAnsi="Times New Roman" w:cs="Times New Roman"/>
                <w:color w:val="000000" w:themeColor="text1"/>
                <w:sz w:val="24"/>
                <w:szCs w:val="24"/>
              </w:rPr>
              <w:t>Инвентарный</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номер</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автомобиля</w:t>
            </w:r>
          </w:p>
        </w:tc>
        <w:tc>
          <w:tcPr>
            <w:tcW w:w="117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Style w:val="small"/>
                <w:rFonts w:ascii="Times New Roman" w:hAnsi="Times New Roman" w:cs="Times New Roman"/>
                <w:color w:val="000000" w:themeColor="text1"/>
                <w:sz w:val="24"/>
                <w:szCs w:val="24"/>
              </w:rPr>
              <w:t xml:space="preserve">Марка и </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модель</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автомобиля, его</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государственный</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номер</w:t>
            </w:r>
          </w:p>
        </w:tc>
        <w:tc>
          <w:tcPr>
            <w:tcW w:w="914"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Style w:val="small"/>
                <w:rFonts w:ascii="Times New Roman" w:hAnsi="Times New Roman" w:cs="Times New Roman"/>
                <w:color w:val="000000" w:themeColor="text1"/>
                <w:sz w:val="24"/>
                <w:szCs w:val="24"/>
              </w:rPr>
              <w:t>Показания</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спидометра</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при</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установке,</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тыс. км</w:t>
            </w:r>
          </w:p>
        </w:tc>
        <w:tc>
          <w:tcPr>
            <w:tcW w:w="914"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Style w:val="small"/>
                <w:rFonts w:ascii="Times New Roman" w:hAnsi="Times New Roman" w:cs="Times New Roman"/>
                <w:color w:val="000000" w:themeColor="text1"/>
                <w:sz w:val="24"/>
                <w:szCs w:val="24"/>
              </w:rPr>
              <w:t>Показания</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спидометра</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 xml:space="preserve">при </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снятии,</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тыс. км</w:t>
            </w:r>
          </w:p>
        </w:tc>
        <w:tc>
          <w:tcPr>
            <w:tcW w:w="1647"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Style w:val="small"/>
                <w:rFonts w:ascii="Times New Roman" w:hAnsi="Times New Roman" w:cs="Times New Roman"/>
                <w:color w:val="000000" w:themeColor="text1"/>
                <w:sz w:val="24"/>
                <w:szCs w:val="24"/>
              </w:rPr>
              <w:t>Дата</w:t>
            </w:r>
          </w:p>
        </w:tc>
        <w:tc>
          <w:tcPr>
            <w:tcW w:w="982"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Style w:val="small"/>
                <w:rFonts w:ascii="Times New Roman" w:hAnsi="Times New Roman" w:cs="Times New Roman"/>
                <w:color w:val="000000" w:themeColor="text1"/>
                <w:sz w:val="24"/>
                <w:szCs w:val="24"/>
              </w:rPr>
              <w:t>Техническое</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состояние</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шины при</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установке</w:t>
            </w:r>
          </w:p>
        </w:tc>
        <w:tc>
          <w:tcPr>
            <w:tcW w:w="1002"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Style w:val="small"/>
                <w:rFonts w:ascii="Times New Roman" w:hAnsi="Times New Roman" w:cs="Times New Roman"/>
                <w:color w:val="000000" w:themeColor="text1"/>
                <w:sz w:val="24"/>
                <w:szCs w:val="24"/>
              </w:rPr>
              <w:t>Причины</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снятия</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 xml:space="preserve">шины с </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эксплуатации</w:t>
            </w:r>
          </w:p>
        </w:tc>
        <w:tc>
          <w:tcPr>
            <w:tcW w:w="798"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Style w:val="small"/>
                <w:rFonts w:ascii="Times New Roman" w:hAnsi="Times New Roman" w:cs="Times New Roman"/>
                <w:color w:val="000000" w:themeColor="text1"/>
                <w:sz w:val="24"/>
                <w:szCs w:val="24"/>
              </w:rPr>
              <w:t>Подпись</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водителя</w:t>
            </w:r>
          </w:p>
        </w:tc>
        <w:tc>
          <w:tcPr>
            <w:tcW w:w="1265"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Style w:val="small"/>
                <w:rFonts w:ascii="Times New Roman" w:hAnsi="Times New Roman" w:cs="Times New Roman"/>
                <w:color w:val="000000" w:themeColor="text1"/>
                <w:sz w:val="24"/>
                <w:szCs w:val="24"/>
              </w:rPr>
              <w:t>Заключение</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 xml:space="preserve">комиссии по </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определению</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пригодности</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шины к</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эксплуатации</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(на восстановление,</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углубление</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рисунка</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протектора,</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рекламацию</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или в утиль)</w:t>
            </w:r>
          </w:p>
        </w:tc>
      </w:tr>
      <w:tr w:rsidR="00B337A5" w:rsidRPr="000C24F6" w:rsidTr="00B337A5">
        <w:trPr>
          <w:trHeight w:val="148"/>
        </w:trPr>
        <w:tc>
          <w:tcPr>
            <w:tcW w:w="443"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920"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1176"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914"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914" w:type="dxa"/>
            <w:vMerge/>
            <w:tcBorders>
              <w:top w:val="single" w:sz="8" w:space="0" w:color="000000"/>
              <w:left w:val="single" w:sz="8" w:space="0" w:color="000000"/>
              <w:bottom w:val="single" w:sz="8" w:space="0" w:color="000000"/>
              <w:right w:val="single" w:sz="8" w:space="0" w:color="000000"/>
            </w:tcBorders>
            <w:vAlign w:val="center"/>
            <w:hideMark/>
          </w:tcPr>
          <w:p w:rsidR="00B337A5" w:rsidRPr="000C24F6" w:rsidRDefault="00B337A5" w:rsidP="00B337A5">
            <w:pPr>
              <w:rPr>
                <w:rFonts w:ascii="Times New Roman" w:hAnsi="Times New Roman" w:cs="Times New Roman"/>
                <w:color w:val="000000" w:themeColor="text1"/>
                <w:sz w:val="24"/>
              </w:rPr>
            </w:pPr>
          </w:p>
        </w:tc>
        <w:tc>
          <w:tcPr>
            <w:tcW w:w="93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Style w:val="small"/>
                <w:rFonts w:ascii="Times New Roman" w:hAnsi="Times New Roman" w:cs="Times New Roman"/>
                <w:color w:val="000000" w:themeColor="text1"/>
                <w:sz w:val="24"/>
                <w:szCs w:val="24"/>
              </w:rPr>
              <w:t>установки</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шины</w:t>
            </w:r>
          </w:p>
        </w:tc>
        <w:tc>
          <w:tcPr>
            <w:tcW w:w="7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Style w:val="small"/>
                <w:rFonts w:ascii="Times New Roman" w:hAnsi="Times New Roman" w:cs="Times New Roman"/>
                <w:color w:val="000000" w:themeColor="text1"/>
                <w:sz w:val="24"/>
                <w:szCs w:val="24"/>
              </w:rPr>
              <w:t>снятия</w:t>
            </w:r>
            <w:r w:rsidRPr="000C24F6">
              <w:rPr>
                <w:rFonts w:ascii="Times New Roman" w:hAnsi="Times New Roman" w:cs="Times New Roman"/>
                <w:color w:val="000000" w:themeColor="text1"/>
                <w:sz w:val="24"/>
              </w:rPr>
              <w:br/>
            </w:r>
            <w:r w:rsidRPr="000C24F6">
              <w:rPr>
                <w:rStyle w:val="small"/>
                <w:rFonts w:ascii="Times New Roman" w:hAnsi="Times New Roman" w:cs="Times New Roman"/>
                <w:color w:val="000000" w:themeColor="text1"/>
                <w:sz w:val="24"/>
                <w:szCs w:val="24"/>
              </w:rPr>
              <w:t>шины</w:t>
            </w:r>
          </w:p>
        </w:tc>
        <w:tc>
          <w:tcPr>
            <w:tcW w:w="982" w:type="dxa"/>
            <w:vMerge/>
            <w:tcBorders>
              <w:top w:val="single" w:sz="8" w:space="0" w:color="000000"/>
              <w:left w:val="single" w:sz="8" w:space="0" w:color="000000"/>
              <w:bottom w:val="single" w:sz="8" w:space="0" w:color="000000"/>
              <w:right w:val="single" w:sz="8" w:space="0" w:color="000000"/>
            </w:tcBorders>
            <w:hideMark/>
          </w:tcPr>
          <w:p w:rsidR="00B337A5" w:rsidRPr="000C24F6" w:rsidRDefault="00B337A5" w:rsidP="00B337A5">
            <w:pPr>
              <w:rPr>
                <w:rFonts w:ascii="Times New Roman" w:hAnsi="Times New Roman" w:cs="Times New Roman"/>
                <w:color w:val="000000" w:themeColor="text1"/>
                <w:sz w:val="24"/>
              </w:rPr>
            </w:pPr>
          </w:p>
        </w:tc>
        <w:tc>
          <w:tcPr>
            <w:tcW w:w="1002" w:type="dxa"/>
            <w:vMerge/>
            <w:tcBorders>
              <w:top w:val="single" w:sz="8" w:space="0" w:color="000000"/>
              <w:left w:val="single" w:sz="8" w:space="0" w:color="000000"/>
              <w:bottom w:val="single" w:sz="8" w:space="0" w:color="000000"/>
              <w:right w:val="single" w:sz="8" w:space="0" w:color="000000"/>
            </w:tcBorders>
            <w:hideMark/>
          </w:tcPr>
          <w:p w:rsidR="00B337A5" w:rsidRPr="000C24F6" w:rsidRDefault="00B337A5" w:rsidP="00B337A5">
            <w:pPr>
              <w:rPr>
                <w:rFonts w:ascii="Times New Roman" w:hAnsi="Times New Roman" w:cs="Times New Roman"/>
                <w:color w:val="000000" w:themeColor="text1"/>
                <w:sz w:val="24"/>
              </w:rPr>
            </w:pPr>
          </w:p>
        </w:tc>
        <w:tc>
          <w:tcPr>
            <w:tcW w:w="798" w:type="dxa"/>
            <w:vMerge/>
            <w:tcBorders>
              <w:top w:val="single" w:sz="8" w:space="0" w:color="000000"/>
              <w:left w:val="single" w:sz="8" w:space="0" w:color="000000"/>
              <w:bottom w:val="single" w:sz="8" w:space="0" w:color="000000"/>
              <w:right w:val="single" w:sz="8" w:space="0" w:color="000000"/>
            </w:tcBorders>
            <w:hideMark/>
          </w:tcPr>
          <w:p w:rsidR="00B337A5" w:rsidRPr="000C24F6" w:rsidRDefault="00B337A5" w:rsidP="00B337A5">
            <w:pPr>
              <w:rPr>
                <w:rFonts w:ascii="Times New Roman" w:hAnsi="Times New Roman" w:cs="Times New Roman"/>
                <w:color w:val="000000" w:themeColor="text1"/>
                <w:sz w:val="24"/>
              </w:rPr>
            </w:pPr>
          </w:p>
        </w:tc>
        <w:tc>
          <w:tcPr>
            <w:tcW w:w="1265" w:type="dxa"/>
            <w:vMerge/>
            <w:tcBorders>
              <w:top w:val="single" w:sz="8" w:space="0" w:color="000000"/>
              <w:left w:val="single" w:sz="8" w:space="0" w:color="000000"/>
              <w:bottom w:val="single" w:sz="8" w:space="0" w:color="000000"/>
              <w:right w:val="single" w:sz="8" w:space="0" w:color="000000"/>
            </w:tcBorders>
            <w:hideMark/>
          </w:tcPr>
          <w:p w:rsidR="00B337A5" w:rsidRPr="000C24F6" w:rsidRDefault="00B337A5" w:rsidP="00B337A5">
            <w:pPr>
              <w:rPr>
                <w:rFonts w:ascii="Times New Roman" w:hAnsi="Times New Roman" w:cs="Times New Roman"/>
                <w:color w:val="000000" w:themeColor="text1"/>
                <w:sz w:val="24"/>
              </w:rPr>
            </w:pPr>
          </w:p>
        </w:tc>
      </w:tr>
      <w:tr w:rsidR="00B337A5" w:rsidRPr="000C24F6" w:rsidTr="00B337A5">
        <w:trPr>
          <w:trHeight w:val="257"/>
        </w:trPr>
        <w:tc>
          <w:tcPr>
            <w:tcW w:w="4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17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9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9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93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7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98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00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79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26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rPr>
          <w:trHeight w:val="245"/>
        </w:trPr>
        <w:tc>
          <w:tcPr>
            <w:tcW w:w="4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17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9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9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93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7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98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00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79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26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rPr>
          <w:trHeight w:val="257"/>
        </w:trPr>
        <w:tc>
          <w:tcPr>
            <w:tcW w:w="4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17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9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9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93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7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98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00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79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26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rPr>
          <w:trHeight w:val="245"/>
        </w:trPr>
        <w:tc>
          <w:tcPr>
            <w:tcW w:w="4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17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9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9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93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7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98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00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79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126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bl>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bl>
      <w:tblPr>
        <w:tblW w:w="9255" w:type="dxa"/>
        <w:tblCellMar>
          <w:top w:w="15" w:type="dxa"/>
          <w:left w:w="15" w:type="dxa"/>
          <w:bottom w:w="15" w:type="dxa"/>
          <w:right w:w="15" w:type="dxa"/>
        </w:tblCellMar>
        <w:tblLook w:val="04A0"/>
      </w:tblPr>
      <w:tblGrid>
        <w:gridCol w:w="3635"/>
        <w:gridCol w:w="1946"/>
        <w:gridCol w:w="254"/>
        <w:gridCol w:w="1588"/>
        <w:gridCol w:w="254"/>
        <w:gridCol w:w="1578"/>
      </w:tblGrid>
      <w:tr w:rsidR="00B337A5" w:rsidRPr="000C24F6" w:rsidTr="00B337A5">
        <w:tc>
          <w:tcPr>
            <w:tcW w:w="0" w:type="auto"/>
            <w:tcMar>
              <w:top w:w="60" w:type="dxa"/>
              <w:left w:w="60" w:type="dxa"/>
              <w:bottom w:w="60" w:type="dxa"/>
              <w:right w:w="60" w:type="dxa"/>
            </w:tcMar>
            <w:vAlign w:val="bottom"/>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Председатель комиссии</w:t>
            </w:r>
          </w:p>
        </w:tc>
        <w:tc>
          <w:tcPr>
            <w:tcW w:w="0" w:type="auto"/>
            <w:tcBorders>
              <w:bottom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bottom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bottom w:val="single" w:sz="8" w:space="0" w:color="000000"/>
            </w:tcBorders>
            <w:tcMar>
              <w:top w:w="60" w:type="dxa"/>
              <w:left w:w="60" w:type="dxa"/>
              <w:bottom w:w="60" w:type="dxa"/>
              <w:right w:w="60" w:type="dxa"/>
            </w:tcMar>
            <w:vAlign w:val="bottom"/>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Члены комиссии:</w:t>
            </w:r>
          </w:p>
        </w:tc>
        <w:tc>
          <w:tcPr>
            <w:tcW w:w="0" w:type="auto"/>
            <w:tcBorders>
              <w:top w:val="single" w:sz="8" w:space="0" w:color="000000"/>
            </w:tcBorders>
            <w:tcMar>
              <w:top w:w="60" w:type="dxa"/>
              <w:left w:w="60" w:type="dxa"/>
              <w:bottom w:w="60" w:type="dxa"/>
              <w:right w:w="60" w:type="dxa"/>
            </w:tcMar>
            <w:hideMark/>
          </w:tcPr>
          <w:p w:rsidR="00B337A5" w:rsidRPr="000C24F6" w:rsidRDefault="00B337A5" w:rsidP="00B337A5">
            <w:pPr>
              <w:jc w:val="center"/>
              <w:rPr>
                <w:rFonts w:ascii="Times New Roman" w:hAnsi="Times New Roman" w:cs="Times New Roman"/>
                <w:color w:val="000000" w:themeColor="text1"/>
                <w:sz w:val="24"/>
              </w:rPr>
            </w:pPr>
            <w:r w:rsidRPr="000C24F6">
              <w:rPr>
                <w:rStyle w:val="small"/>
                <w:rFonts w:ascii="Times New Roman" w:hAnsi="Times New Roman" w:cs="Times New Roman"/>
                <w:color w:val="000000" w:themeColor="text1"/>
                <w:sz w:val="24"/>
                <w:szCs w:val="24"/>
              </w:rPr>
              <w:t>(должность)</w:t>
            </w: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tcBorders>
            <w:tcMar>
              <w:top w:w="60" w:type="dxa"/>
              <w:left w:w="60" w:type="dxa"/>
              <w:bottom w:w="60" w:type="dxa"/>
              <w:right w:w="60" w:type="dxa"/>
            </w:tcMar>
            <w:hideMark/>
          </w:tcPr>
          <w:p w:rsidR="00B337A5" w:rsidRPr="000C24F6" w:rsidRDefault="00B337A5" w:rsidP="00B337A5">
            <w:pPr>
              <w:jc w:val="center"/>
              <w:rPr>
                <w:rFonts w:ascii="Times New Roman" w:hAnsi="Times New Roman" w:cs="Times New Roman"/>
                <w:color w:val="000000" w:themeColor="text1"/>
                <w:sz w:val="24"/>
              </w:rPr>
            </w:pPr>
            <w:r w:rsidRPr="000C24F6">
              <w:rPr>
                <w:rStyle w:val="small"/>
                <w:rFonts w:ascii="Times New Roman" w:hAnsi="Times New Roman" w:cs="Times New Roman"/>
                <w:color w:val="000000" w:themeColor="text1"/>
                <w:sz w:val="24"/>
                <w:szCs w:val="24"/>
              </w:rPr>
              <w:t>(подпись)</w:t>
            </w: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tcBorders>
            <w:tcMar>
              <w:top w:w="60" w:type="dxa"/>
              <w:left w:w="60" w:type="dxa"/>
              <w:bottom w:w="60" w:type="dxa"/>
              <w:right w:w="60" w:type="dxa"/>
            </w:tcMar>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w:t>
            </w:r>
            <w:r w:rsidRPr="000C24F6">
              <w:rPr>
                <w:rStyle w:val="small"/>
                <w:rFonts w:ascii="Times New Roman" w:hAnsi="Times New Roman" w:cs="Times New Roman"/>
                <w:color w:val="000000" w:themeColor="text1"/>
                <w:sz w:val="24"/>
                <w:szCs w:val="24"/>
              </w:rPr>
              <w:t>Ф. И. О.)</w:t>
            </w:r>
          </w:p>
        </w:tc>
      </w:tr>
      <w:tr w:rsidR="00B337A5" w:rsidRPr="000C24F6" w:rsidTr="00B337A5">
        <w:tc>
          <w:tcPr>
            <w:tcW w:w="0" w:type="auto"/>
            <w:tcMar>
              <w:top w:w="60" w:type="dxa"/>
              <w:left w:w="60" w:type="dxa"/>
              <w:bottom w:w="60" w:type="dxa"/>
              <w:right w:w="60" w:type="dxa"/>
            </w:tcMar>
            <w:vAlign w:val="bottom"/>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bottom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bottom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bottom w:val="single" w:sz="8" w:space="0" w:color="000000"/>
            </w:tcBorders>
            <w:tcMar>
              <w:top w:w="60" w:type="dxa"/>
              <w:left w:w="60" w:type="dxa"/>
              <w:bottom w:w="60" w:type="dxa"/>
              <w:right w:w="60" w:type="dxa"/>
            </w:tcMar>
            <w:vAlign w:val="bottom"/>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0" w:type="auto"/>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vAlign w:val="center"/>
            <w:hideMark/>
          </w:tcPr>
          <w:p w:rsidR="00B337A5"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2257AB" w:rsidRPr="000C24F6" w:rsidRDefault="002257AB" w:rsidP="00B337A5">
            <w:pPr>
              <w:rPr>
                <w:rFonts w:ascii="Times New Roman" w:hAnsi="Times New Roman" w:cs="Times New Roman"/>
                <w:color w:val="000000" w:themeColor="text1"/>
                <w:sz w:val="24"/>
              </w:rPr>
            </w:pPr>
          </w:p>
        </w:tc>
        <w:tc>
          <w:tcPr>
            <w:tcW w:w="0" w:type="auto"/>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bl>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Приложение </w:t>
      </w:r>
      <w:r w:rsidRPr="000C24F6">
        <w:rPr>
          <w:rStyle w:val="fill"/>
          <w:rFonts w:ascii="Times New Roman" w:hAnsi="Times New Roman" w:cs="Times New Roman"/>
          <w:b w:val="0"/>
          <w:i w:val="0"/>
          <w:color w:val="000000" w:themeColor="text1"/>
          <w:sz w:val="24"/>
        </w:rPr>
        <w:t>14</w:t>
      </w:r>
      <w:r w:rsidRPr="000C24F6">
        <w:rPr>
          <w:rFonts w:ascii="Times New Roman" w:hAnsi="Times New Roman" w:cs="Times New Roman"/>
          <w:color w:val="000000" w:themeColor="text1"/>
          <w:sz w:val="24"/>
        </w:rPr>
        <w:br/>
        <w:t>к постановлению</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от </w:t>
      </w:r>
      <w:r w:rsidRPr="000C24F6">
        <w:rPr>
          <w:rStyle w:val="fill"/>
          <w:rFonts w:ascii="Times New Roman" w:hAnsi="Times New Roman" w:cs="Times New Roman"/>
          <w:b w:val="0"/>
          <w:i w:val="0"/>
          <w:color w:val="000000" w:themeColor="text1"/>
          <w:sz w:val="24"/>
        </w:rPr>
        <w:t xml:space="preserve">28.12.2018 </w:t>
      </w:r>
      <w:r w:rsidRPr="000C24F6">
        <w:rPr>
          <w:rFonts w:ascii="Times New Roman" w:hAnsi="Times New Roman" w:cs="Times New Roman"/>
          <w:color w:val="000000" w:themeColor="text1"/>
          <w:sz w:val="24"/>
        </w:rPr>
        <w:t xml:space="preserve">№ </w:t>
      </w:r>
      <w:r w:rsidRPr="000C24F6">
        <w:rPr>
          <w:rStyle w:val="fill"/>
          <w:rFonts w:ascii="Times New Roman" w:hAnsi="Times New Roman" w:cs="Times New Roman"/>
          <w:b w:val="0"/>
          <w:i w:val="0"/>
          <w:color w:val="000000" w:themeColor="text1"/>
          <w:sz w:val="24"/>
        </w:rPr>
        <w:t>59</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Перечень лиц, имеющих право подписи первичных документов</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bl>
      <w:tblPr>
        <w:tblW w:w="9315" w:type="dxa"/>
        <w:tblCellMar>
          <w:top w:w="15" w:type="dxa"/>
          <w:left w:w="15" w:type="dxa"/>
          <w:bottom w:w="15" w:type="dxa"/>
          <w:right w:w="15" w:type="dxa"/>
        </w:tblCellMar>
        <w:tblLook w:val="04A0"/>
      </w:tblPr>
      <w:tblGrid>
        <w:gridCol w:w="464"/>
        <w:gridCol w:w="3559"/>
        <w:gridCol w:w="1726"/>
        <w:gridCol w:w="2168"/>
        <w:gridCol w:w="1398"/>
      </w:tblGrid>
      <w:tr w:rsidR="00B337A5" w:rsidRPr="000C24F6" w:rsidTr="00B337A5">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 xml:space="preserve">№ </w:t>
            </w:r>
            <w:r w:rsidRPr="000C24F6">
              <w:rPr>
                <w:rFonts w:ascii="Times New Roman" w:hAnsi="Times New Roman" w:cs="Times New Roman"/>
                <w:b/>
                <w:color w:val="000000" w:themeColor="text1"/>
                <w:sz w:val="24"/>
              </w:rPr>
              <w:br/>
            </w:r>
            <w:proofErr w:type="spellStart"/>
            <w:proofErr w:type="gramStart"/>
            <w:r w:rsidRPr="000C24F6">
              <w:rPr>
                <w:rFonts w:ascii="Times New Roman" w:hAnsi="Times New Roman" w:cs="Times New Roman"/>
                <w:b/>
                <w:color w:val="000000" w:themeColor="text1"/>
                <w:sz w:val="24"/>
              </w:rPr>
              <w:t>п</w:t>
            </w:r>
            <w:proofErr w:type="spellEnd"/>
            <w:proofErr w:type="gramEnd"/>
            <w:r w:rsidRPr="000C24F6">
              <w:rPr>
                <w:rFonts w:ascii="Times New Roman" w:hAnsi="Times New Roman" w:cs="Times New Roman"/>
                <w:b/>
                <w:color w:val="000000" w:themeColor="text1"/>
                <w:sz w:val="24"/>
              </w:rPr>
              <w:t>/</w:t>
            </w:r>
            <w:proofErr w:type="spellStart"/>
            <w:r w:rsidRPr="000C24F6">
              <w:rPr>
                <w:rFonts w:ascii="Times New Roman" w:hAnsi="Times New Roman" w:cs="Times New Roman"/>
                <w:b/>
                <w:color w:val="000000" w:themeColor="text1"/>
                <w:sz w:val="24"/>
              </w:rPr>
              <w:t>п</w:t>
            </w:r>
            <w:proofErr w:type="spellEnd"/>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Должность, Ф. И. О.</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 xml:space="preserve">Наименование </w:t>
            </w:r>
            <w:r w:rsidRPr="000C24F6">
              <w:rPr>
                <w:rFonts w:ascii="Times New Roman" w:hAnsi="Times New Roman" w:cs="Times New Roman"/>
                <w:b/>
                <w:color w:val="000000" w:themeColor="text1"/>
                <w:sz w:val="24"/>
              </w:rPr>
              <w:br/>
              <w:t>документов</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Примечание</w:t>
            </w:r>
          </w:p>
        </w:tc>
        <w:tc>
          <w:tcPr>
            <w:tcW w:w="0" w:type="auto"/>
            <w:tcBorders>
              <w:top w:val="single" w:sz="8" w:space="0" w:color="000000"/>
              <w:left w:val="single" w:sz="8" w:space="0" w:color="000000"/>
              <w:bottom w:val="double" w:sz="6" w:space="0" w:color="000000"/>
              <w:right w:val="single" w:sz="8" w:space="0" w:color="000000"/>
            </w:tcBorders>
            <w:tcMar>
              <w:top w:w="60" w:type="dxa"/>
              <w:left w:w="60" w:type="dxa"/>
              <w:bottom w:w="60" w:type="dxa"/>
              <w:right w:w="60" w:type="dxa"/>
            </w:tcMar>
            <w:hideMark/>
          </w:tcPr>
          <w:p w:rsidR="00B337A5" w:rsidRPr="000C24F6" w:rsidRDefault="00B337A5"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 xml:space="preserve">С приказом </w:t>
            </w:r>
            <w:r w:rsidRPr="000C24F6">
              <w:rPr>
                <w:rFonts w:ascii="Times New Roman" w:hAnsi="Times New Roman" w:cs="Times New Roman"/>
                <w:b/>
                <w:color w:val="000000" w:themeColor="text1"/>
                <w:sz w:val="24"/>
              </w:rPr>
              <w:br/>
            </w:r>
            <w:proofErr w:type="gramStart"/>
            <w:r w:rsidRPr="000C24F6">
              <w:rPr>
                <w:rFonts w:ascii="Times New Roman" w:hAnsi="Times New Roman" w:cs="Times New Roman"/>
                <w:b/>
                <w:color w:val="000000" w:themeColor="text1"/>
                <w:sz w:val="24"/>
              </w:rPr>
              <w:t>ознакомлен</w:t>
            </w:r>
            <w:proofErr w:type="gramEnd"/>
          </w:p>
        </w:tc>
      </w:tr>
      <w:tr w:rsidR="00B337A5"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Глава МО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Все документы</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Лицо, исполняющее обязанности Главы, </w:t>
            </w:r>
            <w:proofErr w:type="gramStart"/>
            <w:r w:rsidRPr="000C24F6">
              <w:rPr>
                <w:rFonts w:ascii="Times New Roman" w:hAnsi="Times New Roman" w:cs="Times New Roman"/>
                <w:color w:val="000000" w:themeColor="text1"/>
                <w:sz w:val="24"/>
              </w:rPr>
              <w:t>согласно распоряжения</w:t>
            </w:r>
            <w:proofErr w:type="gramEnd"/>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Все документы</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За Главу в его отсутствие</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Главный бухгалтер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Все документы</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r w:rsidR="00B337A5"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color w:val="000000" w:themeColor="text1"/>
                <w:sz w:val="24"/>
              </w:rPr>
            </w:pPr>
            <w:r w:rsidRPr="000C24F6">
              <w:rPr>
                <w:rStyle w:val="fill"/>
                <w:rFonts w:ascii="Times New Roman" w:hAnsi="Times New Roman" w:cs="Times New Roman"/>
                <w:b w:val="0"/>
                <w:i w:val="0"/>
                <w:color w:val="000000" w:themeColor="text1"/>
                <w:sz w:val="24"/>
              </w:rPr>
              <w:t>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Специалист-финансист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Все документы</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За бухгалтера в его отсутствие</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bl>
    <w:p w:rsidR="00B337A5" w:rsidRPr="000C24F6" w:rsidRDefault="00B337A5" w:rsidP="00B337A5">
      <w:pPr>
        <w:rPr>
          <w:rFonts w:ascii="Times New Roman" w:hAnsi="Times New Roman" w:cs="Times New Roman"/>
          <w:color w:val="000000" w:themeColor="text1"/>
          <w:sz w:val="24"/>
        </w:rPr>
      </w:pPr>
    </w:p>
    <w:p w:rsidR="002257AB" w:rsidRPr="000C24F6" w:rsidRDefault="002257AB" w:rsidP="00F0705D">
      <w:pPr>
        <w:rPr>
          <w:rFonts w:ascii="Times New Roman" w:hAnsi="Times New Roman" w:cs="Times New Roman"/>
          <w:color w:val="000000" w:themeColor="text1"/>
          <w:sz w:val="24"/>
        </w:rPr>
      </w:pPr>
    </w:p>
    <w:p w:rsidR="00B337A5" w:rsidRPr="000C24F6" w:rsidRDefault="00B337A5" w:rsidP="00F0705D">
      <w:pPr>
        <w:rPr>
          <w:rFonts w:ascii="Times New Roman" w:hAnsi="Times New Roman" w:cs="Times New Roman"/>
          <w:color w:val="000000" w:themeColor="text1"/>
          <w:sz w:val="24"/>
        </w:rPr>
      </w:pPr>
    </w:p>
    <w:p w:rsidR="00B337A5" w:rsidRPr="000C24F6" w:rsidRDefault="00B337A5" w:rsidP="00F0705D">
      <w:pP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Приложение 15</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 постановлению от 28.12.2018 № 59</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Положение о внутреннем финансовом контроле</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1. Общие положения</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1.1. Настоящее положение разработано в соответствии с законодательством России (включая внутриведомственные нормативно-правовые акты) и Уставом учреждения. Положение устанавливает единые цели, правила и принципы проведения внутреннего финансового контроля учреждения.</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1.2. Внутренний финансовый контроль направлен </w:t>
      </w:r>
      <w:proofErr w:type="gramStart"/>
      <w:r w:rsidRPr="000C24F6">
        <w:rPr>
          <w:rFonts w:ascii="Times New Roman" w:hAnsi="Times New Roman" w:cs="Times New Roman"/>
          <w:color w:val="000000" w:themeColor="text1"/>
          <w:sz w:val="24"/>
        </w:rPr>
        <w:t>на</w:t>
      </w:r>
      <w:proofErr w:type="gramEnd"/>
      <w:r w:rsidRPr="000C24F6">
        <w:rPr>
          <w:rFonts w:ascii="Times New Roman" w:hAnsi="Times New Roman" w:cs="Times New Roman"/>
          <w:color w:val="000000" w:themeColor="text1"/>
          <w:sz w:val="24"/>
        </w:rPr>
        <w:t>:</w:t>
      </w:r>
    </w:p>
    <w:p w:rsidR="00B337A5" w:rsidRPr="000C24F6" w:rsidRDefault="00B337A5" w:rsidP="000E3E26">
      <w:pPr>
        <w:numPr>
          <w:ilvl w:val="0"/>
          <w:numId w:val="35"/>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создание системы соблюдения законодательства России в сфере финансовой деятельности; </w:t>
      </w:r>
    </w:p>
    <w:p w:rsidR="00B337A5" w:rsidRPr="000C24F6" w:rsidRDefault="00B337A5" w:rsidP="000E3E26">
      <w:pPr>
        <w:numPr>
          <w:ilvl w:val="0"/>
          <w:numId w:val="35"/>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повышение качества составления и достоверности бюджетной отчетности и ведения бюджетного учета;</w:t>
      </w:r>
    </w:p>
    <w:p w:rsidR="00B337A5" w:rsidRPr="000C24F6" w:rsidRDefault="00B337A5" w:rsidP="000E3E26">
      <w:pPr>
        <w:numPr>
          <w:ilvl w:val="0"/>
          <w:numId w:val="35"/>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повышение результативности и недопущение нецелевого использования бюджетных средств.</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1.3. Внутренний контроль в учреждении осуществляют:</w:t>
      </w:r>
    </w:p>
    <w:p w:rsidR="00B337A5" w:rsidRPr="000C24F6" w:rsidRDefault="00B337A5" w:rsidP="000E3E26">
      <w:pPr>
        <w:numPr>
          <w:ilvl w:val="0"/>
          <w:numId w:val="36"/>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созданная приказом руководителя комиссия;</w:t>
      </w:r>
    </w:p>
    <w:p w:rsidR="00B337A5" w:rsidRPr="000C24F6" w:rsidRDefault="00B337A5" w:rsidP="000E3E26">
      <w:pPr>
        <w:numPr>
          <w:ilvl w:val="0"/>
          <w:numId w:val="36"/>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руководители всех уровней, сотрудники учреждения;</w:t>
      </w:r>
    </w:p>
    <w:p w:rsidR="00B337A5" w:rsidRPr="000C24F6" w:rsidRDefault="00B337A5" w:rsidP="000E3E26">
      <w:pPr>
        <w:numPr>
          <w:ilvl w:val="0"/>
          <w:numId w:val="36"/>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сторонние организации или внешние аудиторы, привлекаемые для целей проверки финансово-хозяйственной деятельности учреждения. </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1.4. Целями внутреннего финансового контроля учреждения являются: </w:t>
      </w:r>
    </w:p>
    <w:p w:rsidR="00B337A5" w:rsidRPr="000C24F6" w:rsidRDefault="00B337A5" w:rsidP="000E3E26">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proofErr w:type="gramStart"/>
      <w:r w:rsidRPr="000C24F6">
        <w:rPr>
          <w:rFonts w:ascii="Times New Roman" w:hAnsi="Times New Roman" w:cs="Times New Roman"/>
          <w:color w:val="000000" w:themeColor="text1"/>
          <w:sz w:val="24"/>
        </w:rPr>
        <w:lastRenderedPageBreak/>
        <w:t>подтверждение достоверности бюджетного учета и отчетности учреждения и соответствия порядка ведения учета методологии и стандартам бюджетного учета, установленным Минфином России;</w:t>
      </w:r>
      <w:proofErr w:type="gramEnd"/>
    </w:p>
    <w:p w:rsidR="00B337A5" w:rsidRPr="000C24F6" w:rsidRDefault="00B337A5" w:rsidP="000E3E26">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соблюдение другого действующего законодательства России, регулирующего порядок осуществления финансово-хозяйственной деятельности;</w:t>
      </w:r>
    </w:p>
    <w:p w:rsidR="00B337A5" w:rsidRPr="000C24F6" w:rsidRDefault="00B337A5" w:rsidP="000E3E26">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подготовка предложений по повышению экономности и результативности использования средств федерального бюджета.</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1.5. Основные задачи внутреннего контроля:</w:t>
      </w:r>
    </w:p>
    <w:p w:rsidR="00B337A5" w:rsidRPr="000C24F6" w:rsidRDefault="00B337A5" w:rsidP="000E3E26">
      <w:pPr>
        <w:numPr>
          <w:ilvl w:val="0"/>
          <w:numId w:val="37"/>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установление соответствия проводимых финансовых операций в части финансово-хозяйственной деятельности и их отражение в бюджетном учете и отчетности требованиям законодательства; установление соответствия осуществляемых операций регламентам, полномочиям сотрудников;</w:t>
      </w:r>
    </w:p>
    <w:p w:rsidR="00B337A5" w:rsidRPr="000C24F6" w:rsidRDefault="00B337A5" w:rsidP="000E3E26">
      <w:pPr>
        <w:numPr>
          <w:ilvl w:val="0"/>
          <w:numId w:val="37"/>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соблюдение установленных технологических процессов и операций при осуществлении деятельности;</w:t>
      </w:r>
    </w:p>
    <w:p w:rsidR="00B337A5" w:rsidRPr="000C24F6" w:rsidRDefault="00B337A5" w:rsidP="000E3E26">
      <w:pPr>
        <w:numPr>
          <w:ilvl w:val="0"/>
          <w:numId w:val="37"/>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анализ системы внутреннего контроля учреждения, позволяющий выявить существенные аспекты, влияющие на ее эффективность.</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1.6. Принципы внутреннего финансового контроля учреждения:</w:t>
      </w:r>
    </w:p>
    <w:p w:rsidR="00B337A5" w:rsidRPr="000C24F6" w:rsidRDefault="00B337A5" w:rsidP="000E3E26">
      <w:pPr>
        <w:numPr>
          <w:ilvl w:val="0"/>
          <w:numId w:val="3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принцип законности. Неуклонное и точное соблюдение всеми субъектами внутреннего контроля норм и правил, установленных законодательством России;</w:t>
      </w:r>
    </w:p>
    <w:p w:rsidR="00B337A5" w:rsidRPr="000C24F6" w:rsidRDefault="00B337A5" w:rsidP="000E3E26">
      <w:pPr>
        <w:numPr>
          <w:ilvl w:val="0"/>
          <w:numId w:val="3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принцип объективности. Внутренний контроль осуществляется с использованием фактических документальных данных в порядке, установленном законодательством России, путем применения методов, обеспечивающих получение полной и достоверной информации;</w:t>
      </w:r>
    </w:p>
    <w:p w:rsidR="00B337A5" w:rsidRPr="000C24F6" w:rsidRDefault="00B337A5" w:rsidP="000E3E26">
      <w:pPr>
        <w:numPr>
          <w:ilvl w:val="0"/>
          <w:numId w:val="3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принцип независимости. Субъекты внутреннего контроля при выполнении своих функциональных обязанностей независимы от объектов внутреннего контроля;</w:t>
      </w:r>
    </w:p>
    <w:p w:rsidR="00B337A5" w:rsidRPr="000C24F6" w:rsidRDefault="00B337A5" w:rsidP="000E3E26">
      <w:pPr>
        <w:numPr>
          <w:ilvl w:val="0"/>
          <w:numId w:val="3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принцип системности. Проведение контрольных </w:t>
      </w:r>
      <w:proofErr w:type="gramStart"/>
      <w:r w:rsidRPr="000C24F6">
        <w:rPr>
          <w:rFonts w:ascii="Times New Roman" w:hAnsi="Times New Roman" w:cs="Times New Roman"/>
          <w:color w:val="000000" w:themeColor="text1"/>
          <w:sz w:val="24"/>
        </w:rPr>
        <w:t>мероприятий всех сторон деятельности объекта внутреннего контроля</w:t>
      </w:r>
      <w:proofErr w:type="gramEnd"/>
      <w:r w:rsidRPr="000C24F6">
        <w:rPr>
          <w:rFonts w:ascii="Times New Roman" w:hAnsi="Times New Roman" w:cs="Times New Roman"/>
          <w:color w:val="000000" w:themeColor="text1"/>
          <w:sz w:val="24"/>
        </w:rPr>
        <w:t xml:space="preserve"> и его взаимосвязей в структуре управления;</w:t>
      </w:r>
    </w:p>
    <w:p w:rsidR="00B337A5" w:rsidRPr="000C24F6" w:rsidRDefault="00B337A5" w:rsidP="000E3E26">
      <w:pPr>
        <w:numPr>
          <w:ilvl w:val="0"/>
          <w:numId w:val="3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принцип ответственности. Каждый субъект внутреннего контроля за ненадлежащее выполнение контрольных функций несет ответственность в соответствии с законодательством России.</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2. Организация системы внутреннего контроля</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2.1. Система внутреннего контроля обеспечивает:</w:t>
      </w:r>
    </w:p>
    <w:p w:rsidR="00B337A5" w:rsidRPr="000C24F6" w:rsidRDefault="00B337A5" w:rsidP="000E3E26">
      <w:pPr>
        <w:numPr>
          <w:ilvl w:val="0"/>
          <w:numId w:val="39"/>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точность и полноту документации бюджетного учета;</w:t>
      </w:r>
    </w:p>
    <w:p w:rsidR="00B337A5" w:rsidRPr="000C24F6" w:rsidRDefault="00B337A5" w:rsidP="000E3E26">
      <w:pPr>
        <w:numPr>
          <w:ilvl w:val="0"/>
          <w:numId w:val="39"/>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соблюдение требований законодательства;</w:t>
      </w:r>
    </w:p>
    <w:p w:rsidR="00B337A5" w:rsidRPr="000C24F6" w:rsidRDefault="00B337A5" w:rsidP="000E3E26">
      <w:pPr>
        <w:numPr>
          <w:ilvl w:val="0"/>
          <w:numId w:val="39"/>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своевременность подготовки достоверной бюджетной отчетности;</w:t>
      </w:r>
    </w:p>
    <w:p w:rsidR="00B337A5" w:rsidRPr="000C24F6" w:rsidRDefault="00B337A5" w:rsidP="000E3E26">
      <w:pPr>
        <w:numPr>
          <w:ilvl w:val="0"/>
          <w:numId w:val="39"/>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предотвращение ошибок и искажений;</w:t>
      </w:r>
    </w:p>
    <w:p w:rsidR="00B337A5" w:rsidRPr="000C24F6" w:rsidRDefault="00B337A5" w:rsidP="000E3E26">
      <w:pPr>
        <w:numPr>
          <w:ilvl w:val="0"/>
          <w:numId w:val="39"/>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исполнение приказов и распоряжений руководителя учреждения;</w:t>
      </w:r>
    </w:p>
    <w:p w:rsidR="00B337A5" w:rsidRPr="000C24F6" w:rsidRDefault="00B337A5" w:rsidP="000E3E26">
      <w:pPr>
        <w:numPr>
          <w:ilvl w:val="0"/>
          <w:numId w:val="39"/>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сохранность имущества учреждения.</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2.2. Система внутреннего контроля позволяет следить за эффективностью работы структурных подразделений, отделов, добросовестностью выполнения сотрудниками возложенных на них должностных обязанностей.</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2.3. В рамках внутреннего контроля проверяется правильность отражения совершаемых фактов хозяйственной жизни в соответствии с действующим законодательством России и иными нормативными актами учреждения.</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2.4. При выполнении контрольных действий отдельно или совместно используются следующие методы:</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самоконтроль;</w:t>
      </w:r>
      <w:r w:rsidRPr="000C24F6">
        <w:rPr>
          <w:rFonts w:ascii="Times New Roman" w:hAnsi="Times New Roman" w:cs="Times New Roman"/>
          <w:color w:val="000000" w:themeColor="text1"/>
          <w:sz w:val="24"/>
        </w:rPr>
        <w:br/>
        <w:t>– контроль по уровню подчиненности (подведомственности);</w:t>
      </w:r>
      <w:r w:rsidRPr="000C24F6">
        <w:rPr>
          <w:rFonts w:ascii="Times New Roman" w:hAnsi="Times New Roman" w:cs="Times New Roman"/>
          <w:color w:val="000000" w:themeColor="text1"/>
          <w:sz w:val="24"/>
        </w:rPr>
        <w:br/>
        <w:t>– смежный контроль.</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2.5. Контрольные действия подразделяются </w:t>
      </w:r>
      <w:proofErr w:type="gramStart"/>
      <w:r w:rsidRPr="000C24F6">
        <w:rPr>
          <w:rFonts w:ascii="Times New Roman" w:hAnsi="Times New Roman" w:cs="Times New Roman"/>
          <w:color w:val="000000" w:themeColor="text1"/>
          <w:sz w:val="24"/>
        </w:rPr>
        <w:t>на</w:t>
      </w:r>
      <w:proofErr w:type="gramEnd"/>
      <w:r w:rsidRPr="000C24F6">
        <w:rPr>
          <w:rFonts w:ascii="Times New Roman" w:hAnsi="Times New Roman" w:cs="Times New Roman"/>
          <w:color w:val="000000" w:themeColor="text1"/>
          <w:sz w:val="24"/>
        </w:rPr>
        <w:t>:</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визуальные – осуществляются без использования прикладных программных средств автоматизации;</w:t>
      </w:r>
      <w:r w:rsidRPr="000C24F6">
        <w:rPr>
          <w:rFonts w:ascii="Times New Roman" w:hAnsi="Times New Roman" w:cs="Times New Roman"/>
          <w:color w:val="000000" w:themeColor="text1"/>
          <w:sz w:val="24"/>
        </w:rPr>
        <w:br/>
        <w:t>– автоматические – осуществляются с использованием прикладных программных средств автоматизации без участия должностных лиц;</w:t>
      </w:r>
      <w:r w:rsidRPr="000C24F6">
        <w:rPr>
          <w:rFonts w:ascii="Times New Roman" w:hAnsi="Times New Roman" w:cs="Times New Roman"/>
          <w:color w:val="000000" w:themeColor="text1"/>
          <w:sz w:val="24"/>
        </w:rPr>
        <w:br/>
        <w:t>– смешанные – выполняются с использованием прикладных программных средств автоматизации с участием должностных лиц.</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2.6. Способы проведения контрольных действий:</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сплошной способ – контрольные действия осуществляются в отношении каждой проведенной операции: действия по формированию документа, необходимого для выполнения внутренней бюджетной процедуры;</w:t>
      </w:r>
      <w:r w:rsidRPr="000C24F6">
        <w:rPr>
          <w:rFonts w:ascii="Times New Roman" w:hAnsi="Times New Roman" w:cs="Times New Roman"/>
          <w:color w:val="000000" w:themeColor="text1"/>
          <w:sz w:val="24"/>
        </w:rPr>
        <w:br/>
        <w:t>– выборочный способ – контрольные действия осуществляются в отношении отдельной проведенной операции: действия по формированию документа, необходимого для выполнения внутренней бюджетной процедуры.</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2.7. При проведении внутреннего контроля проводится: </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проверка документального оформления: </w:t>
      </w:r>
      <w:r w:rsidRPr="000C24F6">
        <w:rPr>
          <w:rFonts w:ascii="Times New Roman" w:hAnsi="Times New Roman" w:cs="Times New Roman"/>
          <w:color w:val="000000" w:themeColor="text1"/>
          <w:sz w:val="24"/>
        </w:rPr>
        <w:br/>
        <w:t>– записи в регистрах бюджетного учета проводятся на основе первичных учетных документов (в том числе бухгалтерских справок);</w:t>
      </w:r>
      <w:r w:rsidRPr="000C24F6">
        <w:rPr>
          <w:rFonts w:ascii="Times New Roman" w:hAnsi="Times New Roman" w:cs="Times New Roman"/>
          <w:color w:val="000000" w:themeColor="text1"/>
          <w:sz w:val="24"/>
        </w:rPr>
        <w:br/>
        <w:t>– включение в бюджетную (финансовую) отчетность существенных оценочных значений;</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подтверждение соответствия между объектами (документами) и их соответствия установленным требованиям; </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соотнесение оплаты материальных активов с их поступлением в учреждение;</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санкционирование сделок и операций;</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сверка расчетов учреждения с поставщиками и покупателями и прочими дебиторами и кредиторами для подтверждения сумм дебиторской и кредиторской задолженности;</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сверка остатков по счетам бюджетного учета наличных денежных средств с остатками денежных средств по данным кассовой книги;</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разграничение полномочий и ротация обязанностей;</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процедуры контроля фактического наличия и состояния объектов (в том числе инвентаризация);</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контроль правильности сделок, учетных операций;</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связанные с компьютерной обработкой информации: </w:t>
      </w:r>
      <w:r w:rsidRPr="000C24F6">
        <w:rPr>
          <w:rFonts w:ascii="Times New Roman" w:hAnsi="Times New Roman" w:cs="Times New Roman"/>
          <w:color w:val="000000" w:themeColor="text1"/>
          <w:sz w:val="24"/>
        </w:rPr>
        <w:br/>
        <w:t>– регламент доступа к компьютерным программам, информационным системам, данным и справочникам;</w:t>
      </w:r>
      <w:r w:rsidRPr="000C24F6">
        <w:rPr>
          <w:rFonts w:ascii="Times New Roman" w:hAnsi="Times New Roman" w:cs="Times New Roman"/>
          <w:color w:val="000000" w:themeColor="text1"/>
          <w:sz w:val="24"/>
        </w:rPr>
        <w:br/>
        <w:t>– порядок восстановления данных;</w:t>
      </w:r>
      <w:r w:rsidRPr="000C24F6">
        <w:rPr>
          <w:rFonts w:ascii="Times New Roman" w:hAnsi="Times New Roman" w:cs="Times New Roman"/>
          <w:color w:val="000000" w:themeColor="text1"/>
          <w:sz w:val="24"/>
        </w:rPr>
        <w:br/>
        <w:t xml:space="preserve">– обеспечение бесперебойного использования компьютерных программ (информационных систем); </w:t>
      </w:r>
      <w:r w:rsidRPr="000C24F6">
        <w:rPr>
          <w:rFonts w:ascii="Times New Roman" w:hAnsi="Times New Roman" w:cs="Times New Roman"/>
          <w:color w:val="000000" w:themeColor="text1"/>
          <w:sz w:val="24"/>
        </w:rPr>
        <w:br/>
        <w:t xml:space="preserve">– логическая и арифметическая проверка данных в ходе обработки информации о фактах хозяйственной жизни. Исключается внесение исправлений в компьютерные программы (информационные системы) без </w:t>
      </w:r>
      <w:proofErr w:type="gramStart"/>
      <w:r w:rsidRPr="000C24F6">
        <w:rPr>
          <w:rFonts w:ascii="Times New Roman" w:hAnsi="Times New Roman" w:cs="Times New Roman"/>
          <w:color w:val="000000" w:themeColor="text1"/>
          <w:sz w:val="24"/>
        </w:rPr>
        <w:t>документального</w:t>
      </w:r>
      <w:proofErr w:type="gramEnd"/>
      <w:r w:rsidRPr="000C24F6">
        <w:rPr>
          <w:rFonts w:ascii="Times New Roman" w:hAnsi="Times New Roman" w:cs="Times New Roman"/>
          <w:color w:val="000000" w:themeColor="text1"/>
          <w:sz w:val="24"/>
        </w:rPr>
        <w:t xml:space="preserve"> оформления</w:t>
      </w:r>
      <w:r w:rsidR="002257AB">
        <w:rPr>
          <w:rFonts w:ascii="Times New Roman" w:hAnsi="Times New Roman" w:cs="Times New Roman"/>
          <w:color w:val="000000" w:themeColor="text1"/>
          <w:sz w:val="24"/>
        </w:rPr>
        <w:t>.</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2257AB" w:rsidRDefault="002257AB"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rPr>
      </w:pPr>
    </w:p>
    <w:p w:rsidR="002257AB" w:rsidRDefault="002257AB"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rPr>
      </w:pPr>
    </w:p>
    <w:p w:rsidR="002257AB" w:rsidRDefault="002257AB"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lastRenderedPageBreak/>
        <w:t>3. Организация внутреннего финансового контроля</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3.1. Внутренний финансовый контроль в учреждении подразделяется </w:t>
      </w:r>
      <w:proofErr w:type="gramStart"/>
      <w:r w:rsidRPr="000C24F6">
        <w:rPr>
          <w:rFonts w:ascii="Times New Roman" w:hAnsi="Times New Roman" w:cs="Times New Roman"/>
          <w:color w:val="000000" w:themeColor="text1"/>
          <w:sz w:val="24"/>
        </w:rPr>
        <w:t>на</w:t>
      </w:r>
      <w:proofErr w:type="gramEnd"/>
      <w:r w:rsidRPr="000C24F6">
        <w:rPr>
          <w:rFonts w:ascii="Times New Roman" w:hAnsi="Times New Roman" w:cs="Times New Roman"/>
          <w:color w:val="000000" w:themeColor="text1"/>
          <w:sz w:val="24"/>
        </w:rPr>
        <w:t xml:space="preserve"> предварительный, текущий и последующий.</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3.1.1. Предварительный контроль осуществляется до начала совершения хозяйственной операции. Позволяет определить, насколько целесообразной и правомерной является операция.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Целью предварительного финансового контроля является предупреждение нарушений на стадии планирования расходов и заключения договоров.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Предварительный контроль осуществляют руководитель учреждения, его заместители, главный бухгалтер и сотрудники юридического отдела.</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 проведении предварительного внутреннего финансового контроля проводится:</w:t>
      </w:r>
    </w:p>
    <w:p w:rsidR="00B337A5" w:rsidRPr="000C24F6" w:rsidRDefault="00B337A5" w:rsidP="000E3E26">
      <w:pPr>
        <w:numPr>
          <w:ilvl w:val="0"/>
          <w:numId w:val="40"/>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проверка финансово-плановых документов (расчетов потребности в денежных средствах, бюджетной сметы и др.) главным бухгалтером </w:t>
      </w:r>
      <w:r w:rsidRPr="000C24F6">
        <w:rPr>
          <w:rStyle w:val="fill"/>
          <w:rFonts w:ascii="Times New Roman" w:hAnsi="Times New Roman" w:cs="Times New Roman"/>
          <w:b w:val="0"/>
          <w:i w:val="0"/>
          <w:color w:val="000000" w:themeColor="text1"/>
          <w:sz w:val="24"/>
        </w:rPr>
        <w:t>(бухгалтером)</w:t>
      </w:r>
      <w:r w:rsidRPr="000C24F6">
        <w:rPr>
          <w:rFonts w:ascii="Times New Roman" w:hAnsi="Times New Roman" w:cs="Times New Roman"/>
          <w:color w:val="000000" w:themeColor="text1"/>
          <w:sz w:val="24"/>
        </w:rPr>
        <w:t>, их визирование, согласование и урегулирование разногласий;</w:t>
      </w:r>
    </w:p>
    <w:p w:rsidR="00B337A5" w:rsidRPr="000C24F6" w:rsidRDefault="00B337A5" w:rsidP="000E3E26">
      <w:pPr>
        <w:numPr>
          <w:ilvl w:val="0"/>
          <w:numId w:val="40"/>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проверка законности и экономической обоснованности, визирование проектов договоров (контрактов),  визирование договоров и прочих документов, из которых вытекают денежные обязательства, специалистами юридической службы и главным бухгалтером (бухгалтером);</w:t>
      </w:r>
    </w:p>
    <w:p w:rsidR="00B337A5" w:rsidRPr="000C24F6" w:rsidRDefault="00B337A5" w:rsidP="000E3E26">
      <w:pPr>
        <w:pStyle w:val="a6"/>
        <w:numPr>
          <w:ilvl w:val="0"/>
          <w:numId w:val="41"/>
        </w:numPr>
        <w:ind w:left="0" w:firstLine="0"/>
        <w:rPr>
          <w:rFonts w:ascii="Times New Roman" w:hAnsi="Times New Roman" w:cs="Times New Roman"/>
          <w:color w:val="000000" w:themeColor="text1"/>
          <w:sz w:val="24"/>
        </w:rPr>
      </w:pPr>
      <w:proofErr w:type="gramStart"/>
      <w:r w:rsidRPr="000C24F6">
        <w:rPr>
          <w:rFonts w:ascii="Times New Roman" w:hAnsi="Times New Roman" w:cs="Times New Roman"/>
          <w:color w:val="000000" w:themeColor="text1"/>
          <w:sz w:val="24"/>
        </w:rPr>
        <w:t>контроль за</w:t>
      </w:r>
      <w:proofErr w:type="gramEnd"/>
      <w:r w:rsidRPr="000C24F6">
        <w:rPr>
          <w:rFonts w:ascii="Times New Roman" w:hAnsi="Times New Roman" w:cs="Times New Roman"/>
          <w:color w:val="000000" w:themeColor="text1"/>
          <w:sz w:val="24"/>
        </w:rPr>
        <w:t xml:space="preserve"> принятием обязательств учреждения в пределах доведенных лимитов бюджетных обязательств;</w:t>
      </w:r>
    </w:p>
    <w:p w:rsidR="00B337A5" w:rsidRPr="000C24F6" w:rsidRDefault="00B337A5" w:rsidP="000E3E26">
      <w:pPr>
        <w:pStyle w:val="a6"/>
        <w:numPr>
          <w:ilvl w:val="0"/>
          <w:numId w:val="40"/>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shd w:val="clear" w:color="auto" w:fill="FFFFFF"/>
        </w:rPr>
        <w:t>проверка проектов приказов руководителя учреждения</w:t>
      </w:r>
      <w:r w:rsidRPr="000C24F6">
        <w:rPr>
          <w:rFonts w:ascii="Times New Roman" w:hAnsi="Times New Roman" w:cs="Times New Roman"/>
          <w:color w:val="000000" w:themeColor="text1"/>
          <w:sz w:val="24"/>
        </w:rPr>
        <w:t>;</w:t>
      </w:r>
    </w:p>
    <w:p w:rsidR="00B337A5" w:rsidRPr="000C24F6" w:rsidRDefault="00B337A5" w:rsidP="000E3E26">
      <w:pPr>
        <w:numPr>
          <w:ilvl w:val="0"/>
          <w:numId w:val="40"/>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проверка документов до совершения хозяйственных операций в соответствии с графиком документооборота, проверка расчетов перед выплатами;</w:t>
      </w:r>
    </w:p>
    <w:p w:rsidR="00B337A5" w:rsidRPr="000C24F6" w:rsidRDefault="00B337A5" w:rsidP="000E3E26">
      <w:pPr>
        <w:pStyle w:val="a6"/>
        <w:numPr>
          <w:ilvl w:val="0"/>
          <w:numId w:val="41"/>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проверка бюджетной, финансовой, статистической, налоговой и другой отчетности до утверждения или подписания;</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w:t>
      </w:r>
    </w:p>
    <w:p w:rsidR="00B337A5" w:rsidRPr="000C24F6" w:rsidRDefault="00B337A5" w:rsidP="00B337A5">
      <w:pPr>
        <w:pStyle w:val="a6"/>
        <w:ind w:left="0"/>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3.1.2. При проведении текущего внутреннего финансового контроля проводится:</w:t>
      </w:r>
    </w:p>
    <w:p w:rsidR="00B337A5" w:rsidRPr="000C24F6" w:rsidRDefault="00B337A5" w:rsidP="000E3E26">
      <w:pPr>
        <w:numPr>
          <w:ilvl w:val="0"/>
          <w:numId w:val="41"/>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проверка расходных денежных документов до их оплаты (расчетно-платежных ведомостей, платежных поручений, счетов и т. п.). Фактом контроля является разрешение документов к оплате;</w:t>
      </w:r>
    </w:p>
    <w:p w:rsidR="00B337A5" w:rsidRPr="000C24F6" w:rsidRDefault="00B337A5" w:rsidP="000E3E26">
      <w:pPr>
        <w:numPr>
          <w:ilvl w:val="0"/>
          <w:numId w:val="41"/>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проверка первичных документов, отражающих факты хозяйственной жизни учреждения;</w:t>
      </w:r>
    </w:p>
    <w:p w:rsidR="00B337A5" w:rsidRPr="000C24F6" w:rsidRDefault="00B337A5" w:rsidP="000E3E26">
      <w:pPr>
        <w:numPr>
          <w:ilvl w:val="0"/>
          <w:numId w:val="41"/>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проверка наличия денежных сре</w:t>
      </w:r>
      <w:proofErr w:type="gramStart"/>
      <w:r w:rsidRPr="000C24F6">
        <w:rPr>
          <w:rFonts w:ascii="Times New Roman" w:hAnsi="Times New Roman" w:cs="Times New Roman"/>
          <w:color w:val="000000" w:themeColor="text1"/>
          <w:sz w:val="24"/>
        </w:rPr>
        <w:t>дств в к</w:t>
      </w:r>
      <w:proofErr w:type="gramEnd"/>
      <w:r w:rsidRPr="000C24F6">
        <w:rPr>
          <w:rFonts w:ascii="Times New Roman" w:hAnsi="Times New Roman" w:cs="Times New Roman"/>
          <w:color w:val="000000" w:themeColor="text1"/>
          <w:sz w:val="24"/>
        </w:rPr>
        <w:t>ассе, в том числе контроль за соблюдением правил осуществления кассовых операций, оформления кассовых документов, установленного лимита кассы, хранением наличных денежных средств;</w:t>
      </w:r>
    </w:p>
    <w:p w:rsidR="00B337A5" w:rsidRPr="000C24F6" w:rsidRDefault="00B337A5" w:rsidP="000E3E26">
      <w:pPr>
        <w:numPr>
          <w:ilvl w:val="0"/>
          <w:numId w:val="41"/>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проверка полноты оприходования полученных в банке наличных денежных средств;</w:t>
      </w:r>
    </w:p>
    <w:p w:rsidR="00B337A5" w:rsidRPr="000C24F6" w:rsidRDefault="00B337A5" w:rsidP="000E3E26">
      <w:pPr>
        <w:numPr>
          <w:ilvl w:val="0"/>
          <w:numId w:val="41"/>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проверка у подотчетных лиц </w:t>
      </w:r>
      <w:proofErr w:type="gramStart"/>
      <w:r w:rsidRPr="000C24F6">
        <w:rPr>
          <w:rFonts w:ascii="Times New Roman" w:hAnsi="Times New Roman" w:cs="Times New Roman"/>
          <w:color w:val="000000" w:themeColor="text1"/>
          <w:sz w:val="24"/>
        </w:rPr>
        <w:t>наличия</w:t>
      </w:r>
      <w:proofErr w:type="gramEnd"/>
      <w:r w:rsidRPr="000C24F6">
        <w:rPr>
          <w:rFonts w:ascii="Times New Roman" w:hAnsi="Times New Roman" w:cs="Times New Roman"/>
          <w:color w:val="000000" w:themeColor="text1"/>
          <w:sz w:val="24"/>
        </w:rPr>
        <w:t xml:space="preserve"> полученных под отчет наличных денежных средств и (или) оправдательных документов;</w:t>
      </w:r>
    </w:p>
    <w:p w:rsidR="00B337A5" w:rsidRPr="000C24F6" w:rsidRDefault="00B337A5" w:rsidP="000E3E26">
      <w:pPr>
        <w:numPr>
          <w:ilvl w:val="0"/>
          <w:numId w:val="41"/>
        </w:numPr>
        <w:tabs>
          <w:tab w:val="clear" w:pos="720"/>
        </w:tabs>
        <w:ind w:left="0" w:firstLine="0"/>
        <w:rPr>
          <w:rFonts w:ascii="Times New Roman" w:hAnsi="Times New Roman" w:cs="Times New Roman"/>
          <w:color w:val="000000" w:themeColor="text1"/>
          <w:sz w:val="24"/>
        </w:rPr>
      </w:pPr>
      <w:proofErr w:type="gramStart"/>
      <w:r w:rsidRPr="000C24F6">
        <w:rPr>
          <w:rFonts w:ascii="Times New Roman" w:hAnsi="Times New Roman" w:cs="Times New Roman"/>
          <w:color w:val="000000" w:themeColor="text1"/>
          <w:sz w:val="24"/>
        </w:rPr>
        <w:t>контроль за</w:t>
      </w:r>
      <w:proofErr w:type="gramEnd"/>
      <w:r w:rsidRPr="000C24F6">
        <w:rPr>
          <w:rFonts w:ascii="Times New Roman" w:hAnsi="Times New Roman" w:cs="Times New Roman"/>
          <w:color w:val="000000" w:themeColor="text1"/>
          <w:sz w:val="24"/>
        </w:rPr>
        <w:t xml:space="preserve"> взысканием дебиторской и погашением кредиторской задолженности;</w:t>
      </w:r>
    </w:p>
    <w:p w:rsidR="00B337A5" w:rsidRPr="000C24F6" w:rsidRDefault="00B337A5" w:rsidP="000E3E26">
      <w:pPr>
        <w:numPr>
          <w:ilvl w:val="0"/>
          <w:numId w:val="41"/>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сверка аналитического учета с </w:t>
      </w:r>
      <w:proofErr w:type="gramStart"/>
      <w:r w:rsidRPr="000C24F6">
        <w:rPr>
          <w:rFonts w:ascii="Times New Roman" w:hAnsi="Times New Roman" w:cs="Times New Roman"/>
          <w:color w:val="000000" w:themeColor="text1"/>
          <w:sz w:val="24"/>
        </w:rPr>
        <w:t>синтетическим</w:t>
      </w:r>
      <w:proofErr w:type="gramEnd"/>
      <w:r w:rsidRPr="000C24F6">
        <w:rPr>
          <w:rFonts w:ascii="Times New Roman" w:hAnsi="Times New Roman" w:cs="Times New Roman"/>
          <w:color w:val="000000" w:themeColor="text1"/>
          <w:sz w:val="24"/>
        </w:rPr>
        <w:t xml:space="preserve"> (оборотная ведомость);</w:t>
      </w:r>
    </w:p>
    <w:p w:rsidR="00B337A5" w:rsidRPr="000C24F6" w:rsidRDefault="00B337A5" w:rsidP="000E3E26">
      <w:pPr>
        <w:numPr>
          <w:ilvl w:val="0"/>
          <w:numId w:val="41"/>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проверка фактического наличия материальных средств;</w:t>
      </w:r>
    </w:p>
    <w:p w:rsidR="00B337A5" w:rsidRPr="000C24F6" w:rsidRDefault="00B337A5" w:rsidP="000E3E26">
      <w:pPr>
        <w:pStyle w:val="a6"/>
        <w:numPr>
          <w:ilvl w:val="0"/>
          <w:numId w:val="41"/>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мониторинг расходования лимитов бюджетных обязательств</w:t>
      </w:r>
      <w:r w:rsidRPr="000C24F6">
        <w:rPr>
          <w:rFonts w:ascii="Times New Roman" w:hAnsi="Times New Roman" w:cs="Times New Roman"/>
          <w:color w:val="000000" w:themeColor="text1"/>
          <w:sz w:val="24"/>
          <w:shd w:val="clear" w:color="auto" w:fill="FFFFFF"/>
        </w:rPr>
        <w:t xml:space="preserve"> </w:t>
      </w:r>
      <w:r w:rsidRPr="000C24F6">
        <w:rPr>
          <w:rFonts w:ascii="Times New Roman" w:hAnsi="Times New Roman" w:cs="Times New Roman"/>
          <w:color w:val="000000" w:themeColor="text1"/>
          <w:sz w:val="24"/>
        </w:rPr>
        <w:t>(и других целевых средств)</w:t>
      </w:r>
      <w:r w:rsidRPr="000C24F6">
        <w:rPr>
          <w:rFonts w:ascii="Times New Roman" w:hAnsi="Times New Roman" w:cs="Times New Roman"/>
          <w:color w:val="000000" w:themeColor="text1"/>
          <w:sz w:val="24"/>
          <w:shd w:val="clear" w:color="auto" w:fill="FFFFFF"/>
        </w:rPr>
        <w:t xml:space="preserve"> </w:t>
      </w:r>
      <w:r w:rsidRPr="000C24F6">
        <w:rPr>
          <w:rFonts w:ascii="Times New Roman" w:hAnsi="Times New Roman" w:cs="Times New Roman"/>
          <w:color w:val="000000" w:themeColor="text1"/>
          <w:sz w:val="24"/>
        </w:rPr>
        <w:t>по назначению, оценка эффективности и результативности их расходования;</w:t>
      </w:r>
    </w:p>
    <w:p w:rsidR="00B337A5" w:rsidRPr="000C24F6" w:rsidRDefault="00B337A5" w:rsidP="000E3E26">
      <w:pPr>
        <w:pStyle w:val="a6"/>
        <w:numPr>
          <w:ilvl w:val="0"/>
          <w:numId w:val="41"/>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анализ главным бухгалтером (бухгалтером) конкретных журналов операций, в том числе в обособленных подразделениях, на соответствие методологии учета и положениям учетной политики учреждения</w:t>
      </w:r>
      <w:r w:rsidRPr="000C24F6">
        <w:rPr>
          <w:rFonts w:ascii="Times New Roman" w:hAnsi="Times New Roman" w:cs="Times New Roman"/>
          <w:color w:val="000000" w:themeColor="text1"/>
          <w:sz w:val="24"/>
          <w:shd w:val="clear" w:color="auto" w:fill="FFFFFF"/>
        </w:rPr>
        <w:t>;</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Ведение текущего контроля осуществляется на постоянной основе специалистами финансового отдела и бухгалтерии, сотрудниками планового отдела.</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Проверку первичных учетных документов проводят сотрудники бухгалтерии, которые принимают документы к учету. В каждом документе проверяют:</w:t>
      </w:r>
    </w:p>
    <w:p w:rsidR="00B337A5" w:rsidRPr="000C24F6" w:rsidRDefault="00B337A5" w:rsidP="000E3E26">
      <w:pPr>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соответствие формы документа и хозяйственной операции;</w:t>
      </w:r>
    </w:p>
    <w:p w:rsidR="00B337A5" w:rsidRPr="000C24F6" w:rsidRDefault="00B337A5" w:rsidP="000E3E26">
      <w:pPr>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наличие обязательных реквизитов, если документ составлен не по унифицированной форме;</w:t>
      </w:r>
    </w:p>
    <w:p w:rsidR="00B337A5" w:rsidRPr="000C24F6" w:rsidRDefault="00B337A5" w:rsidP="000E3E26">
      <w:pPr>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правильность заполнения и наличие подписей.</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документах, прошедших контроль, ответственные сотрудники ставят отметку «проверено», дату, подпись и расшифровку подписи.</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3.1.3. Последующий контроль проводится по итогам совершения хозяйственных операций. Осуществляется путем анализа и проверки бухгалтерской документации и отчетности, проведения инвентаризаций и иных необходимых процедур.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Целью последующего внутреннего финансового контроля является обнаружение фактов незаконного, нецелесообразного расходования денежных и материальных средств и вскрытие причин нарушений.</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shd w:val="clear" w:color="auto" w:fill="FFFFFF"/>
        </w:rPr>
        <w:t xml:space="preserve">При </w:t>
      </w:r>
      <w:r w:rsidRPr="000C24F6">
        <w:rPr>
          <w:rFonts w:ascii="Times New Roman" w:hAnsi="Times New Roman" w:cs="Times New Roman"/>
          <w:color w:val="000000" w:themeColor="text1"/>
          <w:sz w:val="24"/>
        </w:rPr>
        <w:t xml:space="preserve">последующем внутреннем контроле </w:t>
      </w:r>
      <w:r w:rsidRPr="000C24F6">
        <w:rPr>
          <w:rFonts w:ascii="Times New Roman" w:hAnsi="Times New Roman" w:cs="Times New Roman"/>
          <w:color w:val="000000" w:themeColor="text1"/>
          <w:sz w:val="24"/>
          <w:shd w:val="clear" w:color="auto" w:fill="FFFFFF"/>
        </w:rPr>
        <w:t>осуществляют следующие контрольные действия</w:t>
      </w:r>
      <w:r w:rsidRPr="000C24F6">
        <w:rPr>
          <w:rFonts w:ascii="Times New Roman" w:hAnsi="Times New Roman" w:cs="Times New Roman"/>
          <w:color w:val="000000" w:themeColor="text1"/>
          <w:sz w:val="24"/>
        </w:rPr>
        <w:t>:</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проверка наличия имущества учреждения, в том числе: инвентаризация, внезапная проверка кассы; </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анализ исполнения плановых документов;</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проверка поступления, наличия и использования денежных средств в учреждении;</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проверка материально ответственных лиц, в том числе закупок за наличный расчет с внесением соответствующих записей в Книгу учета материальных ценностей, проверка достоверности данных о закупках в торговых точках;</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соблюдение норм расхода материальных запасов;</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документальные проверки финансово-хозяйственной деятельности учреждения и его обособленных структурных подразделений;</w:t>
      </w:r>
    </w:p>
    <w:p w:rsidR="00B337A5" w:rsidRPr="000C24F6" w:rsidRDefault="00B337A5" w:rsidP="000E3E26">
      <w:pPr>
        <w:pStyle w:val="a6"/>
        <w:numPr>
          <w:ilvl w:val="0"/>
          <w:numId w:val="42"/>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проверка достоверности отражения хозяйственных операций в учете и отчетности учреждения</w:t>
      </w:r>
      <w:r w:rsidRPr="000C24F6">
        <w:rPr>
          <w:rFonts w:ascii="Times New Roman" w:hAnsi="Times New Roman" w:cs="Times New Roman"/>
          <w:color w:val="000000" w:themeColor="text1"/>
          <w:sz w:val="24"/>
          <w:shd w:val="clear" w:color="auto" w:fill="FFFFFF"/>
        </w:rPr>
        <w:t>.</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Последующий контроль осуществляется путем проведения плановых и внеплановых проверок. Плановые проверки проводятся с периодичностью, установленной графиком проведения внутренних проверок финансово-хозяйственной деятельности. График включает: </w:t>
      </w:r>
    </w:p>
    <w:p w:rsidR="00B337A5" w:rsidRPr="000C24F6" w:rsidRDefault="00B337A5" w:rsidP="000E3E26">
      <w:pPr>
        <w:numPr>
          <w:ilvl w:val="0"/>
          <w:numId w:val="43"/>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объект проверки; </w:t>
      </w:r>
    </w:p>
    <w:p w:rsidR="00B337A5" w:rsidRPr="000C24F6" w:rsidRDefault="00B337A5" w:rsidP="000E3E26">
      <w:pPr>
        <w:numPr>
          <w:ilvl w:val="0"/>
          <w:numId w:val="44"/>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период, за который проводится проверка; </w:t>
      </w:r>
    </w:p>
    <w:p w:rsidR="00B337A5" w:rsidRPr="000C24F6" w:rsidRDefault="00B337A5" w:rsidP="000E3E26">
      <w:pPr>
        <w:numPr>
          <w:ilvl w:val="0"/>
          <w:numId w:val="44"/>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срок проведения проверки; </w:t>
      </w:r>
    </w:p>
    <w:p w:rsidR="00B337A5" w:rsidRPr="000C24F6" w:rsidRDefault="00B337A5" w:rsidP="000E3E26">
      <w:pPr>
        <w:numPr>
          <w:ilvl w:val="0"/>
          <w:numId w:val="44"/>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ответственных исполнителей.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Объектами плановой проверки являются:</w:t>
      </w:r>
    </w:p>
    <w:p w:rsidR="00B337A5" w:rsidRPr="000C24F6" w:rsidRDefault="00B337A5" w:rsidP="000E3E26">
      <w:pPr>
        <w:numPr>
          <w:ilvl w:val="0"/>
          <w:numId w:val="45"/>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соблюдение законодательства России, регулирующего порядок ведения бюджетного учета и норм учетной политики;</w:t>
      </w:r>
    </w:p>
    <w:p w:rsidR="00B337A5" w:rsidRPr="000C24F6" w:rsidRDefault="00B337A5" w:rsidP="000E3E26">
      <w:pPr>
        <w:numPr>
          <w:ilvl w:val="0"/>
          <w:numId w:val="45"/>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правильность и своевременность отражения всех хозяйственных операций в бюджетном учете;</w:t>
      </w:r>
    </w:p>
    <w:p w:rsidR="00B337A5" w:rsidRPr="000C24F6" w:rsidRDefault="00B337A5" w:rsidP="000E3E26">
      <w:pPr>
        <w:numPr>
          <w:ilvl w:val="0"/>
          <w:numId w:val="45"/>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полнота и правильность </w:t>
      </w:r>
      <w:proofErr w:type="gramStart"/>
      <w:r w:rsidRPr="000C24F6">
        <w:rPr>
          <w:rFonts w:ascii="Times New Roman" w:hAnsi="Times New Roman" w:cs="Times New Roman"/>
          <w:color w:val="000000" w:themeColor="text1"/>
          <w:sz w:val="24"/>
        </w:rPr>
        <w:t>документального</w:t>
      </w:r>
      <w:proofErr w:type="gramEnd"/>
      <w:r w:rsidRPr="000C24F6">
        <w:rPr>
          <w:rFonts w:ascii="Times New Roman" w:hAnsi="Times New Roman" w:cs="Times New Roman"/>
          <w:color w:val="000000" w:themeColor="text1"/>
          <w:sz w:val="24"/>
        </w:rPr>
        <w:t xml:space="preserve"> оформления операций;</w:t>
      </w:r>
    </w:p>
    <w:p w:rsidR="00B337A5" w:rsidRPr="000C24F6" w:rsidRDefault="00B337A5" w:rsidP="000E3E26">
      <w:pPr>
        <w:numPr>
          <w:ilvl w:val="0"/>
          <w:numId w:val="45"/>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своевременность и полнота проведения инвентаризаций;</w:t>
      </w:r>
    </w:p>
    <w:p w:rsidR="00B337A5" w:rsidRPr="000C24F6" w:rsidRDefault="00B337A5" w:rsidP="000E3E26">
      <w:pPr>
        <w:numPr>
          <w:ilvl w:val="0"/>
          <w:numId w:val="45"/>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достоверность отчетности.</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В ходе проведения внеплановой проверки осуществляется контроль по вопросам, в отношении которых есть информация о возможных нарушениях.</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3.2. Лица, ответственные за проведение проверки, осуществляют анализ выявленных нарушений, определяют их причины и разрабатывают предложения для принятия мер по их устранению и недопущению в дальнейшем.</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Результаты проведения предварительного и текущего контроля оформляются в виде протоколов проведения внутренней проверки. К ним могут прилагаться перечень мероприятий по устранению недостатков и нарушений, если таковые были выявлены, а также рекомендации по недопущению возможных ошибок.</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3.3. Результаты проведения последующего контроля оформляются в виде акта. Акт проверки должен включать в себя следующие сведения:</w:t>
      </w:r>
    </w:p>
    <w:p w:rsidR="00B337A5" w:rsidRPr="000C24F6" w:rsidRDefault="00B337A5" w:rsidP="000E3E26">
      <w:pPr>
        <w:numPr>
          <w:ilvl w:val="0"/>
          <w:numId w:val="46"/>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программа проверки (утверждается руководителем учреждения);</w:t>
      </w:r>
    </w:p>
    <w:p w:rsidR="00B337A5" w:rsidRPr="000C24F6" w:rsidRDefault="00B337A5" w:rsidP="000E3E26">
      <w:pPr>
        <w:numPr>
          <w:ilvl w:val="0"/>
          <w:numId w:val="46"/>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характер и состояние систем бухгалтерского учета и отчетности,</w:t>
      </w:r>
    </w:p>
    <w:p w:rsidR="00B337A5" w:rsidRPr="000C24F6" w:rsidRDefault="00B337A5" w:rsidP="000E3E26">
      <w:pPr>
        <w:numPr>
          <w:ilvl w:val="0"/>
          <w:numId w:val="46"/>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виды, методы и приемы, применяемые в процессе проведения контрольных мероприятий;</w:t>
      </w:r>
    </w:p>
    <w:p w:rsidR="00B337A5" w:rsidRPr="000C24F6" w:rsidRDefault="00B337A5" w:rsidP="000E3E26">
      <w:pPr>
        <w:numPr>
          <w:ilvl w:val="0"/>
          <w:numId w:val="46"/>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анализ соблюдения законодательства России, регламентирующего порядок осуществления финансово-хозяйственной деятельности;</w:t>
      </w:r>
    </w:p>
    <w:p w:rsidR="00B337A5" w:rsidRPr="000C24F6" w:rsidRDefault="00B337A5" w:rsidP="000E3E26">
      <w:pPr>
        <w:numPr>
          <w:ilvl w:val="0"/>
          <w:numId w:val="46"/>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выводы о результатах проведения контроля;</w:t>
      </w:r>
    </w:p>
    <w:p w:rsidR="00B337A5" w:rsidRPr="000C24F6" w:rsidRDefault="00B337A5" w:rsidP="000E3E26">
      <w:pPr>
        <w:numPr>
          <w:ilvl w:val="0"/>
          <w:numId w:val="46"/>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описание принятых мер и перечень мероприятий по устранению недостатков и нарушений, выявленных в ходе последующего контроля, рекомендации по недопущению возможных ошибок.</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Работники учреждения, допустившие недостатки, искажения и нарушения, в письменной форме представляют руководителю учреждения объяснения по вопросам, относящимся к результатам проведения контроля.</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3.4. По результатам проведения проверки главным бухгалтером учреждения (лицом, уполномоченным руководителем учреждения) разрабатывается план мероприятий по устранению выявленных недостатков и нарушений с указанием сроков и ответственных лиц, который утверждается руководителем учреждения.</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истечении установленного срока главный бухгалтер незамедлительно информирует руководителя учреждения о выполнении мероприятий или их неисполнении с указанием причин.</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4. Субъекты внутреннего контроля</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4.1. В систему субъектов внутреннего контроля входят:</w:t>
      </w:r>
    </w:p>
    <w:p w:rsidR="00B337A5" w:rsidRPr="000C24F6" w:rsidRDefault="00B337A5" w:rsidP="000E3E26">
      <w:pPr>
        <w:numPr>
          <w:ilvl w:val="0"/>
          <w:numId w:val="47"/>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руководитель учреждения и его заместители;</w:t>
      </w:r>
    </w:p>
    <w:p w:rsidR="00B337A5" w:rsidRPr="000C24F6" w:rsidRDefault="00B337A5" w:rsidP="000E3E26">
      <w:pPr>
        <w:numPr>
          <w:ilvl w:val="0"/>
          <w:numId w:val="47"/>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комиссия по внутреннему контролю;</w:t>
      </w:r>
    </w:p>
    <w:p w:rsidR="00B337A5" w:rsidRPr="000C24F6" w:rsidRDefault="00B337A5" w:rsidP="000E3E26">
      <w:pPr>
        <w:numPr>
          <w:ilvl w:val="0"/>
          <w:numId w:val="47"/>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руководители и работники учреждения на всех уровнях;</w:t>
      </w:r>
    </w:p>
    <w:p w:rsidR="00B337A5" w:rsidRPr="000C24F6" w:rsidRDefault="00B337A5" w:rsidP="000E3E26">
      <w:pPr>
        <w:numPr>
          <w:ilvl w:val="0"/>
          <w:numId w:val="47"/>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сторонние организации или внешние аудиторы, привлекаемые для целей проверки финансово-хозяйственной деятельности учреждения.</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4.2. Разграничение полномочий и ответственности органов, задействованных в функционировании системы внутреннего контроля, определяется внутренними документами учреждения, в том числе положениями о соответствующих структурных подразделениях, а также организационно-распорядительными документами учреждения и должностными инструкциями работников.</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2257AB" w:rsidRDefault="002257AB"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rPr>
      </w:pPr>
    </w:p>
    <w:p w:rsidR="002257AB" w:rsidRDefault="002257AB"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lastRenderedPageBreak/>
        <w:t>5. Права комиссии по проведению внутренних проверок.</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5.1. Для обеспечения эффективности внутреннего контроля комиссия по проведению внутренних проверок имеет право: </w:t>
      </w:r>
    </w:p>
    <w:p w:rsidR="00B337A5" w:rsidRPr="000C24F6" w:rsidRDefault="00B337A5" w:rsidP="000E3E26">
      <w:pPr>
        <w:numPr>
          <w:ilvl w:val="0"/>
          <w:numId w:val="4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проверять соответствие финансово-хозяйственных операций действующему законодательству; </w:t>
      </w:r>
    </w:p>
    <w:p w:rsidR="00B337A5" w:rsidRPr="000C24F6" w:rsidRDefault="00B337A5" w:rsidP="000E3E26">
      <w:pPr>
        <w:numPr>
          <w:ilvl w:val="0"/>
          <w:numId w:val="4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проверять правильность составления бухгалтерских документов и своевременного их отражения в учете; </w:t>
      </w:r>
    </w:p>
    <w:p w:rsidR="00B337A5" w:rsidRPr="000C24F6" w:rsidRDefault="00B337A5" w:rsidP="000E3E26">
      <w:pPr>
        <w:numPr>
          <w:ilvl w:val="0"/>
          <w:numId w:val="4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входить (с обязательным привлечением главного бухгалтера) в помещение проверяемого объекта, в помещения, используемые для хранения документов (архивы), наличных денег и ценностей, компьютерной обработки данных и хранения данных на машинных носителях; </w:t>
      </w:r>
    </w:p>
    <w:p w:rsidR="00B337A5" w:rsidRPr="000C24F6" w:rsidRDefault="00B337A5" w:rsidP="000E3E26">
      <w:pPr>
        <w:numPr>
          <w:ilvl w:val="0"/>
          <w:numId w:val="4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проверять наличие денежных средств, денежных документов и бланков строгой отчетности в кассе учреждения и подразделений, использующих наличные расчеты с населением и проверять правильность применения ККМ. При этом исключить из сроков, в которые такая проверка может быть проведена, период выплаты заработной платы; </w:t>
      </w:r>
    </w:p>
    <w:p w:rsidR="00B337A5" w:rsidRPr="000C24F6" w:rsidRDefault="00B337A5" w:rsidP="000E3E26">
      <w:pPr>
        <w:numPr>
          <w:ilvl w:val="0"/>
          <w:numId w:val="4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проверять все учетные бухгалтерские регистры; </w:t>
      </w:r>
    </w:p>
    <w:p w:rsidR="00B337A5" w:rsidRPr="000C24F6" w:rsidRDefault="00B337A5" w:rsidP="000E3E26">
      <w:pPr>
        <w:numPr>
          <w:ilvl w:val="0"/>
          <w:numId w:val="4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проверять планово-сметные документы; </w:t>
      </w:r>
    </w:p>
    <w:p w:rsidR="00B337A5" w:rsidRPr="000C24F6" w:rsidRDefault="00B337A5" w:rsidP="000E3E26">
      <w:pPr>
        <w:numPr>
          <w:ilvl w:val="0"/>
          <w:numId w:val="4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ознакомляться со всеми учредительными и распорядительными документами (приказами, распоряжениями, указаниями руководства учреждения), регулирующими финансово-хозяйственную деятельность; </w:t>
      </w:r>
    </w:p>
    <w:p w:rsidR="00B337A5" w:rsidRPr="000C24F6" w:rsidRDefault="00B337A5" w:rsidP="000E3E26">
      <w:pPr>
        <w:numPr>
          <w:ilvl w:val="0"/>
          <w:numId w:val="4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ознакомляться с перепиской подразделения с вышестоящими организациями, деловыми партнерами, другими юридическими, а также физическими лицами (жалобы и заявления); </w:t>
      </w:r>
    </w:p>
    <w:p w:rsidR="00B337A5" w:rsidRPr="000C24F6" w:rsidRDefault="00B337A5" w:rsidP="000E3E26">
      <w:pPr>
        <w:numPr>
          <w:ilvl w:val="0"/>
          <w:numId w:val="4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обследовать производственные и служебные помещения (при этом могут преследоваться цели, не связанные напрямую с финансовым состоянием подразделения, например, проверка противопожарного состояния помещений или оценка рациональности используемых технологических схем); </w:t>
      </w:r>
    </w:p>
    <w:p w:rsidR="00B337A5" w:rsidRPr="000C24F6" w:rsidRDefault="00B337A5" w:rsidP="000E3E26">
      <w:pPr>
        <w:numPr>
          <w:ilvl w:val="0"/>
          <w:numId w:val="4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проводить мероприятия научной организации труда (хронометраж, фотография рабочего времени, метод моментальных фотографий и т. п.) с целью оценки напряженности норм времени и норм выработки; </w:t>
      </w:r>
    </w:p>
    <w:p w:rsidR="00B337A5" w:rsidRPr="000C24F6" w:rsidRDefault="00B337A5" w:rsidP="000E3E26">
      <w:pPr>
        <w:numPr>
          <w:ilvl w:val="0"/>
          <w:numId w:val="4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проверять состояние и сохранность товарно-материальных ценностей у материально ответственных и подотчетных лиц; </w:t>
      </w:r>
    </w:p>
    <w:p w:rsidR="00B337A5" w:rsidRPr="000C24F6" w:rsidRDefault="00B337A5" w:rsidP="000E3E26">
      <w:pPr>
        <w:numPr>
          <w:ilvl w:val="0"/>
          <w:numId w:val="4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проверять состояние, наличие и эффективность использования объектов основных средств; </w:t>
      </w:r>
    </w:p>
    <w:p w:rsidR="00B337A5" w:rsidRPr="000C24F6" w:rsidRDefault="00B337A5" w:rsidP="000E3E26">
      <w:pPr>
        <w:numPr>
          <w:ilvl w:val="0"/>
          <w:numId w:val="4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проверять правильность оформления бухгалтерских операций, а также правильность начислений и своевременность уплаты налогов в бюджет и сборов в государственные внебюджетные фонды; </w:t>
      </w:r>
    </w:p>
    <w:p w:rsidR="00B337A5" w:rsidRPr="000C24F6" w:rsidRDefault="00B337A5" w:rsidP="000E3E26">
      <w:pPr>
        <w:numPr>
          <w:ilvl w:val="0"/>
          <w:numId w:val="4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требовать от руководителей структурных подразделений справки, расчеты и объяснения по проверяемым фактам хозяйственной деятельности;</w:t>
      </w:r>
    </w:p>
    <w:p w:rsidR="00B337A5" w:rsidRPr="000C24F6" w:rsidRDefault="00B337A5" w:rsidP="000E3E26">
      <w:pPr>
        <w:numPr>
          <w:ilvl w:val="0"/>
          <w:numId w:val="48"/>
        </w:numPr>
        <w:tabs>
          <w:tab w:val="clear" w:pos="720"/>
        </w:tabs>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на иные действия, обусловленные спецификой деятельности комиссии и иными факторами. </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shd w:val="clear" w:color="auto" w:fill="FFFFFF"/>
        <w:jc w:val="center"/>
        <w:textAlignment w:val="baseline"/>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6. Порядок формирования, утверждения и актуализации карт</w:t>
      </w:r>
    </w:p>
    <w:p w:rsidR="00B337A5" w:rsidRPr="000C24F6" w:rsidRDefault="00B337A5" w:rsidP="00B337A5">
      <w:pPr>
        <w:shd w:val="clear" w:color="auto" w:fill="FFFFFF"/>
        <w:jc w:val="center"/>
        <w:textAlignment w:val="baseline"/>
        <w:rPr>
          <w:rFonts w:ascii="Times New Roman" w:hAnsi="Times New Roman" w:cs="Times New Roman"/>
          <w:b/>
          <w:bCs/>
          <w:color w:val="000000" w:themeColor="text1"/>
          <w:sz w:val="24"/>
        </w:rPr>
      </w:pPr>
      <w:r w:rsidRPr="000C24F6">
        <w:rPr>
          <w:rFonts w:ascii="Times New Roman" w:hAnsi="Times New Roman" w:cs="Times New Roman"/>
          <w:b/>
          <w:bCs/>
          <w:color w:val="000000" w:themeColor="text1"/>
          <w:sz w:val="24"/>
        </w:rPr>
        <w:t>внутреннего финансового контроля</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bCs/>
          <w:color w:val="000000" w:themeColor="text1"/>
          <w:sz w:val="24"/>
        </w:rPr>
        <w:t xml:space="preserve">6.1. </w:t>
      </w:r>
      <w:r w:rsidRPr="000C24F6">
        <w:rPr>
          <w:rFonts w:ascii="Times New Roman" w:hAnsi="Times New Roman" w:cs="Times New Roman"/>
          <w:color w:val="000000" w:themeColor="text1"/>
          <w:sz w:val="24"/>
        </w:rPr>
        <w:t xml:space="preserve">Планирование внутреннего финансового контроля, осуществляемого субъектами внутреннего контроля, заключается в формировании (актуализации) карты внутреннего контроля на очередной год. </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Процесс формирования (актуализации) карты внутреннего контроля включает следующие этапы:</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 анализ предметов внутреннего </w:t>
      </w:r>
      <w:proofErr w:type="gramStart"/>
      <w:r w:rsidRPr="000C24F6">
        <w:rPr>
          <w:rFonts w:ascii="Times New Roman" w:hAnsi="Times New Roman" w:cs="Times New Roman"/>
          <w:color w:val="000000" w:themeColor="text1"/>
          <w:sz w:val="24"/>
        </w:rPr>
        <w:t>контроля</w:t>
      </w:r>
      <w:proofErr w:type="gramEnd"/>
      <w:r w:rsidRPr="000C24F6">
        <w:rPr>
          <w:rFonts w:ascii="Times New Roman" w:hAnsi="Times New Roman" w:cs="Times New Roman"/>
          <w:color w:val="000000" w:themeColor="text1"/>
          <w:sz w:val="24"/>
        </w:rPr>
        <w:t xml:space="preserve"> в целях определения применяемых к ним методов контроля и контрольных действий;</w:t>
      </w:r>
      <w:r w:rsidRPr="000C24F6">
        <w:rPr>
          <w:rFonts w:ascii="Times New Roman" w:hAnsi="Times New Roman" w:cs="Times New Roman"/>
          <w:color w:val="000000" w:themeColor="text1"/>
          <w:sz w:val="24"/>
        </w:rPr>
        <w:br/>
        <w:t>– формирование перечня операций, действий (в том числе по формированию документов), необходимых для выполнения функций;</w:t>
      </w:r>
      <w:r w:rsidRPr="000C24F6">
        <w:rPr>
          <w:rFonts w:ascii="Times New Roman" w:hAnsi="Times New Roman" w:cs="Times New Roman"/>
          <w:color w:val="000000" w:themeColor="text1"/>
          <w:sz w:val="24"/>
        </w:rPr>
        <w:br/>
        <w:t>– осуществление полномочий в установленной сфере деятельности (далее – Перечень) с указанием необходимости или отсутствия необходимости проведения контрольных действий в отношении отдельных операций.</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6.2. </w:t>
      </w:r>
      <w:proofErr w:type="gramStart"/>
      <w:r w:rsidRPr="000C24F6">
        <w:rPr>
          <w:rFonts w:ascii="Times New Roman" w:hAnsi="Times New Roman" w:cs="Times New Roman"/>
          <w:color w:val="000000" w:themeColor="text1"/>
          <w:sz w:val="24"/>
        </w:rPr>
        <w:t>В результате анализа предмета внутреннего контроля производится оценка существующих процедур внутреннего финансового контроля на их достаточность и эффективность, а также выявляются недостающие процедуры внутреннего контроля, отсутствие которых может привести к возникновению негативных последствий при осуществлении возложенных на соответствующие подразделения функций и полномочий, а также процедуры внутреннего финансового контроля, требующие внесения изменений.</w:t>
      </w:r>
      <w:proofErr w:type="gramEnd"/>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результатам оценки предмета внутреннего контроля до начала очередного года формируется Перечень.</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6.3. </w:t>
      </w:r>
      <w:proofErr w:type="gramStart"/>
      <w:r w:rsidRPr="000C24F6">
        <w:rPr>
          <w:rFonts w:ascii="Times New Roman" w:hAnsi="Times New Roman" w:cs="Times New Roman"/>
          <w:color w:val="000000" w:themeColor="text1"/>
          <w:sz w:val="24"/>
        </w:rPr>
        <w:t>Карта внутреннего финансового контроля содержит по каждой отражаемой в ней операции данные о должностном лице, ответственном за выполнение операции (действия по формированию документа, необходимого для выполнения внутренней бюджетной процедуры), периодичности выполнения операций, должностных лицах, осуществляющих контрольные действия, методах, способах и формах осуществления контроля, сроках и периодичности проведения выборочного внутреннего финансового контроля, порядок оформления результатов внутреннего финансового контроля в отношении отдельных</w:t>
      </w:r>
      <w:proofErr w:type="gramEnd"/>
      <w:r w:rsidRPr="000C24F6">
        <w:rPr>
          <w:rFonts w:ascii="Times New Roman" w:hAnsi="Times New Roman" w:cs="Times New Roman"/>
          <w:color w:val="000000" w:themeColor="text1"/>
          <w:sz w:val="24"/>
        </w:rPr>
        <w:t xml:space="preserve"> операций.</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6.4 Карты внутреннего финансового контроля составляются в отделе бухгалтерского учета и отчетности.</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6.5. Карты внутреннего финансового контроля утверждаются руководителем учреждения.</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6.6. Актуализация (формирование) карт внутреннего финансового контроля проводится не реже одного раза в год, до начала очередного финансового года:</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при принятии решения руководителем учреждения о внесении изменений в карты внутреннего финансового контроля;</w:t>
      </w:r>
      <w:r w:rsidRPr="000C24F6">
        <w:rPr>
          <w:rFonts w:ascii="Times New Roman" w:hAnsi="Times New Roman" w:cs="Times New Roman"/>
          <w:color w:val="000000" w:themeColor="text1"/>
          <w:sz w:val="24"/>
        </w:rPr>
        <w:br/>
        <w:t>– в случае внесения изменений в нормативные правовые акты, регулирующие бюджетные правоотношения, определяющих необходимость изменения внутренних бюджетных процедур.</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Изменения при смене лиц, ответственных за выполнение контрольных действий, а также связанные с увольнением (приемом на работу) специалистов, участвующих в проведении внутреннего контроля, могут вноситься в карту внутреннего контроля по мере необходимости, но не позднее пяти рабочих дней после принятия соответствующего решения.</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6.7. Карта внутреннего контроля и (или) Перечень могут быть оформлены как на бумажном носителе, так и в форме электронного документа с использованием электронной подписи. В случае ведения карты внутреннего контроля в форме электронного документа программное обеспечение, используемое в целях такого ведения, должно позволять идентифицировать время занесения в карту внутреннего контроля каждой записи, без возможности ее несанкционированного изменения, а также проставления необходимых отметок об ознакомлении сотрудников структурного подразделения с обязанностью осуществления внутреннего контроля.</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6.8. Срок хранения карты внутреннего контроля и Перечня устанавливается в соответствии с номенклатурой дел соответствующего структурного подразделения и составляет пять лет.</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случае актуализации в течение года карты внутреннего контроля обеспечивается хранение всех утвержденных в текущем году карт внутреннего контроля.</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p>
    <w:p w:rsidR="00B337A5" w:rsidRPr="000C24F6" w:rsidRDefault="00B337A5" w:rsidP="00B337A5">
      <w:pPr>
        <w:shd w:val="clear" w:color="auto" w:fill="FFFFFF"/>
        <w:jc w:val="center"/>
        <w:textAlignment w:val="baseline"/>
        <w:rPr>
          <w:rFonts w:ascii="Times New Roman" w:hAnsi="Times New Roman" w:cs="Times New Roman"/>
          <w:b/>
          <w:bCs/>
          <w:color w:val="000000" w:themeColor="text1"/>
          <w:sz w:val="24"/>
        </w:rPr>
      </w:pPr>
      <w:r w:rsidRPr="000C24F6">
        <w:rPr>
          <w:rFonts w:ascii="Times New Roman" w:hAnsi="Times New Roman" w:cs="Times New Roman"/>
          <w:b/>
          <w:color w:val="000000" w:themeColor="text1"/>
          <w:sz w:val="24"/>
        </w:rPr>
        <w:t xml:space="preserve">7. </w:t>
      </w:r>
      <w:r w:rsidRPr="000C24F6">
        <w:rPr>
          <w:rFonts w:ascii="Times New Roman" w:hAnsi="Times New Roman" w:cs="Times New Roman"/>
          <w:b/>
          <w:bCs/>
          <w:color w:val="000000" w:themeColor="text1"/>
          <w:sz w:val="24"/>
        </w:rPr>
        <w:t>Оценка рисков</w:t>
      </w:r>
    </w:p>
    <w:p w:rsidR="00B337A5" w:rsidRPr="000C24F6" w:rsidRDefault="00B337A5" w:rsidP="00B337A5">
      <w:pPr>
        <w:shd w:val="clear" w:color="auto" w:fill="FFFFFF"/>
        <w:textAlignment w:val="baseline"/>
        <w:rPr>
          <w:rFonts w:ascii="Times New Roman" w:hAnsi="Times New Roman" w:cs="Times New Roman"/>
          <w:b/>
          <w:color w:val="000000" w:themeColor="text1"/>
          <w:sz w:val="24"/>
        </w:rPr>
      </w:pP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7.1. Оценка бюджетных рисков состоит в идентификации рисков по каждой указанной в Перечне операции и определении уровня риска.</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Идентификация рисков заключается в определении по каждой операции (действию по формированию документа, необходимого для выполнения внутренней бюджетной процедуры) возможных событий, наступление которых негативно повлияет на результат внутренней бюджетной процедуры:</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несвоевременность выполнения операции;</w:t>
      </w:r>
      <w:r w:rsidRPr="000C24F6">
        <w:rPr>
          <w:rFonts w:ascii="Times New Roman" w:hAnsi="Times New Roman" w:cs="Times New Roman"/>
          <w:color w:val="000000" w:themeColor="text1"/>
          <w:sz w:val="24"/>
        </w:rPr>
        <w:br/>
        <w:t>– ошибки, допущенные в ходе выполнения операции</w:t>
      </w:r>
      <w:proofErr w:type="gramStart"/>
      <w:r w:rsidRPr="000C24F6">
        <w:rPr>
          <w:rFonts w:ascii="Times New Roman" w:hAnsi="Times New Roman" w:cs="Times New Roman"/>
          <w:color w:val="000000" w:themeColor="text1"/>
          <w:sz w:val="24"/>
        </w:rPr>
        <w:t>;</w:t>
      </w:r>
      <w:proofErr w:type="gramEnd"/>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Идентификация рисков проводится путем проведения анализа информации, указанной в представлениях и предписаниях органов государственного финансового контроля, рекомендациях (предложениях) внутреннего финансового аудита, иной информации об имеющихся нарушениях и недостатках в сфере бюджетных правоотношений, их причинах и условиях, в том числе информации, содержащейся в результатах отчетов финансового контроля.</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7.2. </w:t>
      </w:r>
      <w:proofErr w:type="gramStart"/>
      <w:r w:rsidRPr="000C24F6">
        <w:rPr>
          <w:rFonts w:ascii="Times New Roman" w:hAnsi="Times New Roman" w:cs="Times New Roman"/>
          <w:color w:val="000000" w:themeColor="text1"/>
          <w:sz w:val="24"/>
        </w:rPr>
        <w:t>Каждый бюджетный риск подлежит оценке по критерию «вероятность», характеризующему ожидание наступления события, негативно влияющего на выполнение внутренних бюджетных процедур, и критерию «последствия», характеризующему размер наносимого ущерба, снижение внешней оценки качества финансового менеджмента главного администратора бюджетных средств, существенность налагаемых санкций за допущенное нарушение бюджетного законодательства, снижение результативности (экономности) использования бюджетных средств.</w:t>
      </w:r>
      <w:proofErr w:type="gramEnd"/>
      <w:r w:rsidRPr="000C24F6">
        <w:rPr>
          <w:rFonts w:ascii="Times New Roman" w:hAnsi="Times New Roman" w:cs="Times New Roman"/>
          <w:color w:val="000000" w:themeColor="text1"/>
          <w:sz w:val="24"/>
        </w:rPr>
        <w:t xml:space="preserve"> По каждому критерию определяется шкала уровней вероятности (последствий) риска, имеющая пять позиций:</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proofErr w:type="gramStart"/>
      <w:r w:rsidRPr="000C24F6">
        <w:rPr>
          <w:rFonts w:ascii="Times New Roman" w:hAnsi="Times New Roman" w:cs="Times New Roman"/>
          <w:color w:val="000000" w:themeColor="text1"/>
          <w:sz w:val="24"/>
        </w:rPr>
        <w:t>– уровень по критерию «вероятность» – невероятный (от 0% до 20%), маловероятный (от 20% до 40%), средний (от 40% до 60%), вероятный (от 60% до 80%), ожидаемый (от 80% до 100%);</w:t>
      </w:r>
      <w:r w:rsidRPr="000C24F6">
        <w:rPr>
          <w:rFonts w:ascii="Times New Roman" w:hAnsi="Times New Roman" w:cs="Times New Roman"/>
          <w:color w:val="000000" w:themeColor="text1"/>
          <w:sz w:val="24"/>
        </w:rPr>
        <w:br/>
        <w:t>– уровень по критерию «последствия» – низкий, умеренный, высокий, очень высокий.</w:t>
      </w:r>
      <w:proofErr w:type="gramEnd"/>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7.3. Оценка вероятности осуществляется на основе анализа информации о следующих причинах рисков:</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proofErr w:type="gramStart"/>
      <w:r w:rsidRPr="000C24F6">
        <w:rPr>
          <w:rFonts w:ascii="Times New Roman" w:hAnsi="Times New Roman" w:cs="Times New Roman"/>
          <w:color w:val="000000" w:themeColor="text1"/>
          <w:sz w:val="24"/>
        </w:rPr>
        <w:t>– недостаточность положений правовых актов, регламентирующих выполнение внутренней бюджетной процедуры, их несоответствие нормативным правовым актам, регулирующим бюджетные правоотношения, на момент совершения операции;</w:t>
      </w:r>
      <w:r w:rsidRPr="000C24F6">
        <w:rPr>
          <w:rFonts w:ascii="Times New Roman" w:hAnsi="Times New Roman" w:cs="Times New Roman"/>
          <w:color w:val="000000" w:themeColor="text1"/>
          <w:sz w:val="24"/>
        </w:rPr>
        <w:br/>
        <w:t>– длительный период обновления средств автоматизации подготовки документа;</w:t>
      </w:r>
      <w:r w:rsidRPr="000C24F6">
        <w:rPr>
          <w:rFonts w:ascii="Times New Roman" w:hAnsi="Times New Roman" w:cs="Times New Roman"/>
          <w:color w:val="000000" w:themeColor="text1"/>
          <w:sz w:val="24"/>
        </w:rPr>
        <w:br/>
        <w:t>– низкое качество содержания и (или) несвоевременность представления документов, представляемых должностным лицам, осуществляющим внутренние бюджетные процедуры, необходимых для проведения операций (действий по формированию документа, необходимого для выполнения внутренней бюджетной процедуры);</w:t>
      </w:r>
      <w:proofErr w:type="gramEnd"/>
      <w:r w:rsidRPr="000C24F6">
        <w:rPr>
          <w:rFonts w:ascii="Times New Roman" w:hAnsi="Times New Roman" w:cs="Times New Roman"/>
          <w:color w:val="000000" w:themeColor="text1"/>
          <w:sz w:val="24"/>
        </w:rPr>
        <w:br/>
        <w:t xml:space="preserve">– </w:t>
      </w:r>
      <w:proofErr w:type="gramStart"/>
      <w:r w:rsidRPr="000C24F6">
        <w:rPr>
          <w:rFonts w:ascii="Times New Roman" w:hAnsi="Times New Roman" w:cs="Times New Roman"/>
          <w:color w:val="000000" w:themeColor="text1"/>
          <w:sz w:val="24"/>
        </w:rPr>
        <w:t xml:space="preserve">наличие конфликта интересов у должностных лиц, осуществляющих внутренние бюджетные процедуры (например, приемка товаров, работ, услуг и оформление заявки на кассовый расход в целях оплаты закупки осуществляется одним </w:t>
      </w:r>
      <w:r w:rsidRPr="000C24F6">
        <w:rPr>
          <w:rFonts w:ascii="Times New Roman" w:hAnsi="Times New Roman" w:cs="Times New Roman"/>
          <w:color w:val="000000" w:themeColor="text1"/>
          <w:sz w:val="24"/>
        </w:rPr>
        <w:lastRenderedPageBreak/>
        <w:t>должностным лицом);</w:t>
      </w:r>
      <w:r w:rsidRPr="000C24F6">
        <w:rPr>
          <w:rFonts w:ascii="Times New Roman" w:hAnsi="Times New Roman" w:cs="Times New Roman"/>
          <w:color w:val="000000" w:themeColor="text1"/>
          <w:sz w:val="24"/>
        </w:rPr>
        <w:br/>
        <w:t>– отсутствие разграничения прав доступа пользователей к базам данных, вводу и выводу информации из автоматизированных информационных систем, обеспечивающих осуществление бюджетных полномочий, а также регламента взаимодействия пользователей с информационными ресурсами;</w:t>
      </w:r>
      <w:proofErr w:type="gramEnd"/>
      <w:r w:rsidRPr="000C24F6">
        <w:rPr>
          <w:rFonts w:ascii="Times New Roman" w:hAnsi="Times New Roman" w:cs="Times New Roman"/>
          <w:color w:val="000000" w:themeColor="text1"/>
          <w:sz w:val="24"/>
        </w:rPr>
        <w:br/>
        <w:t>– неэффективность средств автоматизации подготовки документа, необходимого для выполнения внутренней бюджетной процедуры;</w:t>
      </w:r>
      <w:r w:rsidRPr="000C24F6">
        <w:rPr>
          <w:rFonts w:ascii="Times New Roman" w:hAnsi="Times New Roman" w:cs="Times New Roman"/>
          <w:color w:val="000000" w:themeColor="text1"/>
          <w:sz w:val="24"/>
        </w:rPr>
        <w:br/>
        <w:t>– недостаточная укомплектованность подразделения, ответственного за выполнение внутренней бюджетной процедуры, а также уровня квалификации сотрудников указанного подразделения.</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7.4. Операции с уровнем риска «</w:t>
      </w:r>
      <w:proofErr w:type="gramStart"/>
      <w:r w:rsidRPr="000C24F6">
        <w:rPr>
          <w:rFonts w:ascii="Times New Roman" w:hAnsi="Times New Roman" w:cs="Times New Roman"/>
          <w:color w:val="000000" w:themeColor="text1"/>
          <w:sz w:val="24"/>
        </w:rPr>
        <w:t>средний</w:t>
      </w:r>
      <w:proofErr w:type="gramEnd"/>
      <w:r w:rsidRPr="000C24F6">
        <w:rPr>
          <w:rFonts w:ascii="Times New Roman" w:hAnsi="Times New Roman" w:cs="Times New Roman"/>
          <w:color w:val="000000" w:themeColor="text1"/>
          <w:sz w:val="24"/>
        </w:rPr>
        <w:t>», «высокий», «очень высокий» включаются в карту внутреннего финансового контроля.</w:t>
      </w:r>
    </w:p>
    <w:p w:rsidR="00B337A5" w:rsidRPr="000C24F6" w:rsidRDefault="00B337A5" w:rsidP="00B337A5">
      <w:pPr>
        <w:shd w:val="clear" w:color="auto" w:fill="FFFFFF"/>
        <w:textAlignment w:val="baseline"/>
        <w:rPr>
          <w:rFonts w:ascii="Times New Roman" w:hAnsi="Times New Roman" w:cs="Times New Roman"/>
          <w:b/>
          <w:color w:val="000000" w:themeColor="text1"/>
          <w:sz w:val="24"/>
        </w:rPr>
      </w:pPr>
    </w:p>
    <w:p w:rsidR="00B337A5" w:rsidRPr="000C24F6" w:rsidRDefault="00B337A5" w:rsidP="00B337A5">
      <w:pPr>
        <w:shd w:val="clear" w:color="auto" w:fill="FFFFFF"/>
        <w:jc w:val="center"/>
        <w:textAlignment w:val="baseline"/>
        <w:rPr>
          <w:rFonts w:ascii="Times New Roman" w:hAnsi="Times New Roman" w:cs="Times New Roman"/>
          <w:b/>
          <w:bCs/>
          <w:color w:val="000000" w:themeColor="text1"/>
          <w:sz w:val="24"/>
        </w:rPr>
      </w:pPr>
      <w:r w:rsidRPr="000C24F6">
        <w:rPr>
          <w:rFonts w:ascii="Times New Roman" w:hAnsi="Times New Roman" w:cs="Times New Roman"/>
          <w:b/>
          <w:bCs/>
          <w:color w:val="000000" w:themeColor="text1"/>
          <w:sz w:val="24"/>
        </w:rPr>
        <w:t>8. Порядок ведения, учета и хранения регистров (журналов)</w:t>
      </w:r>
    </w:p>
    <w:p w:rsidR="00B337A5" w:rsidRPr="000C24F6" w:rsidRDefault="00B337A5" w:rsidP="00B337A5">
      <w:pPr>
        <w:shd w:val="clear" w:color="auto" w:fill="FFFFFF"/>
        <w:jc w:val="center"/>
        <w:textAlignment w:val="baseline"/>
        <w:rPr>
          <w:rFonts w:ascii="Times New Roman" w:hAnsi="Times New Roman" w:cs="Times New Roman"/>
          <w:b/>
          <w:bCs/>
          <w:color w:val="000000" w:themeColor="text1"/>
          <w:sz w:val="24"/>
        </w:rPr>
      </w:pPr>
      <w:r w:rsidRPr="000C24F6">
        <w:rPr>
          <w:rFonts w:ascii="Times New Roman" w:hAnsi="Times New Roman" w:cs="Times New Roman"/>
          <w:b/>
          <w:bCs/>
          <w:color w:val="000000" w:themeColor="text1"/>
          <w:sz w:val="24"/>
        </w:rPr>
        <w:t>внутреннего финансового контроля</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8.1. Выявленные недостатки и (или) нарушения при исполнении внутренних бюджетных процедур, сведения о причинах и об обстоятельствах бюджетных рисков возникновения нарушений и (или) недостатков и о предлагаемых мерах по их устранению отражаются в регистрах (журналах) внутреннего финансового контроля.</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8.2. Ведение журналов внутреннего финансового контроля осуществляется в каждом подразделении, ответственном за выполнение внутренних бюджетных процедур.</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8.3. Информация в журналы внутреннего финансового контроля заносится уполномоченными лицами на основании информации от должностных лиц, осуществляющих контрольные действия по мере их совершения в хронологическом порядке.</w:t>
      </w:r>
    </w:p>
    <w:p w:rsidR="00B337A5" w:rsidRPr="000C24F6" w:rsidRDefault="00B337A5" w:rsidP="00B337A5">
      <w:pPr>
        <w:shd w:val="clear" w:color="auto" w:fill="FFFFFF"/>
        <w:textAlignment w:val="baseline"/>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8.4. Учет и хранение журналов внутреннего финансового контроля осуществляется способами, обеспечивающими их защиту от несанкционированных исправлений, утраты целостности информации в них и сохранность самих документов, в соответствии с требованиями делопроизводства, принятыми в учреждении, в том числе с применением автоматизированных информационных систем.</w:t>
      </w:r>
    </w:p>
    <w:p w:rsidR="00B337A5" w:rsidRPr="000C24F6" w:rsidRDefault="00B337A5" w:rsidP="00B337A5">
      <w:pPr>
        <w:shd w:val="clear" w:color="auto" w:fill="FFFFFF"/>
        <w:textAlignment w:val="baseline"/>
        <w:rPr>
          <w:rFonts w:ascii="Times New Roman" w:hAnsi="Times New Roman" w:cs="Times New Roman"/>
          <w:b/>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 xml:space="preserve">9. Ответственность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9.1. Субъекты внутреннего контроля в рамках их компетенции и в соответствии со своими функциональными обязанностями несут ответственность за разработку, документирование, внедрение, мониторинг и развитие внутреннего контроля во вверенных им сферах деятельности.</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9.2. Ответственность за организацию и функционирование системы внутреннего контроля возлагается на заместителя директора по общим вопросам Ф.А. Костомарова.</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9.3. Лица, допустившие недостатки, искажения и нарушения, несут дисциплинарную ответственность в соответствии с требованиями Трудового кодекса РФ.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2257AB" w:rsidRDefault="002257AB"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rPr>
      </w:pPr>
    </w:p>
    <w:p w:rsidR="002257AB" w:rsidRDefault="002257AB"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rPr>
      </w:pPr>
    </w:p>
    <w:p w:rsidR="002257AB" w:rsidRDefault="002257AB"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lastRenderedPageBreak/>
        <w:t>10. Оценка состояния системы финансового контроля</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10.1. Оценка эффективности системы внутреннего контроля в учреждении осуществляется субъектами внутреннего контроля и рассматривается на специальных совещаниях, проводимых руководителем учреждения.</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10.2. Непосредственная оценка адекватности, достаточности и эффективности системы внутреннего контроля, а также </w:t>
      </w:r>
      <w:proofErr w:type="gramStart"/>
      <w:r w:rsidRPr="000C24F6">
        <w:rPr>
          <w:rFonts w:ascii="Times New Roman" w:hAnsi="Times New Roman" w:cs="Times New Roman"/>
          <w:color w:val="000000" w:themeColor="text1"/>
          <w:sz w:val="24"/>
        </w:rPr>
        <w:t>контроль за</w:t>
      </w:r>
      <w:proofErr w:type="gramEnd"/>
      <w:r w:rsidRPr="000C24F6">
        <w:rPr>
          <w:rFonts w:ascii="Times New Roman" w:hAnsi="Times New Roman" w:cs="Times New Roman"/>
          <w:color w:val="000000" w:themeColor="text1"/>
          <w:sz w:val="24"/>
        </w:rPr>
        <w:t xml:space="preserve"> соблюдением процедур внутреннего контроля осуществляется комиссией по внутреннему контролю.</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В рамках указанных полномочий комиссия по внутреннему контролю представляет руководителю учреждения результаты проверок эффективности действующих процедур внутреннего контроля и в случае </w:t>
      </w:r>
      <w:proofErr w:type="gramStart"/>
      <w:r w:rsidRPr="000C24F6">
        <w:rPr>
          <w:rFonts w:ascii="Times New Roman" w:hAnsi="Times New Roman" w:cs="Times New Roman"/>
          <w:color w:val="000000" w:themeColor="text1"/>
          <w:sz w:val="24"/>
        </w:rPr>
        <w:t>необходимости</w:t>
      </w:r>
      <w:proofErr w:type="gramEnd"/>
      <w:r w:rsidRPr="000C24F6">
        <w:rPr>
          <w:rFonts w:ascii="Times New Roman" w:hAnsi="Times New Roman" w:cs="Times New Roman"/>
          <w:color w:val="000000" w:themeColor="text1"/>
          <w:sz w:val="24"/>
        </w:rPr>
        <w:t xml:space="preserve"> разработанные совместно с главным бухгалтером предложения по их совершенствованию.</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11. Заключительные положения</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11.1. Все изменения и дополнения к настоящему положению утверждаются руководителем учреждения.</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11.2. Если в результате изменения действующего законодательства России отдельные статьи настоящего положения вступят с ним в противоречие, они утрачивают силу, преимущественную силу имеют положения действующего законодательства России.</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b/>
          <w:bCs/>
          <w:color w:val="000000" w:themeColor="text1"/>
          <w:sz w:val="24"/>
        </w:rPr>
        <w:t xml:space="preserve">График проведения внутренних проверок финансово-хозяйственной деятельности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w:t>
      </w:r>
    </w:p>
    <w:tbl>
      <w:tblPr>
        <w:tblW w:w="9030" w:type="dxa"/>
        <w:tblCellMar>
          <w:top w:w="15" w:type="dxa"/>
          <w:left w:w="15" w:type="dxa"/>
          <w:bottom w:w="15" w:type="dxa"/>
          <w:right w:w="15" w:type="dxa"/>
        </w:tblCellMar>
        <w:tblLook w:val="04A0"/>
      </w:tblPr>
      <w:tblGrid>
        <w:gridCol w:w="362"/>
        <w:gridCol w:w="2681"/>
        <w:gridCol w:w="2089"/>
        <w:gridCol w:w="1376"/>
        <w:gridCol w:w="2522"/>
      </w:tblGrid>
      <w:tr w:rsidR="00B337A5"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Объект проверки</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 xml:space="preserve">Срок проведения </w:t>
            </w:r>
            <w:r w:rsidRPr="000C24F6">
              <w:rPr>
                <w:rFonts w:ascii="Times New Roman" w:hAnsi="Times New Roman" w:cs="Times New Roman"/>
                <w:b/>
                <w:color w:val="000000" w:themeColor="text1"/>
                <w:sz w:val="24"/>
              </w:rPr>
              <w:br/>
              <w:t>проверки</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 xml:space="preserve">Период, за </w:t>
            </w:r>
            <w:r w:rsidRPr="000C24F6">
              <w:rPr>
                <w:rFonts w:ascii="Times New Roman" w:hAnsi="Times New Roman" w:cs="Times New Roman"/>
                <w:b/>
                <w:color w:val="000000" w:themeColor="text1"/>
                <w:sz w:val="24"/>
              </w:rPr>
              <w:br/>
              <w:t xml:space="preserve">который </w:t>
            </w:r>
            <w:r w:rsidRPr="000C24F6">
              <w:rPr>
                <w:rFonts w:ascii="Times New Roman" w:hAnsi="Times New Roman" w:cs="Times New Roman"/>
                <w:b/>
                <w:color w:val="000000" w:themeColor="text1"/>
                <w:sz w:val="24"/>
              </w:rPr>
              <w:br/>
              <w:t xml:space="preserve">проводится </w:t>
            </w:r>
            <w:r w:rsidRPr="000C24F6">
              <w:rPr>
                <w:rFonts w:ascii="Times New Roman" w:hAnsi="Times New Roman" w:cs="Times New Roman"/>
                <w:b/>
                <w:color w:val="000000" w:themeColor="text1"/>
                <w:sz w:val="24"/>
              </w:rPr>
              <w:br/>
              <w:t>проверка</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B337A5" w:rsidRPr="000C24F6" w:rsidRDefault="00B337A5"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 xml:space="preserve">Ответственный </w:t>
            </w:r>
            <w:r w:rsidRPr="000C24F6">
              <w:rPr>
                <w:rFonts w:ascii="Times New Roman" w:hAnsi="Times New Roman" w:cs="Times New Roman"/>
                <w:b/>
                <w:color w:val="000000" w:themeColor="text1"/>
                <w:sz w:val="24"/>
              </w:rPr>
              <w:br/>
              <w:t>исполнитель</w:t>
            </w:r>
          </w:p>
        </w:tc>
      </w:tr>
      <w:tr w:rsidR="00B337A5"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Ревизия кассы, соблюдение порядка ведения кассовых операций</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Проверка наличия, выдачи и списания бланков строгой отчетности</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Ежеквартально на последний день отчетного квартала</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Квартал</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tc>
      </w:tr>
      <w:tr w:rsidR="00B337A5"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Проверка соблюдения лимита денежных сре</w:t>
            </w:r>
            <w:proofErr w:type="gramStart"/>
            <w:r w:rsidRPr="000C24F6">
              <w:rPr>
                <w:rFonts w:ascii="Times New Roman" w:hAnsi="Times New Roman" w:cs="Times New Roman"/>
                <w:color w:val="000000" w:themeColor="text1"/>
                <w:sz w:val="24"/>
              </w:rPr>
              <w:t>дств в к</w:t>
            </w:r>
            <w:proofErr w:type="gramEnd"/>
            <w:r w:rsidRPr="000C24F6">
              <w:rPr>
                <w:rFonts w:ascii="Times New Roman" w:hAnsi="Times New Roman" w:cs="Times New Roman"/>
                <w:color w:val="000000" w:themeColor="text1"/>
                <w:sz w:val="24"/>
              </w:rPr>
              <w:t>ассе</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Ежемесячно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Месяц</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tc>
      </w:tr>
      <w:tr w:rsidR="00B337A5"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Проверка наличия актов сверки с поставщиками и подрядчиками</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 1 января</w:t>
            </w:r>
          </w:p>
          <w:p w:rsidR="00B337A5" w:rsidRPr="000C24F6" w:rsidRDefault="00B337A5" w:rsidP="00B337A5">
            <w:pPr>
              <w:rPr>
                <w:rFonts w:ascii="Times New Roman" w:hAnsi="Times New Roman" w:cs="Times New Roman"/>
                <w:color w:val="000000" w:themeColor="text1"/>
                <w:sz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год</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r>
      <w:tr w:rsidR="00B337A5"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Проверка правильности расчетов с Казначейством </w:t>
            </w:r>
            <w:r w:rsidRPr="000C24F6">
              <w:rPr>
                <w:rFonts w:ascii="Times New Roman" w:hAnsi="Times New Roman" w:cs="Times New Roman"/>
                <w:color w:val="000000" w:themeColor="text1"/>
                <w:sz w:val="24"/>
              </w:rPr>
              <w:br/>
              <w:t xml:space="preserve">России, финансовыми, </w:t>
            </w:r>
            <w:r w:rsidRPr="000C24F6">
              <w:rPr>
                <w:rFonts w:ascii="Times New Roman" w:hAnsi="Times New Roman" w:cs="Times New Roman"/>
                <w:color w:val="000000" w:themeColor="text1"/>
                <w:sz w:val="24"/>
              </w:rPr>
              <w:lastRenderedPageBreak/>
              <w:t>налоговыми органами, внебюджетными фондами, другими организациями</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Ежегодно на 1 января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Год</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Специалист-финансист</w:t>
            </w:r>
          </w:p>
        </w:tc>
      </w:tr>
      <w:tr w:rsidR="00B337A5"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Инвентаризация нефинансовых активов</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Ежегодно на 1 декабря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Год</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Председатель инвентаризационной комиссии</w:t>
            </w:r>
          </w:p>
        </w:tc>
      </w:tr>
      <w:tr w:rsidR="00B337A5"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Инвентаризация финансовых активов</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Ежегодно на 1 января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Год</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Председатель инвентаризационной комиссии</w:t>
            </w:r>
          </w:p>
        </w:tc>
      </w:tr>
      <w:tr w:rsidR="00B337A5" w:rsidRPr="000C24F6" w:rsidTr="00B337A5">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tc>
      </w:tr>
    </w:tbl>
    <w:p w:rsidR="00B337A5" w:rsidRDefault="00B337A5" w:rsidP="00F0705D">
      <w:pPr>
        <w:rPr>
          <w:rFonts w:ascii="Times New Roman" w:hAnsi="Times New Roman" w:cs="Times New Roman"/>
          <w:color w:val="000000" w:themeColor="text1"/>
          <w:sz w:val="24"/>
        </w:rPr>
      </w:pPr>
    </w:p>
    <w:p w:rsidR="002257AB" w:rsidRPr="000C24F6" w:rsidRDefault="002257AB" w:rsidP="00F0705D">
      <w:pP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Приложение </w:t>
      </w:r>
      <w:r w:rsidRPr="000C24F6">
        <w:rPr>
          <w:rStyle w:val="fill"/>
          <w:rFonts w:ascii="Times New Roman" w:hAnsi="Times New Roman" w:cs="Times New Roman"/>
          <w:b w:val="0"/>
          <w:i w:val="0"/>
          <w:color w:val="000000" w:themeColor="text1"/>
          <w:sz w:val="24"/>
        </w:rPr>
        <w:t>16</w:t>
      </w:r>
      <w:r w:rsidRPr="000C24F6">
        <w:rPr>
          <w:rFonts w:ascii="Times New Roman" w:hAnsi="Times New Roman" w:cs="Times New Roman"/>
          <w:color w:val="000000" w:themeColor="text1"/>
          <w:sz w:val="24"/>
        </w:rPr>
        <w:br/>
        <w:t xml:space="preserve">к постановлению от </w:t>
      </w:r>
      <w:r w:rsidRPr="000C24F6">
        <w:rPr>
          <w:rStyle w:val="fill"/>
          <w:rFonts w:ascii="Times New Roman" w:hAnsi="Times New Roman" w:cs="Times New Roman"/>
          <w:b w:val="0"/>
          <w:i w:val="0"/>
          <w:color w:val="000000" w:themeColor="text1"/>
          <w:sz w:val="24"/>
        </w:rPr>
        <w:t>28.12.2018</w:t>
      </w:r>
      <w:r w:rsidRPr="000C24F6">
        <w:rPr>
          <w:rFonts w:ascii="Times New Roman" w:hAnsi="Times New Roman" w:cs="Times New Roman"/>
          <w:color w:val="000000" w:themeColor="text1"/>
          <w:sz w:val="24"/>
        </w:rPr>
        <w:t xml:space="preserve"> № </w:t>
      </w:r>
      <w:r w:rsidRPr="000C24F6">
        <w:rPr>
          <w:rStyle w:val="fill"/>
          <w:rFonts w:ascii="Times New Roman" w:hAnsi="Times New Roman" w:cs="Times New Roman"/>
          <w:b w:val="0"/>
          <w:i w:val="0"/>
          <w:color w:val="000000" w:themeColor="text1"/>
          <w:sz w:val="24"/>
        </w:rPr>
        <w:t>59</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themeColor="text1"/>
          <w:sz w:val="24"/>
        </w:rPr>
      </w:pPr>
      <w:r w:rsidRPr="000C24F6">
        <w:rPr>
          <w:rFonts w:ascii="Times New Roman" w:hAnsi="Times New Roman" w:cs="Times New Roman"/>
          <w:b/>
          <w:bCs/>
          <w:color w:val="000000" w:themeColor="text1"/>
          <w:sz w:val="24"/>
        </w:rPr>
        <w:t xml:space="preserve">Порядок </w:t>
      </w:r>
      <w:r w:rsidRPr="000C24F6">
        <w:rPr>
          <w:rFonts w:ascii="Times New Roman" w:hAnsi="Times New Roman" w:cs="Times New Roman"/>
          <w:b/>
          <w:color w:val="000000" w:themeColor="text1"/>
          <w:sz w:val="24"/>
        </w:rPr>
        <w:t>расчета резервов по отпускам</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 Оценочное обязательство по резерву на оплату отпусков за фактически отработанное время определяется ежеквартально на последний день квартала. Сумма резерва, отраженная в бухучете до отчетной даты, корректируется до величины вновь рассчитанного резерва:</w:t>
      </w:r>
      <w:r w:rsidRPr="000C24F6">
        <w:rPr>
          <w:rFonts w:ascii="Times New Roman" w:hAnsi="Times New Roman" w:cs="Times New Roman"/>
          <w:color w:val="000000" w:themeColor="text1"/>
          <w:sz w:val="24"/>
        </w:rPr>
        <w:br/>
        <w:t>– в сторону увеличения – дополнительными бухгалтерскими проводками;</w:t>
      </w:r>
      <w:r w:rsidRPr="000C24F6">
        <w:rPr>
          <w:rFonts w:ascii="Times New Roman" w:hAnsi="Times New Roman" w:cs="Times New Roman"/>
          <w:color w:val="000000" w:themeColor="text1"/>
          <w:sz w:val="24"/>
        </w:rPr>
        <w:br/>
        <w:t>– в сторону уменьшения – проводками, оформленными методом «</w:t>
      </w:r>
      <w:proofErr w:type="gramStart"/>
      <w:r w:rsidRPr="000C24F6">
        <w:rPr>
          <w:rFonts w:ascii="Times New Roman" w:hAnsi="Times New Roman" w:cs="Times New Roman"/>
          <w:color w:val="000000" w:themeColor="text1"/>
          <w:sz w:val="24"/>
        </w:rPr>
        <w:t>красное</w:t>
      </w:r>
      <w:proofErr w:type="gramEnd"/>
      <w:r w:rsidRPr="000C24F6">
        <w:rPr>
          <w:rFonts w:ascii="Times New Roman" w:hAnsi="Times New Roman" w:cs="Times New Roman"/>
          <w:color w:val="000000" w:themeColor="text1"/>
          <w:sz w:val="24"/>
        </w:rPr>
        <w:t xml:space="preserve"> </w:t>
      </w:r>
      <w:proofErr w:type="spellStart"/>
      <w:r w:rsidRPr="000C24F6">
        <w:rPr>
          <w:rFonts w:ascii="Times New Roman" w:hAnsi="Times New Roman" w:cs="Times New Roman"/>
          <w:color w:val="000000" w:themeColor="text1"/>
          <w:sz w:val="24"/>
        </w:rPr>
        <w:t>сторно</w:t>
      </w:r>
      <w:proofErr w:type="spellEnd"/>
      <w:r w:rsidRPr="000C24F6">
        <w:rPr>
          <w:rFonts w:ascii="Times New Roman" w:hAnsi="Times New Roman" w:cs="Times New Roman"/>
          <w:color w:val="000000" w:themeColor="text1"/>
          <w:sz w:val="24"/>
        </w:rPr>
        <w:t>».</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 В величину резерва на оплату отпусков включается:</w:t>
      </w:r>
      <w:r w:rsidRPr="000C24F6">
        <w:rPr>
          <w:rFonts w:ascii="Times New Roman" w:hAnsi="Times New Roman" w:cs="Times New Roman"/>
          <w:color w:val="000000" w:themeColor="text1"/>
          <w:sz w:val="24"/>
        </w:rPr>
        <w:br/>
        <w:t>1) сумма оплаты отпусков сотрудникам за фактически отработанное время на дату расчета резерва;</w:t>
      </w:r>
      <w:r w:rsidRPr="000C24F6">
        <w:rPr>
          <w:rFonts w:ascii="Times New Roman" w:hAnsi="Times New Roman" w:cs="Times New Roman"/>
          <w:color w:val="000000" w:themeColor="text1"/>
          <w:sz w:val="24"/>
        </w:rPr>
        <w:br/>
        <w:t>2) начисленная на отпускные сумма страховых взносов на обязательное пенсионное (социальное, медицинское) страхование и на страхование от несчастных случаев на производстве и профессиональных заболеваний.</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 Сумма оплаты отпусков рассчитывается по формуле:</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tbl>
      <w:tblPr>
        <w:tblW w:w="0" w:type="auto"/>
        <w:tblLook w:val="04A0"/>
      </w:tblPr>
      <w:tblGrid>
        <w:gridCol w:w="1488"/>
        <w:gridCol w:w="352"/>
        <w:gridCol w:w="3875"/>
        <w:gridCol w:w="352"/>
        <w:gridCol w:w="2705"/>
      </w:tblGrid>
      <w:tr w:rsidR="00B337A5" w:rsidRPr="000C24F6" w:rsidTr="00B337A5">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оплаты отпусков</w:t>
            </w:r>
          </w:p>
        </w:tc>
        <w:tc>
          <w:tcPr>
            <w:tcW w:w="0" w:type="auto"/>
            <w:tcBorders>
              <w:left w:val="single" w:sz="4" w:space="0" w:color="auto"/>
              <w:right w:val="single" w:sz="4" w:space="0" w:color="auto"/>
            </w:tcBorders>
            <w:shd w:val="clear" w:color="auto" w:fill="auto"/>
            <w:vAlign w:val="center"/>
          </w:tcPr>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Количество неиспользованных всеми сотрудниками дней отпусков на последний день квартала</w:t>
            </w:r>
          </w:p>
        </w:tc>
        <w:tc>
          <w:tcPr>
            <w:tcW w:w="0" w:type="auto"/>
            <w:tcBorders>
              <w:left w:val="single" w:sz="4" w:space="0" w:color="auto"/>
              <w:right w:val="single" w:sz="4" w:space="0" w:color="auto"/>
            </w:tcBorders>
            <w:shd w:val="clear" w:color="auto" w:fill="auto"/>
            <w:vAlign w:val="center"/>
          </w:tcPr>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Средний дневной заработок по учреждению за </w:t>
            </w:r>
            <w:proofErr w:type="gramStart"/>
            <w:r w:rsidRPr="000C24F6">
              <w:rPr>
                <w:rFonts w:ascii="Times New Roman" w:hAnsi="Times New Roman" w:cs="Times New Roman"/>
                <w:color w:val="000000" w:themeColor="text1"/>
                <w:sz w:val="24"/>
              </w:rPr>
              <w:t>последние</w:t>
            </w:r>
            <w:proofErr w:type="gramEnd"/>
            <w:r w:rsidRPr="000C24F6">
              <w:rPr>
                <w:rFonts w:ascii="Times New Roman" w:hAnsi="Times New Roman" w:cs="Times New Roman"/>
                <w:color w:val="000000" w:themeColor="text1"/>
                <w:sz w:val="24"/>
              </w:rPr>
              <w:t xml:space="preserve"> 12 мес.</w:t>
            </w:r>
          </w:p>
        </w:tc>
      </w:tr>
    </w:tbl>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 Данные о количестве дней неиспользованного отпуска представляет кадровая служба в соответствии с графиком документооборота.</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 Средний дневной заработок (</w:t>
      </w:r>
      <w:proofErr w:type="gramStart"/>
      <w:r w:rsidRPr="000C24F6">
        <w:rPr>
          <w:rFonts w:ascii="Times New Roman" w:hAnsi="Times New Roman" w:cs="Times New Roman"/>
          <w:color w:val="000000" w:themeColor="text1"/>
          <w:sz w:val="24"/>
        </w:rPr>
        <w:t>З</w:t>
      </w:r>
      <w:proofErr w:type="gramEnd"/>
      <w:r w:rsidRPr="000C24F6">
        <w:rPr>
          <w:rFonts w:ascii="Times New Roman" w:hAnsi="Times New Roman" w:cs="Times New Roman"/>
          <w:color w:val="000000" w:themeColor="text1"/>
          <w:sz w:val="24"/>
        </w:rPr>
        <w:t xml:space="preserve"> ср.д.) в целом по учреждению определяется по формуле:</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roofErr w:type="gramStart"/>
      <w:r w:rsidRPr="000C24F6">
        <w:rPr>
          <w:rFonts w:ascii="Times New Roman" w:hAnsi="Times New Roman" w:cs="Times New Roman"/>
          <w:b/>
          <w:color w:val="000000" w:themeColor="text1"/>
          <w:sz w:val="24"/>
        </w:rPr>
        <w:t>З</w:t>
      </w:r>
      <w:proofErr w:type="gramEnd"/>
      <w:r w:rsidRPr="000C24F6">
        <w:rPr>
          <w:rFonts w:ascii="Times New Roman" w:hAnsi="Times New Roman" w:cs="Times New Roman"/>
          <w:b/>
          <w:color w:val="000000" w:themeColor="text1"/>
          <w:sz w:val="24"/>
        </w:rPr>
        <w:t xml:space="preserve"> ср.д. = ФОТ</w:t>
      </w:r>
      <w:proofErr w:type="gramStart"/>
      <w:r w:rsidRPr="000C24F6">
        <w:rPr>
          <w:rFonts w:ascii="Times New Roman" w:hAnsi="Times New Roman" w:cs="Times New Roman"/>
          <w:b/>
          <w:color w:val="000000" w:themeColor="text1"/>
          <w:sz w:val="24"/>
        </w:rPr>
        <w:t xml:space="preserve"> :</w:t>
      </w:r>
      <w:proofErr w:type="gramEnd"/>
      <w:r w:rsidRPr="000C24F6">
        <w:rPr>
          <w:rFonts w:ascii="Times New Roman" w:hAnsi="Times New Roman" w:cs="Times New Roman"/>
          <w:b/>
          <w:color w:val="000000" w:themeColor="text1"/>
          <w:sz w:val="24"/>
        </w:rPr>
        <w:t xml:space="preserve"> 12 мес. : Ч : 29,3</w:t>
      </w:r>
      <w:r w:rsidRPr="000C24F6">
        <w:rPr>
          <w:rFonts w:ascii="Times New Roman" w:hAnsi="Times New Roman" w:cs="Times New Roman"/>
          <w:color w:val="000000" w:themeColor="text1"/>
          <w:sz w:val="24"/>
        </w:rPr>
        <w:t xml:space="preserve">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где:</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ФОТ – фонд оплаты труда в целом по учреждению за 12 месяцев, предшествующих дате расчета резерва;</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Ч – количество штатных единиц по штатному расписанию, действующему на дату расчета резерва;</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29,3 – среднемесячное число календарных дней, установленное статьей 139 Трудового кодекса.</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 В сумму обязательных страховых взносов для формирования резерва включается:</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 сумма, рассчитанная по общеустановленной ставке страховых взносов;</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 сумма, рассчитанная из дополнительных тарифов страховых взносов в Пенсионный фонд.</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Сумма, рассчитанная по общеустановленной ставке страховых взносов, определяется как величина суммы оплаты отпусков сотрудникам на расчетную дату, умноженная на 30,2 процента – суммарную ставку платежей на обязательное страхование и взносов на травматизм.</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Дополнительные тарифы страховых взносов в Пенсионный фонд рассчитываются отдельно по формуле:</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В = </w:t>
      </w:r>
      <w:proofErr w:type="spellStart"/>
      <w:r w:rsidRPr="000C24F6">
        <w:rPr>
          <w:rFonts w:ascii="Times New Roman" w:hAnsi="Times New Roman" w:cs="Times New Roman"/>
          <w:color w:val="000000" w:themeColor="text1"/>
          <w:sz w:val="24"/>
        </w:rPr>
        <w:t>Впр</w:t>
      </w:r>
      <w:proofErr w:type="spellEnd"/>
      <w:proofErr w:type="gramStart"/>
      <w:r w:rsidRPr="000C24F6">
        <w:rPr>
          <w:rFonts w:ascii="Times New Roman" w:hAnsi="Times New Roman" w:cs="Times New Roman"/>
          <w:color w:val="000000" w:themeColor="text1"/>
          <w:sz w:val="24"/>
        </w:rPr>
        <w:t xml:space="preserve"> :</w:t>
      </w:r>
      <w:proofErr w:type="gramEnd"/>
      <w:r w:rsidRPr="000C24F6">
        <w:rPr>
          <w:rFonts w:ascii="Times New Roman" w:hAnsi="Times New Roman" w:cs="Times New Roman"/>
          <w:color w:val="000000" w:themeColor="text1"/>
          <w:sz w:val="24"/>
        </w:rPr>
        <w:t xml:space="preserve"> ФОТ × 100, где:</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 дополнительные тарифы страховых взносов в Пенсионный фонд РФ, включаемые в расчет резерва;</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proofErr w:type="spellStart"/>
      <w:r w:rsidRPr="000C24F6">
        <w:rPr>
          <w:rFonts w:ascii="Times New Roman" w:hAnsi="Times New Roman" w:cs="Times New Roman"/>
          <w:color w:val="000000" w:themeColor="text1"/>
          <w:sz w:val="24"/>
        </w:rPr>
        <w:t>Впр</w:t>
      </w:r>
      <w:proofErr w:type="spellEnd"/>
      <w:r w:rsidRPr="000C24F6">
        <w:rPr>
          <w:rFonts w:ascii="Times New Roman" w:hAnsi="Times New Roman" w:cs="Times New Roman"/>
          <w:color w:val="000000" w:themeColor="text1"/>
          <w:sz w:val="24"/>
        </w:rPr>
        <w:t xml:space="preserve"> – сумма дополнительных тарифов страховых взносов в Пенсионный фонд РФ, рассчитанная за 12 месяцев, предшествующих дате расчета резерва;</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ФОТ – фонд оплаты труда в целом по учреждению за 12 месяцев, предшествующих дате расчета резерва.</w:t>
      </w:r>
    </w:p>
    <w:p w:rsidR="00B337A5" w:rsidRPr="000C24F6" w:rsidRDefault="00B337A5" w:rsidP="00F0705D">
      <w:pPr>
        <w:rPr>
          <w:rFonts w:ascii="Times New Roman" w:hAnsi="Times New Roman" w:cs="Times New Roman"/>
          <w:color w:val="000000" w:themeColor="text1"/>
          <w:sz w:val="24"/>
        </w:rPr>
      </w:pPr>
    </w:p>
    <w:p w:rsidR="00B337A5" w:rsidRPr="000C24F6" w:rsidRDefault="00B337A5" w:rsidP="00F0705D">
      <w:pPr>
        <w:rPr>
          <w:rFonts w:ascii="Times New Roman" w:hAnsi="Times New Roman" w:cs="Times New Roman"/>
          <w:color w:val="000000" w:themeColor="text1"/>
          <w:sz w:val="24"/>
        </w:rPr>
      </w:pP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Приложение </w:t>
      </w:r>
      <w:r w:rsidRPr="000C24F6">
        <w:rPr>
          <w:rStyle w:val="fill"/>
          <w:rFonts w:ascii="Times New Roman" w:hAnsi="Times New Roman" w:cs="Times New Roman"/>
          <w:b w:val="0"/>
          <w:i w:val="0"/>
          <w:color w:val="000000" w:themeColor="text1"/>
          <w:sz w:val="24"/>
        </w:rPr>
        <w:t>17</w:t>
      </w:r>
      <w:r w:rsidRPr="000C24F6">
        <w:rPr>
          <w:rFonts w:ascii="Times New Roman" w:hAnsi="Times New Roman" w:cs="Times New Roman"/>
          <w:color w:val="000000" w:themeColor="text1"/>
          <w:sz w:val="24"/>
        </w:rPr>
        <w:br/>
        <w:t xml:space="preserve">к постановлению от </w:t>
      </w:r>
      <w:r w:rsidRPr="000C24F6">
        <w:rPr>
          <w:rStyle w:val="fill"/>
          <w:rFonts w:ascii="Times New Roman" w:hAnsi="Times New Roman" w:cs="Times New Roman"/>
          <w:b w:val="0"/>
          <w:i w:val="0"/>
          <w:color w:val="000000" w:themeColor="text1"/>
          <w:sz w:val="24"/>
        </w:rPr>
        <w:t>28.12.2018</w:t>
      </w:r>
      <w:r w:rsidRPr="000C24F6">
        <w:rPr>
          <w:rFonts w:ascii="Times New Roman" w:hAnsi="Times New Roman" w:cs="Times New Roman"/>
          <w:color w:val="000000" w:themeColor="text1"/>
          <w:sz w:val="24"/>
        </w:rPr>
        <w:t xml:space="preserve"> № </w:t>
      </w:r>
      <w:r w:rsidRPr="000C24F6">
        <w:rPr>
          <w:rStyle w:val="fill"/>
          <w:rFonts w:ascii="Times New Roman" w:hAnsi="Times New Roman" w:cs="Times New Roman"/>
          <w:b w:val="0"/>
          <w:i w:val="0"/>
          <w:color w:val="000000" w:themeColor="text1"/>
          <w:sz w:val="24"/>
        </w:rPr>
        <w:t>59</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jc w:val="center"/>
        <w:rPr>
          <w:rFonts w:ascii="Times New Roman" w:hAnsi="Times New Roman" w:cs="Times New Roman"/>
          <w:b/>
          <w:color w:val="000000" w:themeColor="text1"/>
          <w:sz w:val="24"/>
        </w:rPr>
      </w:pPr>
      <w:r w:rsidRPr="000C24F6">
        <w:rPr>
          <w:rFonts w:ascii="Times New Roman" w:hAnsi="Times New Roman" w:cs="Times New Roman"/>
          <w:b/>
          <w:bCs/>
          <w:color w:val="000000" w:themeColor="text1"/>
          <w:sz w:val="24"/>
        </w:rPr>
        <w:t>Порядок признания в бухгалтерском учете и раскрытия в бухгалтерской (финансовой) отчетности событий после отчетной даты</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1. </w:t>
      </w:r>
      <w:proofErr w:type="gramStart"/>
      <w:r w:rsidRPr="000C24F6">
        <w:rPr>
          <w:rFonts w:ascii="Times New Roman" w:hAnsi="Times New Roman" w:cs="Times New Roman"/>
          <w:color w:val="000000" w:themeColor="text1"/>
          <w:sz w:val="24"/>
        </w:rPr>
        <w:t>В данные бухгалтерского учета за отчетный период включается информация о событиях после отчетной даты – существенных фактах хозяйственной жизни, которые произошли в период между отчетной датой и датой подписания или принятия бухгалтерской (финансовой) отчетности и оказали или могут оказать существенное влияние на финансовое состояние, движение денег или результаты деятельности учреждения (далее – События).</w:t>
      </w:r>
      <w:proofErr w:type="gramEnd"/>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Факт хозяйственной жизни признается существенным, если без знания о нем пользователи отчетности не могут достоверно оценить финансовое состояние, движение денежных средств или результаты деятельности учреждения. Оценивает существенность влияний и к</w:t>
      </w:r>
      <w:r w:rsidRPr="000C24F6">
        <w:rPr>
          <w:rFonts w:ascii="Times New Roman" w:hAnsi="Times New Roman" w:cs="Times New Roman"/>
          <w:color w:val="000000" w:themeColor="text1"/>
          <w:sz w:val="24"/>
          <w:shd w:val="clear" w:color="auto" w:fill="FFFFFF"/>
        </w:rPr>
        <w:t>валифицирует событие как событие после отчетной даты главный бухгалтер на основе своего профессионального суждения.</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2. Событиями после отчетной даты признаются:</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rPr>
          <w:rFonts w:ascii="Times New Roman" w:hAnsi="Times New Roman" w:cs="Times New Roman"/>
          <w:color w:val="000000" w:themeColor="text1"/>
          <w:sz w:val="24"/>
          <w:shd w:val="clear" w:color="auto" w:fill="FFFFFF"/>
        </w:rPr>
      </w:pPr>
      <w:r w:rsidRPr="000C24F6">
        <w:rPr>
          <w:rFonts w:ascii="Times New Roman" w:hAnsi="Times New Roman" w:cs="Times New Roman"/>
          <w:color w:val="000000" w:themeColor="text1"/>
          <w:sz w:val="24"/>
        </w:rPr>
        <w:t>2.1. События, которые подтверждают существовавшие на отчетную дату хозяйственные условия учреждения. Учреждение применяет перечень таких событий, приведенный в пункте 7 СГС «</w:t>
      </w:r>
      <w:r w:rsidRPr="000C24F6">
        <w:rPr>
          <w:rFonts w:ascii="Times New Roman" w:hAnsi="Times New Roman" w:cs="Times New Roman"/>
          <w:color w:val="000000" w:themeColor="text1"/>
          <w:sz w:val="24"/>
          <w:shd w:val="clear" w:color="auto" w:fill="FFFFFF"/>
        </w:rPr>
        <w:t>События после отчетной даты».</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shd w:val="clear" w:color="auto" w:fill="FFFFFF"/>
        </w:rPr>
      </w:pPr>
      <w:r w:rsidRPr="000C24F6">
        <w:rPr>
          <w:rFonts w:ascii="Times New Roman" w:hAnsi="Times New Roman" w:cs="Times New Roman"/>
          <w:color w:val="000000" w:themeColor="text1"/>
          <w:sz w:val="24"/>
        </w:rPr>
        <w:t>2.2. События, которые указывают на условия хозяйственной деятельности, факты хозяйственной жизни или обстоятельства, возникшие после отчетной даты. Учреждение применяет перечень таких событий, приведенный в пункте 7 СГС «</w:t>
      </w:r>
      <w:r w:rsidRPr="000C24F6">
        <w:rPr>
          <w:rFonts w:ascii="Times New Roman" w:hAnsi="Times New Roman" w:cs="Times New Roman"/>
          <w:color w:val="000000" w:themeColor="text1"/>
          <w:sz w:val="24"/>
          <w:shd w:val="clear" w:color="auto" w:fill="FFFFFF"/>
        </w:rPr>
        <w:t>События после отчетной даты».</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 Событие отражается в учете и отчетности в следующем порядке:</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3.1. Событие, которое подтверждает хозяйственные условия, существовавшие на отчетную дату, отражается в учете отчетного периода. При этом делается:</w:t>
      </w:r>
    </w:p>
    <w:p w:rsidR="00B337A5" w:rsidRPr="000C24F6" w:rsidRDefault="00B337A5" w:rsidP="000E3E26">
      <w:pPr>
        <w:numPr>
          <w:ilvl w:val="0"/>
          <w:numId w:val="51"/>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дополнительная бухгалтерская запись, которая отражает это событие, </w:t>
      </w:r>
    </w:p>
    <w:p w:rsidR="00B337A5" w:rsidRPr="000C24F6" w:rsidRDefault="00B337A5" w:rsidP="000E3E26">
      <w:pPr>
        <w:numPr>
          <w:ilvl w:val="0"/>
          <w:numId w:val="51"/>
        </w:numPr>
        <w:ind w:left="0" w:firstLine="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либо запись способом «</w:t>
      </w:r>
      <w:proofErr w:type="gramStart"/>
      <w:r w:rsidRPr="000C24F6">
        <w:rPr>
          <w:rFonts w:ascii="Times New Roman" w:hAnsi="Times New Roman" w:cs="Times New Roman"/>
          <w:color w:val="000000" w:themeColor="text1"/>
          <w:sz w:val="24"/>
        </w:rPr>
        <w:t>красное</w:t>
      </w:r>
      <w:proofErr w:type="gramEnd"/>
      <w:r w:rsidRPr="000C24F6">
        <w:rPr>
          <w:rFonts w:ascii="Times New Roman" w:hAnsi="Times New Roman" w:cs="Times New Roman"/>
          <w:color w:val="000000" w:themeColor="text1"/>
          <w:sz w:val="24"/>
        </w:rPr>
        <w:t xml:space="preserve"> </w:t>
      </w:r>
      <w:proofErr w:type="spellStart"/>
      <w:r w:rsidRPr="000C24F6">
        <w:rPr>
          <w:rFonts w:ascii="Times New Roman" w:hAnsi="Times New Roman" w:cs="Times New Roman"/>
          <w:color w:val="000000" w:themeColor="text1"/>
          <w:sz w:val="24"/>
        </w:rPr>
        <w:t>сторно</w:t>
      </w:r>
      <w:proofErr w:type="spellEnd"/>
      <w:r w:rsidRPr="000C24F6">
        <w:rPr>
          <w:rFonts w:ascii="Times New Roman" w:hAnsi="Times New Roman" w:cs="Times New Roman"/>
          <w:color w:val="000000" w:themeColor="text1"/>
          <w:sz w:val="24"/>
        </w:rPr>
        <w:t>» и (или) дополнительная бухгалтерская запись на сумму, отраженную в бухгалтерском учете.</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События отражаются в регистрах бухгалтерского учета в последний день отчетного периода до заключительных операций по закрытию счетов. Данные бухгалтерского учета отражаются в соответствующих формах отчетности с учетом событий после отчетной даты.</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разделе 5 текстовой части пояснительной записки раскрывается информация о Событии и его оценке в денежном выражении.</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3.2. Событие, указывающее на возникшие после отчетной даты хозяйственные условия, отражается в бухгалтерском учете периода, следующего за </w:t>
      </w:r>
      <w:proofErr w:type="gramStart"/>
      <w:r w:rsidRPr="000C24F6">
        <w:rPr>
          <w:rFonts w:ascii="Times New Roman" w:hAnsi="Times New Roman" w:cs="Times New Roman"/>
          <w:color w:val="000000" w:themeColor="text1"/>
          <w:sz w:val="24"/>
        </w:rPr>
        <w:t>отчетным</w:t>
      </w:r>
      <w:proofErr w:type="gramEnd"/>
      <w:r w:rsidRPr="000C24F6">
        <w:rPr>
          <w:rFonts w:ascii="Times New Roman" w:hAnsi="Times New Roman" w:cs="Times New Roman"/>
          <w:color w:val="000000" w:themeColor="text1"/>
          <w:sz w:val="24"/>
        </w:rPr>
        <w:t>. Аналогичным образом отражается событие, которое не отражено в учете и отчетности отчетного периода из-за соблюдения сроков представления отчетности или из-за позднего поступления первичных учетных документов. При этом информация о таком событии и его денежная оценка приводятся в разделе 5 текстовой части пояснительной записки.</w:t>
      </w:r>
    </w:p>
    <w:p w:rsidR="00B337A5" w:rsidRPr="000C24F6" w:rsidRDefault="00B337A5" w:rsidP="00F0705D">
      <w:pPr>
        <w:rPr>
          <w:rFonts w:ascii="Times New Roman" w:hAnsi="Times New Roman" w:cs="Times New Roman"/>
          <w:color w:val="000000" w:themeColor="text1"/>
          <w:sz w:val="24"/>
        </w:rPr>
      </w:pPr>
    </w:p>
    <w:p w:rsidR="00B337A5" w:rsidRPr="000C24F6" w:rsidRDefault="00B337A5" w:rsidP="00F0705D">
      <w:pPr>
        <w:rPr>
          <w:rFonts w:ascii="Times New Roman" w:hAnsi="Times New Roman" w:cs="Times New Roman"/>
          <w:color w:val="000000" w:themeColor="text1"/>
          <w:sz w:val="24"/>
        </w:rPr>
      </w:pPr>
    </w:p>
    <w:p w:rsidR="00B337A5" w:rsidRPr="000C24F6" w:rsidRDefault="00B337A5" w:rsidP="00F0705D">
      <w:pPr>
        <w:rPr>
          <w:rFonts w:ascii="Times New Roman" w:hAnsi="Times New Roman" w:cs="Times New Roman"/>
          <w:color w:val="000000" w:themeColor="text1"/>
          <w:sz w:val="24"/>
        </w:rPr>
      </w:pPr>
    </w:p>
    <w:p w:rsidR="00B337A5" w:rsidRPr="000C24F6" w:rsidRDefault="00B337A5" w:rsidP="00F0705D">
      <w:pPr>
        <w:rPr>
          <w:rFonts w:ascii="Times New Roman" w:hAnsi="Times New Roman" w:cs="Times New Roman"/>
          <w:color w:val="000000" w:themeColor="text1"/>
          <w:sz w:val="24"/>
        </w:rPr>
      </w:pPr>
    </w:p>
    <w:p w:rsidR="00B337A5" w:rsidRPr="000C24F6" w:rsidRDefault="00B337A5" w:rsidP="002257AB">
      <w:pPr>
        <w:rPr>
          <w:rFonts w:ascii="Times New Roman" w:hAnsi="Times New Roman" w:cs="Times New Roman"/>
          <w:color w:val="000000" w:themeColor="text1"/>
          <w:sz w:val="24"/>
        </w:rPr>
        <w:sectPr w:rsidR="00B337A5" w:rsidRPr="000C24F6" w:rsidSect="002D50D9">
          <w:pgSz w:w="11906" w:h="16838"/>
          <w:pgMar w:top="1134" w:right="1675" w:bottom="1134" w:left="1675" w:header="708" w:footer="708" w:gutter="0"/>
          <w:cols w:space="708"/>
          <w:docGrid w:linePitch="360"/>
        </w:sectPr>
      </w:pPr>
      <w:r w:rsidRPr="000C24F6">
        <w:rPr>
          <w:rFonts w:ascii="Times New Roman" w:hAnsi="Times New Roman" w:cs="Times New Roman"/>
          <w:color w:val="000000" w:themeColor="text1"/>
          <w:sz w:val="24"/>
        </w:rPr>
        <w:t xml:space="preserve">                                                                                                                                                                                               </w:t>
      </w:r>
    </w:p>
    <w:p w:rsidR="00B337A5" w:rsidRPr="000C24F6" w:rsidRDefault="00B337A5" w:rsidP="00B337A5">
      <w:pPr>
        <w:jc w:val="right"/>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Приложение № 18</w:t>
      </w:r>
    </w:p>
    <w:p w:rsidR="00B337A5" w:rsidRPr="00CC3A39" w:rsidRDefault="00B337A5" w:rsidP="00CC3A39">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right"/>
        <w:rPr>
          <w:rFonts w:ascii="Times New Roman" w:hAnsi="Times New Roman" w:cs="Times New Roman"/>
          <w:b/>
          <w:i/>
          <w:color w:val="000000" w:themeColor="text1"/>
          <w:sz w:val="24"/>
          <w:szCs w:val="24"/>
        </w:rPr>
      </w:pPr>
      <w:r w:rsidRPr="000C24F6">
        <w:rPr>
          <w:rFonts w:ascii="Times New Roman" w:hAnsi="Times New Roman" w:cs="Times New Roman"/>
          <w:color w:val="000000" w:themeColor="text1"/>
          <w:sz w:val="24"/>
          <w:szCs w:val="24"/>
        </w:rPr>
        <w:t xml:space="preserve">                                                                                                                                                            к Постановлению от 28</w:t>
      </w:r>
      <w:r w:rsidRPr="000C24F6">
        <w:rPr>
          <w:rStyle w:val="fill"/>
          <w:rFonts w:ascii="Times New Roman" w:hAnsi="Times New Roman" w:cs="Times New Roman"/>
          <w:b w:val="0"/>
          <w:i w:val="0"/>
          <w:color w:val="000000" w:themeColor="text1"/>
          <w:sz w:val="24"/>
          <w:szCs w:val="24"/>
        </w:rPr>
        <w:t>.12.2018</w:t>
      </w:r>
      <w:r w:rsidRPr="000C24F6">
        <w:rPr>
          <w:rFonts w:ascii="Times New Roman" w:hAnsi="Times New Roman" w:cs="Times New Roman"/>
          <w:color w:val="000000" w:themeColor="text1"/>
          <w:sz w:val="24"/>
          <w:szCs w:val="24"/>
        </w:rPr>
        <w:t xml:space="preserve"> № </w:t>
      </w:r>
      <w:r w:rsidRPr="000C24F6">
        <w:rPr>
          <w:rStyle w:val="fill"/>
          <w:rFonts w:ascii="Times New Roman" w:hAnsi="Times New Roman" w:cs="Times New Roman"/>
          <w:b w:val="0"/>
          <w:i w:val="0"/>
          <w:color w:val="000000" w:themeColor="text1"/>
          <w:sz w:val="24"/>
          <w:szCs w:val="24"/>
        </w:rPr>
        <w:t>59</w:t>
      </w:r>
      <w:r w:rsidRPr="000C24F6">
        <w:rPr>
          <w:rFonts w:ascii="Times New Roman" w:hAnsi="Times New Roman" w:cs="Times New Roman"/>
          <w:color w:val="000000" w:themeColor="text1"/>
          <w:sz w:val="24"/>
          <w:szCs w:val="24"/>
        </w:rPr>
        <w:t xml:space="preserve">                                                                            </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ГРАФИК ДОКУМЕНТООБОРОТА</w:t>
      </w:r>
    </w:p>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(представление в бухгалтерию работниками обслуживаемых учреждений документов, сведений, связанных с бухгалтерским учетом и отчетностью)</w:t>
      </w:r>
    </w:p>
    <w:p w:rsidR="00B337A5" w:rsidRPr="000C24F6" w:rsidRDefault="00B337A5" w:rsidP="00B337A5">
      <w:pPr>
        <w:rPr>
          <w:rFonts w:ascii="Times New Roman" w:hAnsi="Times New Roman" w:cs="Times New Roman"/>
          <w:color w:val="000000" w:themeColor="text1"/>
          <w:sz w:val="24"/>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1620"/>
        <w:gridCol w:w="1620"/>
        <w:gridCol w:w="2160"/>
        <w:gridCol w:w="1624"/>
        <w:gridCol w:w="1371"/>
        <w:gridCol w:w="1329"/>
        <w:gridCol w:w="2516"/>
      </w:tblGrid>
      <w:tr w:rsidR="00B337A5" w:rsidRPr="000C24F6" w:rsidTr="00B337A5">
        <w:tblPrEx>
          <w:tblCellMar>
            <w:top w:w="0" w:type="dxa"/>
            <w:bottom w:w="0" w:type="dxa"/>
          </w:tblCellMar>
        </w:tblPrEx>
        <w:trPr>
          <w:trHeight w:val="311"/>
        </w:trPr>
        <w:tc>
          <w:tcPr>
            <w:tcW w:w="2520" w:type="dxa"/>
            <w:vMerge w:val="restart"/>
            <w:vAlign w:val="center"/>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Наименование  документа</w:t>
            </w:r>
          </w:p>
        </w:tc>
        <w:tc>
          <w:tcPr>
            <w:tcW w:w="1620" w:type="dxa"/>
            <w:vMerge w:val="restart"/>
            <w:vAlign w:val="center"/>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Хозяйственная</w:t>
            </w:r>
          </w:p>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операция</w:t>
            </w:r>
          </w:p>
        </w:tc>
        <w:tc>
          <w:tcPr>
            <w:tcW w:w="1620" w:type="dxa"/>
            <w:vMerge w:val="restart"/>
            <w:vAlign w:val="center"/>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Основание</w:t>
            </w:r>
          </w:p>
          <w:p w:rsidR="00B337A5" w:rsidRPr="000C24F6" w:rsidRDefault="00B337A5" w:rsidP="00B337A5">
            <w:pPr>
              <w:jc w:val="center"/>
              <w:rPr>
                <w:rFonts w:ascii="Times New Roman" w:hAnsi="Times New Roman" w:cs="Times New Roman"/>
                <w:color w:val="000000" w:themeColor="text1"/>
                <w:sz w:val="24"/>
              </w:rPr>
            </w:pPr>
            <w:proofErr w:type="gramStart"/>
            <w:r w:rsidRPr="000C24F6">
              <w:rPr>
                <w:rFonts w:ascii="Times New Roman" w:hAnsi="Times New Roman" w:cs="Times New Roman"/>
                <w:color w:val="000000" w:themeColor="text1"/>
                <w:sz w:val="24"/>
              </w:rPr>
              <w:t>(входящий</w:t>
            </w:r>
            <w:proofErr w:type="gramEnd"/>
          </w:p>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документ)</w:t>
            </w:r>
          </w:p>
        </w:tc>
        <w:tc>
          <w:tcPr>
            <w:tcW w:w="3784" w:type="dxa"/>
            <w:gridSpan w:val="2"/>
            <w:vAlign w:val="center"/>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Создание документа</w:t>
            </w:r>
          </w:p>
        </w:tc>
        <w:tc>
          <w:tcPr>
            <w:tcW w:w="1371" w:type="dxa"/>
            <w:vMerge w:val="restart"/>
            <w:vAlign w:val="center"/>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Проверка</w:t>
            </w:r>
          </w:p>
        </w:tc>
        <w:tc>
          <w:tcPr>
            <w:tcW w:w="3845" w:type="dxa"/>
            <w:gridSpan w:val="2"/>
            <w:shd w:val="clear" w:color="auto" w:fill="auto"/>
            <w:vAlign w:val="center"/>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Обработка</w:t>
            </w:r>
          </w:p>
        </w:tc>
      </w:tr>
      <w:tr w:rsidR="00B337A5" w:rsidRPr="000C24F6" w:rsidTr="00B337A5">
        <w:tblPrEx>
          <w:tblCellMar>
            <w:top w:w="0" w:type="dxa"/>
            <w:bottom w:w="0" w:type="dxa"/>
          </w:tblCellMar>
        </w:tblPrEx>
        <w:trPr>
          <w:trHeight w:val="735"/>
        </w:trPr>
        <w:tc>
          <w:tcPr>
            <w:tcW w:w="2520" w:type="dxa"/>
            <w:vMerge/>
            <w:vAlign w:val="center"/>
          </w:tcPr>
          <w:p w:rsidR="00B337A5" w:rsidRPr="000C24F6" w:rsidRDefault="00B337A5" w:rsidP="00B337A5">
            <w:pPr>
              <w:jc w:val="center"/>
              <w:rPr>
                <w:rFonts w:ascii="Times New Roman" w:hAnsi="Times New Roman" w:cs="Times New Roman"/>
                <w:color w:val="000000" w:themeColor="text1"/>
                <w:sz w:val="24"/>
              </w:rPr>
            </w:pPr>
          </w:p>
        </w:tc>
        <w:tc>
          <w:tcPr>
            <w:tcW w:w="1620" w:type="dxa"/>
            <w:vMerge/>
            <w:vAlign w:val="center"/>
          </w:tcPr>
          <w:p w:rsidR="00B337A5" w:rsidRPr="000C24F6" w:rsidRDefault="00B337A5" w:rsidP="00B337A5">
            <w:pPr>
              <w:jc w:val="center"/>
              <w:rPr>
                <w:rFonts w:ascii="Times New Roman" w:hAnsi="Times New Roman" w:cs="Times New Roman"/>
                <w:color w:val="000000" w:themeColor="text1"/>
                <w:sz w:val="24"/>
              </w:rPr>
            </w:pPr>
          </w:p>
        </w:tc>
        <w:tc>
          <w:tcPr>
            <w:tcW w:w="1620" w:type="dxa"/>
            <w:vMerge/>
            <w:vAlign w:val="center"/>
          </w:tcPr>
          <w:p w:rsidR="00B337A5" w:rsidRPr="000C24F6" w:rsidRDefault="00B337A5" w:rsidP="00B337A5">
            <w:pPr>
              <w:jc w:val="center"/>
              <w:rPr>
                <w:rFonts w:ascii="Times New Roman" w:hAnsi="Times New Roman" w:cs="Times New Roman"/>
                <w:color w:val="000000" w:themeColor="text1"/>
                <w:sz w:val="24"/>
              </w:rPr>
            </w:pPr>
          </w:p>
        </w:tc>
        <w:tc>
          <w:tcPr>
            <w:tcW w:w="2160" w:type="dxa"/>
            <w:vAlign w:val="center"/>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Ответственный</w:t>
            </w:r>
          </w:p>
        </w:tc>
        <w:tc>
          <w:tcPr>
            <w:tcW w:w="1624" w:type="dxa"/>
            <w:vAlign w:val="center"/>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Срок</w:t>
            </w:r>
          </w:p>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исполнения</w:t>
            </w:r>
          </w:p>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предоставления</w:t>
            </w:r>
          </w:p>
        </w:tc>
        <w:tc>
          <w:tcPr>
            <w:tcW w:w="1371" w:type="dxa"/>
            <w:vMerge/>
            <w:vAlign w:val="center"/>
          </w:tcPr>
          <w:p w:rsidR="00B337A5" w:rsidRPr="000C24F6" w:rsidRDefault="00B337A5" w:rsidP="00B337A5">
            <w:pPr>
              <w:jc w:val="center"/>
              <w:rPr>
                <w:rFonts w:ascii="Times New Roman" w:hAnsi="Times New Roman" w:cs="Times New Roman"/>
                <w:color w:val="000000" w:themeColor="text1"/>
                <w:sz w:val="24"/>
              </w:rPr>
            </w:pPr>
          </w:p>
        </w:tc>
        <w:tc>
          <w:tcPr>
            <w:tcW w:w="1329" w:type="dxa"/>
            <w:shd w:val="clear" w:color="auto" w:fill="auto"/>
            <w:vAlign w:val="center"/>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Исполнитель</w:t>
            </w:r>
          </w:p>
        </w:tc>
        <w:tc>
          <w:tcPr>
            <w:tcW w:w="2516" w:type="dxa"/>
            <w:shd w:val="clear" w:color="auto" w:fill="auto"/>
            <w:vAlign w:val="center"/>
          </w:tcPr>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Срок</w:t>
            </w:r>
          </w:p>
          <w:p w:rsidR="00B337A5" w:rsidRPr="000C24F6" w:rsidRDefault="00B337A5" w:rsidP="00B337A5">
            <w:pPr>
              <w:jc w:val="cente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исполнения</w:t>
            </w:r>
          </w:p>
        </w:tc>
      </w:tr>
    </w:tbl>
    <w:p w:rsidR="00B337A5" w:rsidRPr="000C24F6" w:rsidRDefault="00B337A5" w:rsidP="00B337A5">
      <w:pPr>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1.РАСЧЕТЫ ПО ОПЛАТЕ ТРУДА</w:t>
      </w:r>
    </w:p>
    <w:tbl>
      <w:tblPr>
        <w:tblW w:w="147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1620"/>
        <w:gridCol w:w="1625"/>
        <w:gridCol w:w="2155"/>
        <w:gridCol w:w="1620"/>
        <w:gridCol w:w="1233"/>
        <w:gridCol w:w="1418"/>
        <w:gridCol w:w="2574"/>
      </w:tblGrid>
      <w:tr w:rsidR="00B337A5" w:rsidRPr="000C24F6" w:rsidTr="00B337A5">
        <w:tblPrEx>
          <w:tblCellMar>
            <w:top w:w="0" w:type="dxa"/>
            <w:bottom w:w="0" w:type="dxa"/>
          </w:tblCellMar>
        </w:tblPrEx>
        <w:trPr>
          <w:trHeight w:val="1155"/>
        </w:trPr>
        <w:tc>
          <w:tcPr>
            <w:tcW w:w="25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Приказ об увольнении, принятии на работу</w:t>
            </w: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Оформление работника на работу</w:t>
            </w:r>
          </w:p>
        </w:tc>
        <w:tc>
          <w:tcPr>
            <w:tcW w:w="1625"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Заявление  работника</w:t>
            </w:r>
          </w:p>
        </w:tc>
        <w:tc>
          <w:tcPr>
            <w:tcW w:w="2155" w:type="dxa"/>
          </w:tcPr>
          <w:p w:rsidR="00B337A5" w:rsidRPr="000C24F6" w:rsidRDefault="00B337A5" w:rsidP="00B337A5">
            <w:pPr>
              <w:ind w:right="-108"/>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Глава МО, ведущий специалист</w:t>
            </w: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момент приема и увольнения</w:t>
            </w:r>
          </w:p>
        </w:tc>
        <w:tc>
          <w:tcPr>
            <w:tcW w:w="1233"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tc>
        <w:tc>
          <w:tcPr>
            <w:tcW w:w="1418"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Ведущий Специалист</w:t>
            </w:r>
          </w:p>
          <w:p w:rsidR="00B337A5" w:rsidRPr="000C24F6" w:rsidRDefault="00B337A5" w:rsidP="00B337A5">
            <w:pPr>
              <w:rPr>
                <w:rFonts w:ascii="Times New Roman" w:hAnsi="Times New Roman" w:cs="Times New Roman"/>
                <w:color w:val="000000" w:themeColor="text1"/>
                <w:sz w:val="24"/>
              </w:rPr>
            </w:pPr>
          </w:p>
        </w:tc>
        <w:tc>
          <w:tcPr>
            <w:tcW w:w="2574"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После визирования документа-основания руководителем</w:t>
            </w:r>
          </w:p>
          <w:p w:rsidR="00B337A5" w:rsidRPr="000C24F6" w:rsidRDefault="00B337A5" w:rsidP="00B337A5">
            <w:pPr>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900"/>
        </w:trPr>
        <w:tc>
          <w:tcPr>
            <w:tcW w:w="25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Приказ о предоставлении трудовых отпусков</w:t>
            </w:r>
          </w:p>
          <w:p w:rsidR="00B337A5" w:rsidRPr="000C24F6" w:rsidRDefault="00B337A5" w:rsidP="00B337A5">
            <w:pPr>
              <w:rPr>
                <w:rFonts w:ascii="Times New Roman" w:hAnsi="Times New Roman" w:cs="Times New Roman"/>
                <w:color w:val="000000" w:themeColor="text1"/>
                <w:sz w:val="24"/>
              </w:rPr>
            </w:pP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Оформление, начисление </w:t>
            </w:r>
            <w:proofErr w:type="spellStart"/>
            <w:r w:rsidRPr="000C24F6">
              <w:rPr>
                <w:rFonts w:ascii="Times New Roman" w:hAnsi="Times New Roman" w:cs="Times New Roman"/>
                <w:color w:val="000000" w:themeColor="text1"/>
                <w:sz w:val="24"/>
              </w:rPr>
              <w:t>з</w:t>
            </w:r>
            <w:proofErr w:type="spellEnd"/>
            <w:r w:rsidRPr="000C24F6">
              <w:rPr>
                <w:rFonts w:ascii="Times New Roman" w:hAnsi="Times New Roman" w:cs="Times New Roman"/>
                <w:color w:val="000000" w:themeColor="text1"/>
                <w:sz w:val="24"/>
              </w:rPr>
              <w:t>/пл.</w:t>
            </w:r>
          </w:p>
        </w:tc>
        <w:tc>
          <w:tcPr>
            <w:tcW w:w="1625"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Заявление работника за 2 недели до начала</w:t>
            </w:r>
          </w:p>
        </w:tc>
        <w:tc>
          <w:tcPr>
            <w:tcW w:w="2155"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Глава МО, ведущий специалист</w:t>
            </w: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Не позднее 3 дней до начала отпуска</w:t>
            </w:r>
          </w:p>
        </w:tc>
        <w:tc>
          <w:tcPr>
            <w:tcW w:w="1233"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tc>
        <w:tc>
          <w:tcPr>
            <w:tcW w:w="1418"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Ведущий Специалист</w:t>
            </w:r>
          </w:p>
          <w:p w:rsidR="00B337A5" w:rsidRPr="000C24F6" w:rsidRDefault="00B337A5" w:rsidP="00B337A5">
            <w:pPr>
              <w:rPr>
                <w:rFonts w:ascii="Times New Roman" w:hAnsi="Times New Roman" w:cs="Times New Roman"/>
                <w:color w:val="000000" w:themeColor="text1"/>
                <w:sz w:val="24"/>
              </w:rPr>
            </w:pPr>
          </w:p>
        </w:tc>
        <w:tc>
          <w:tcPr>
            <w:tcW w:w="2574"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Не позднее 3 дней до начала отпуска</w:t>
            </w:r>
          </w:p>
        </w:tc>
      </w:tr>
      <w:tr w:rsidR="00B337A5" w:rsidRPr="000C24F6" w:rsidTr="00B337A5">
        <w:tblPrEx>
          <w:tblCellMar>
            <w:top w:w="0" w:type="dxa"/>
            <w:bottom w:w="0" w:type="dxa"/>
          </w:tblCellMar>
        </w:tblPrEx>
        <w:trPr>
          <w:trHeight w:val="1086"/>
        </w:trPr>
        <w:tc>
          <w:tcPr>
            <w:tcW w:w="25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Табель учета использования рабочего времени (форма по ОКУД 0301008)</w:t>
            </w: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Начисление заработной платы</w:t>
            </w:r>
          </w:p>
        </w:tc>
        <w:tc>
          <w:tcPr>
            <w:tcW w:w="1625"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Приказы о перемещении,</w:t>
            </w:r>
          </w:p>
          <w:p w:rsidR="00B337A5" w:rsidRPr="000C24F6" w:rsidRDefault="00B337A5" w:rsidP="00B337A5">
            <w:pPr>
              <w:rPr>
                <w:rFonts w:ascii="Times New Roman" w:hAnsi="Times New Roman" w:cs="Times New Roman"/>
                <w:color w:val="000000" w:themeColor="text1"/>
                <w:sz w:val="24"/>
              </w:rPr>
            </w:pPr>
            <w:proofErr w:type="gramStart"/>
            <w:r w:rsidRPr="000C24F6">
              <w:rPr>
                <w:rFonts w:ascii="Times New Roman" w:hAnsi="Times New Roman" w:cs="Times New Roman"/>
                <w:color w:val="000000" w:themeColor="text1"/>
                <w:sz w:val="24"/>
              </w:rPr>
              <w:t>назначении</w:t>
            </w:r>
            <w:proofErr w:type="gramEnd"/>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работников</w:t>
            </w:r>
          </w:p>
        </w:tc>
        <w:tc>
          <w:tcPr>
            <w:tcW w:w="2155"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Глава МО, ведущий специалист</w:t>
            </w: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25 числа</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каждого месяца</w:t>
            </w:r>
          </w:p>
        </w:tc>
        <w:tc>
          <w:tcPr>
            <w:tcW w:w="1233"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418"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Ведущий Специалист</w:t>
            </w:r>
          </w:p>
          <w:p w:rsidR="00B337A5" w:rsidRPr="000C24F6" w:rsidRDefault="00B337A5" w:rsidP="00B337A5">
            <w:pPr>
              <w:rPr>
                <w:rFonts w:ascii="Times New Roman" w:hAnsi="Times New Roman" w:cs="Times New Roman"/>
                <w:color w:val="000000" w:themeColor="text1"/>
                <w:sz w:val="24"/>
              </w:rPr>
            </w:pPr>
          </w:p>
        </w:tc>
        <w:tc>
          <w:tcPr>
            <w:tcW w:w="2574"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До 6  и 21 числа каждого месяца </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jc w:val="right"/>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810"/>
        </w:trPr>
        <w:tc>
          <w:tcPr>
            <w:tcW w:w="25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График предоставления отпусков  (статья 123 ТК РФ)</w:t>
            </w: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Локальный нормативный акт</w:t>
            </w:r>
          </w:p>
        </w:tc>
        <w:tc>
          <w:tcPr>
            <w:tcW w:w="1625"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Приказ об утверждении</w:t>
            </w:r>
          </w:p>
          <w:p w:rsidR="00B337A5" w:rsidRPr="000C24F6" w:rsidRDefault="00B337A5" w:rsidP="00B337A5">
            <w:pPr>
              <w:rPr>
                <w:rFonts w:ascii="Times New Roman" w:hAnsi="Times New Roman" w:cs="Times New Roman"/>
                <w:color w:val="000000" w:themeColor="text1"/>
                <w:sz w:val="24"/>
              </w:rPr>
            </w:pPr>
          </w:p>
        </w:tc>
        <w:tc>
          <w:tcPr>
            <w:tcW w:w="2155"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Глава МО, ведущий специалист</w:t>
            </w: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За 2 недели до начала следующего </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года</w:t>
            </w:r>
          </w:p>
        </w:tc>
        <w:tc>
          <w:tcPr>
            <w:tcW w:w="1233"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Глава МО, ведущий специали</w:t>
            </w:r>
            <w:r w:rsidRPr="000C24F6">
              <w:rPr>
                <w:rFonts w:ascii="Times New Roman" w:hAnsi="Times New Roman" w:cs="Times New Roman"/>
                <w:color w:val="000000" w:themeColor="text1"/>
                <w:sz w:val="24"/>
              </w:rPr>
              <w:lastRenderedPageBreak/>
              <w:t>ст</w:t>
            </w:r>
          </w:p>
        </w:tc>
        <w:tc>
          <w:tcPr>
            <w:tcW w:w="1418"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Ведущий Специалист</w:t>
            </w:r>
          </w:p>
          <w:p w:rsidR="00B337A5" w:rsidRPr="000C24F6" w:rsidRDefault="00B337A5" w:rsidP="00B337A5">
            <w:pPr>
              <w:rPr>
                <w:rFonts w:ascii="Times New Roman" w:hAnsi="Times New Roman" w:cs="Times New Roman"/>
                <w:color w:val="000000" w:themeColor="text1"/>
                <w:sz w:val="24"/>
              </w:rPr>
            </w:pPr>
          </w:p>
        </w:tc>
        <w:tc>
          <w:tcPr>
            <w:tcW w:w="2574" w:type="dxa"/>
          </w:tcPr>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После визирования документа-основания руководителем</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jc w:val="right"/>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810"/>
        </w:trPr>
        <w:tc>
          <w:tcPr>
            <w:tcW w:w="25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Расчетно-платежная ведомость</w:t>
            </w: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Начисление </w:t>
            </w:r>
            <w:proofErr w:type="spellStart"/>
            <w:r w:rsidRPr="000C24F6">
              <w:rPr>
                <w:rFonts w:ascii="Times New Roman" w:hAnsi="Times New Roman" w:cs="Times New Roman"/>
                <w:color w:val="000000" w:themeColor="text1"/>
                <w:sz w:val="24"/>
              </w:rPr>
              <w:t>з</w:t>
            </w:r>
            <w:proofErr w:type="spellEnd"/>
            <w:r w:rsidRPr="000C24F6">
              <w:rPr>
                <w:rFonts w:ascii="Times New Roman" w:hAnsi="Times New Roman" w:cs="Times New Roman"/>
                <w:color w:val="000000" w:themeColor="text1"/>
                <w:sz w:val="24"/>
              </w:rPr>
              <w:t>/платы</w:t>
            </w:r>
          </w:p>
        </w:tc>
        <w:tc>
          <w:tcPr>
            <w:tcW w:w="1625"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Табель учета</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Использования рабочего времени (Т-13), </w:t>
            </w:r>
            <w:proofErr w:type="gramStart"/>
            <w:r w:rsidRPr="000C24F6">
              <w:rPr>
                <w:rFonts w:ascii="Times New Roman" w:hAnsi="Times New Roman" w:cs="Times New Roman"/>
                <w:color w:val="000000" w:themeColor="text1"/>
                <w:sz w:val="24"/>
              </w:rPr>
              <w:t>штатное</w:t>
            </w:r>
            <w:proofErr w:type="gramEnd"/>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расписание,</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персональные</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приказы</w:t>
            </w:r>
          </w:p>
        </w:tc>
        <w:tc>
          <w:tcPr>
            <w:tcW w:w="2155"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Сроки выдачи заработной платы</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(6 числа)</w:t>
            </w:r>
          </w:p>
        </w:tc>
        <w:tc>
          <w:tcPr>
            <w:tcW w:w="1233"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418"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2574"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Срок выдачи </w:t>
            </w:r>
            <w:proofErr w:type="spellStart"/>
            <w:r w:rsidRPr="000C24F6">
              <w:rPr>
                <w:rFonts w:ascii="Times New Roman" w:hAnsi="Times New Roman" w:cs="Times New Roman"/>
                <w:color w:val="000000" w:themeColor="text1"/>
                <w:sz w:val="24"/>
              </w:rPr>
              <w:t>з</w:t>
            </w:r>
            <w:proofErr w:type="spellEnd"/>
            <w:r w:rsidRPr="000C24F6">
              <w:rPr>
                <w:rFonts w:ascii="Times New Roman" w:hAnsi="Times New Roman" w:cs="Times New Roman"/>
                <w:color w:val="000000" w:themeColor="text1"/>
                <w:sz w:val="24"/>
              </w:rPr>
              <w:t>/платы.</w:t>
            </w:r>
          </w:p>
        </w:tc>
      </w:tr>
      <w:tr w:rsidR="00B337A5" w:rsidRPr="000C24F6" w:rsidTr="00B337A5">
        <w:tblPrEx>
          <w:tblCellMar>
            <w:top w:w="0" w:type="dxa"/>
            <w:bottom w:w="0" w:type="dxa"/>
          </w:tblCellMar>
        </w:tblPrEx>
        <w:trPr>
          <w:trHeight w:val="1425"/>
        </w:trPr>
        <w:tc>
          <w:tcPr>
            <w:tcW w:w="25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Налоговая карточка по учету доходов и налога на доходы физических лиц (Форма 1-НДФЛ)</w:t>
            </w: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Начисление налогов на доходы физических лиц</w:t>
            </w:r>
          </w:p>
          <w:p w:rsidR="00B337A5" w:rsidRPr="000C24F6" w:rsidRDefault="00B337A5" w:rsidP="00B337A5">
            <w:pPr>
              <w:rPr>
                <w:rFonts w:ascii="Times New Roman" w:hAnsi="Times New Roman" w:cs="Times New Roman"/>
                <w:color w:val="000000" w:themeColor="text1"/>
                <w:sz w:val="24"/>
              </w:rPr>
            </w:pPr>
          </w:p>
        </w:tc>
        <w:tc>
          <w:tcPr>
            <w:tcW w:w="1625"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Расчетно-платежная ведомость,</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Заявления </w:t>
            </w:r>
            <w:proofErr w:type="gramStart"/>
            <w:r w:rsidRPr="000C24F6">
              <w:rPr>
                <w:rFonts w:ascii="Times New Roman" w:hAnsi="Times New Roman" w:cs="Times New Roman"/>
                <w:color w:val="000000" w:themeColor="text1"/>
                <w:sz w:val="24"/>
              </w:rPr>
              <w:t>на</w:t>
            </w:r>
            <w:proofErr w:type="gramEnd"/>
            <w:r w:rsidRPr="000C24F6">
              <w:rPr>
                <w:rFonts w:ascii="Times New Roman" w:hAnsi="Times New Roman" w:cs="Times New Roman"/>
                <w:color w:val="000000" w:themeColor="text1"/>
                <w:sz w:val="24"/>
              </w:rPr>
              <w:t xml:space="preserve"> </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получение</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вычетов.</w:t>
            </w:r>
          </w:p>
        </w:tc>
        <w:tc>
          <w:tcPr>
            <w:tcW w:w="2155"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Сроки выдачи</w:t>
            </w:r>
          </w:p>
          <w:p w:rsidR="00B337A5" w:rsidRPr="000C24F6" w:rsidRDefault="00B337A5" w:rsidP="00B337A5">
            <w:pPr>
              <w:rPr>
                <w:rFonts w:ascii="Times New Roman" w:hAnsi="Times New Roman" w:cs="Times New Roman"/>
                <w:color w:val="000000" w:themeColor="text1"/>
                <w:sz w:val="24"/>
              </w:rPr>
            </w:pPr>
            <w:proofErr w:type="spellStart"/>
            <w:r w:rsidRPr="000C24F6">
              <w:rPr>
                <w:rFonts w:ascii="Times New Roman" w:hAnsi="Times New Roman" w:cs="Times New Roman"/>
                <w:color w:val="000000" w:themeColor="text1"/>
                <w:sz w:val="24"/>
              </w:rPr>
              <w:t>з</w:t>
            </w:r>
            <w:proofErr w:type="spellEnd"/>
            <w:r w:rsidRPr="000C24F6">
              <w:rPr>
                <w:rFonts w:ascii="Times New Roman" w:hAnsi="Times New Roman" w:cs="Times New Roman"/>
                <w:color w:val="000000" w:themeColor="text1"/>
                <w:sz w:val="24"/>
              </w:rPr>
              <w:t>/платы</w:t>
            </w:r>
          </w:p>
        </w:tc>
        <w:tc>
          <w:tcPr>
            <w:tcW w:w="1233"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418"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2574"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Срок выдачи</w:t>
            </w:r>
          </w:p>
          <w:p w:rsidR="00B337A5" w:rsidRPr="000C24F6" w:rsidRDefault="00B337A5" w:rsidP="00B337A5">
            <w:pPr>
              <w:rPr>
                <w:rFonts w:ascii="Times New Roman" w:hAnsi="Times New Roman" w:cs="Times New Roman"/>
                <w:color w:val="000000" w:themeColor="text1"/>
                <w:sz w:val="24"/>
              </w:rPr>
            </w:pPr>
            <w:proofErr w:type="spellStart"/>
            <w:r w:rsidRPr="000C24F6">
              <w:rPr>
                <w:rFonts w:ascii="Times New Roman" w:hAnsi="Times New Roman" w:cs="Times New Roman"/>
                <w:color w:val="000000" w:themeColor="text1"/>
                <w:sz w:val="24"/>
              </w:rPr>
              <w:t>з</w:t>
            </w:r>
            <w:proofErr w:type="spellEnd"/>
            <w:r w:rsidRPr="000C24F6">
              <w:rPr>
                <w:rFonts w:ascii="Times New Roman" w:hAnsi="Times New Roman" w:cs="Times New Roman"/>
                <w:color w:val="000000" w:themeColor="text1"/>
                <w:sz w:val="24"/>
              </w:rPr>
              <w:t>/платы.</w:t>
            </w:r>
          </w:p>
        </w:tc>
      </w:tr>
      <w:tr w:rsidR="00B337A5" w:rsidRPr="000C24F6" w:rsidTr="00B337A5">
        <w:tblPrEx>
          <w:tblCellMar>
            <w:top w:w="0" w:type="dxa"/>
            <w:bottom w:w="0" w:type="dxa"/>
          </w:tblCellMar>
        </w:tblPrEx>
        <w:trPr>
          <w:trHeight w:val="1590"/>
        </w:trPr>
        <w:tc>
          <w:tcPr>
            <w:tcW w:w="25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Справка о доходах</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Физического лица</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(форма 2-НДФЛ)</w:t>
            </w:r>
          </w:p>
          <w:p w:rsidR="00B337A5" w:rsidRPr="000C24F6" w:rsidRDefault="00B337A5" w:rsidP="00B337A5">
            <w:pPr>
              <w:rPr>
                <w:rFonts w:ascii="Times New Roman" w:hAnsi="Times New Roman" w:cs="Times New Roman"/>
                <w:color w:val="000000" w:themeColor="text1"/>
                <w:sz w:val="24"/>
              </w:rPr>
            </w:pP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Расчет суммы </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доходов,</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учитываемых</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 определении</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налоговой базы</w:t>
            </w:r>
          </w:p>
        </w:tc>
        <w:tc>
          <w:tcPr>
            <w:tcW w:w="1625"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Налоговая карточка по учету доходов и налога на доходы физических лиц (форма 1-НДФЛ)</w:t>
            </w:r>
          </w:p>
        </w:tc>
        <w:tc>
          <w:tcPr>
            <w:tcW w:w="2155"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срокам МИФНС</w:t>
            </w:r>
          </w:p>
        </w:tc>
        <w:tc>
          <w:tcPr>
            <w:tcW w:w="1233"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418"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2574"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срокам МИФНС</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jc w:val="right"/>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1590"/>
        </w:trPr>
        <w:tc>
          <w:tcPr>
            <w:tcW w:w="25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Расчет сумм налога на доходы физических лиц, исчисленных и удержанных налоговым агентом (форма 6-НДФЛ)</w:t>
            </w: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Расчет суммы </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доходов,</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учитываемых</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 определении</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налоговой базы</w:t>
            </w:r>
          </w:p>
        </w:tc>
        <w:tc>
          <w:tcPr>
            <w:tcW w:w="1625" w:type="dxa"/>
          </w:tcPr>
          <w:p w:rsidR="00B337A5" w:rsidRPr="000C24F6" w:rsidRDefault="00B337A5" w:rsidP="00B337A5">
            <w:pPr>
              <w:rPr>
                <w:rFonts w:ascii="Times New Roman" w:hAnsi="Times New Roman" w:cs="Times New Roman"/>
                <w:color w:val="000000" w:themeColor="text1"/>
                <w:sz w:val="24"/>
              </w:rPr>
            </w:pPr>
          </w:p>
        </w:tc>
        <w:tc>
          <w:tcPr>
            <w:tcW w:w="2155"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620" w:type="dxa"/>
          </w:tcPr>
          <w:p w:rsidR="00B337A5" w:rsidRPr="000C24F6" w:rsidRDefault="00B337A5" w:rsidP="00B337A5">
            <w:pPr>
              <w:autoSpaceDE w:val="0"/>
              <w:autoSpaceDN w:val="0"/>
              <w:adjustRightInd w:val="0"/>
              <w:outlineLvl w:val="1"/>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срокам МИФНС</w:t>
            </w:r>
          </w:p>
        </w:tc>
        <w:tc>
          <w:tcPr>
            <w:tcW w:w="1233"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418"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2574"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По срокам МИФНС </w:t>
            </w:r>
          </w:p>
        </w:tc>
      </w:tr>
      <w:tr w:rsidR="00B337A5" w:rsidRPr="000C24F6" w:rsidTr="00B337A5">
        <w:tblPrEx>
          <w:tblCellMar>
            <w:top w:w="0" w:type="dxa"/>
            <w:bottom w:w="0" w:type="dxa"/>
          </w:tblCellMar>
        </w:tblPrEx>
        <w:trPr>
          <w:trHeight w:val="1320"/>
        </w:trPr>
        <w:tc>
          <w:tcPr>
            <w:tcW w:w="25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Документы  персонифицированного учета для ПФР (форма АДВ-6-2, АДВ-6-4, СЗВ-4-1, СЗВ-6-3, АДВ-6-3, СЗВ-6-1)</w:t>
            </w: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 налоговой базы по объемам налогообложения</w:t>
            </w:r>
          </w:p>
          <w:p w:rsidR="00B337A5" w:rsidRPr="000C24F6" w:rsidRDefault="00B337A5" w:rsidP="00B337A5">
            <w:pPr>
              <w:rPr>
                <w:rFonts w:ascii="Times New Roman" w:hAnsi="Times New Roman" w:cs="Times New Roman"/>
                <w:color w:val="000000" w:themeColor="text1"/>
                <w:sz w:val="24"/>
              </w:rPr>
            </w:pPr>
          </w:p>
        </w:tc>
        <w:tc>
          <w:tcPr>
            <w:tcW w:w="1625" w:type="dxa"/>
          </w:tcPr>
          <w:p w:rsidR="00B337A5" w:rsidRPr="000C24F6" w:rsidRDefault="00B337A5" w:rsidP="00B337A5">
            <w:pPr>
              <w:autoSpaceDE w:val="0"/>
              <w:autoSpaceDN w:val="0"/>
              <w:adjustRightInd w:val="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Лицевые счета с программы М</w:t>
            </w:r>
            <w:proofErr w:type="gramStart"/>
            <w:r w:rsidRPr="000C24F6">
              <w:rPr>
                <w:rFonts w:ascii="Times New Roman" w:hAnsi="Times New Roman" w:cs="Times New Roman"/>
                <w:color w:val="000000" w:themeColor="text1"/>
                <w:sz w:val="24"/>
              </w:rPr>
              <w:t>6</w:t>
            </w:r>
            <w:proofErr w:type="gramEnd"/>
          </w:p>
        </w:tc>
        <w:tc>
          <w:tcPr>
            <w:tcW w:w="2155"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срокам ПФР, при выходе на пенсию.</w:t>
            </w:r>
          </w:p>
          <w:p w:rsidR="00B337A5" w:rsidRPr="000C24F6" w:rsidRDefault="00B337A5" w:rsidP="00B337A5">
            <w:pPr>
              <w:rPr>
                <w:rFonts w:ascii="Times New Roman" w:hAnsi="Times New Roman" w:cs="Times New Roman"/>
                <w:color w:val="000000" w:themeColor="text1"/>
                <w:sz w:val="24"/>
              </w:rPr>
            </w:pPr>
          </w:p>
        </w:tc>
        <w:tc>
          <w:tcPr>
            <w:tcW w:w="1233"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418"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2574"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срокам ПФР, при выходе работника на пенсию.</w:t>
            </w:r>
          </w:p>
          <w:p w:rsidR="00B337A5" w:rsidRPr="000C24F6" w:rsidRDefault="00B337A5" w:rsidP="00B337A5">
            <w:pPr>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1425"/>
        </w:trPr>
        <w:tc>
          <w:tcPr>
            <w:tcW w:w="2520" w:type="dxa"/>
          </w:tcPr>
          <w:p w:rsidR="00B337A5" w:rsidRPr="000C24F6" w:rsidRDefault="00B337A5" w:rsidP="00B337A5">
            <w:pPr>
              <w:autoSpaceDE w:val="0"/>
              <w:autoSpaceDN w:val="0"/>
              <w:adjustRightInd w:val="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 по страховым взносам (форма по КНД 1151111)</w:t>
            </w: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 налоговой базы по объектам налогообложения</w:t>
            </w:r>
          </w:p>
        </w:tc>
        <w:tc>
          <w:tcPr>
            <w:tcW w:w="1625"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Расчетно-платежная ведомость</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c>
          <w:tcPr>
            <w:tcW w:w="2155"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срокам МИФНС</w:t>
            </w:r>
          </w:p>
        </w:tc>
        <w:tc>
          <w:tcPr>
            <w:tcW w:w="1233"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ind w:left="-108"/>
              <w:rPr>
                <w:rFonts w:ascii="Times New Roman" w:hAnsi="Times New Roman" w:cs="Times New Roman"/>
                <w:color w:val="000000" w:themeColor="text1"/>
                <w:sz w:val="24"/>
              </w:rPr>
            </w:pPr>
          </w:p>
        </w:tc>
        <w:tc>
          <w:tcPr>
            <w:tcW w:w="1418"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2574"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По срокам МИФНС </w:t>
            </w:r>
          </w:p>
        </w:tc>
      </w:tr>
      <w:tr w:rsidR="00B337A5" w:rsidRPr="000C24F6" w:rsidTr="00B337A5">
        <w:tblPrEx>
          <w:tblCellMar>
            <w:top w:w="0" w:type="dxa"/>
            <w:bottom w:w="0" w:type="dxa"/>
          </w:tblCellMar>
        </w:tblPrEx>
        <w:trPr>
          <w:trHeight w:val="1545"/>
        </w:trPr>
        <w:tc>
          <w:tcPr>
            <w:tcW w:w="2520" w:type="dxa"/>
          </w:tcPr>
          <w:p w:rsidR="00B337A5" w:rsidRPr="000C24F6" w:rsidRDefault="00B337A5" w:rsidP="00B337A5">
            <w:pPr>
              <w:autoSpaceDE w:val="0"/>
              <w:autoSpaceDN w:val="0"/>
              <w:adjustRightInd w:val="0"/>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Расчет по начисленным и уплаченным страховым взносам на обязательное социальное страхование от несчастных случаев на производстве и </w:t>
            </w:r>
            <w:r w:rsidRPr="000C24F6">
              <w:rPr>
                <w:rFonts w:ascii="Times New Roman" w:hAnsi="Times New Roman" w:cs="Times New Roman"/>
                <w:color w:val="000000" w:themeColor="text1"/>
                <w:sz w:val="24"/>
              </w:rPr>
              <w:lastRenderedPageBreak/>
              <w:t>профессиональных заболеваний, а также по расходам на выплату страхового обеспечения (форма 4-ФСС)</w:t>
            </w: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Расчет налоговой базы по объектам налогообложения</w:t>
            </w:r>
          </w:p>
        </w:tc>
        <w:tc>
          <w:tcPr>
            <w:tcW w:w="1625"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Журнал операций № 6</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c>
          <w:tcPr>
            <w:tcW w:w="2155"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 25 числа ежеквартально</w:t>
            </w:r>
          </w:p>
        </w:tc>
        <w:tc>
          <w:tcPr>
            <w:tcW w:w="1233"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418"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2574" w:type="dxa"/>
          </w:tcPr>
          <w:p w:rsidR="00B337A5" w:rsidRPr="000C24F6" w:rsidRDefault="00B337A5" w:rsidP="00B337A5">
            <w:pPr>
              <w:autoSpaceDE w:val="0"/>
              <w:autoSpaceDN w:val="0"/>
              <w:adjustRightInd w:val="0"/>
              <w:outlineLvl w:val="1"/>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Ежеквартально. Не позднее 25-го числа второго календарного месяца, следующего за отчетным периодом</w:t>
            </w:r>
          </w:p>
          <w:p w:rsidR="00B337A5" w:rsidRPr="000C24F6" w:rsidRDefault="00B337A5" w:rsidP="00B337A5">
            <w:pPr>
              <w:rPr>
                <w:rFonts w:ascii="Times New Roman" w:hAnsi="Times New Roman" w:cs="Times New Roman"/>
                <w:color w:val="000000" w:themeColor="text1"/>
                <w:sz w:val="24"/>
              </w:rPr>
            </w:pPr>
          </w:p>
        </w:tc>
      </w:tr>
    </w:tbl>
    <w:p w:rsidR="00B337A5" w:rsidRPr="000C24F6" w:rsidRDefault="00B337A5" w:rsidP="00B337A5">
      <w:pPr>
        <w:shd w:val="clear" w:color="auto" w:fill="F3F3F3"/>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lastRenderedPageBreak/>
        <w:t>2. КАССОВЫЕ ОПЕРАЦИИ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98"/>
        <w:gridCol w:w="1964"/>
        <w:gridCol w:w="1398"/>
        <w:gridCol w:w="2252"/>
        <w:gridCol w:w="1528"/>
        <w:gridCol w:w="1080"/>
        <w:gridCol w:w="1620"/>
        <w:gridCol w:w="2520"/>
      </w:tblGrid>
      <w:tr w:rsidR="00B337A5" w:rsidRPr="000C24F6" w:rsidTr="00B337A5">
        <w:tblPrEx>
          <w:tblCellMar>
            <w:top w:w="0" w:type="dxa"/>
            <w:bottom w:w="0" w:type="dxa"/>
          </w:tblCellMar>
        </w:tblPrEx>
        <w:trPr>
          <w:trHeight w:val="1755"/>
        </w:trPr>
        <w:tc>
          <w:tcPr>
            <w:tcW w:w="2398"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Приходный кассовый ордер (форма № КО-1)</w:t>
            </w:r>
          </w:p>
        </w:tc>
        <w:tc>
          <w:tcPr>
            <w:tcW w:w="1964"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Все кассовые операции</w:t>
            </w:r>
          </w:p>
        </w:tc>
        <w:tc>
          <w:tcPr>
            <w:tcW w:w="1398"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Авансовый отчет (подотчетные суммы)</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Выписка банка</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Квитанции формы 330</w:t>
            </w:r>
          </w:p>
          <w:p w:rsidR="00B337A5" w:rsidRPr="000C24F6" w:rsidRDefault="00B337A5" w:rsidP="00B337A5">
            <w:pPr>
              <w:rPr>
                <w:rFonts w:ascii="Times New Roman" w:hAnsi="Times New Roman" w:cs="Times New Roman"/>
                <w:color w:val="000000" w:themeColor="text1"/>
                <w:sz w:val="24"/>
              </w:rPr>
            </w:pPr>
          </w:p>
        </w:tc>
        <w:tc>
          <w:tcPr>
            <w:tcW w:w="2252"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528"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момент получения наличных денежных средств</w:t>
            </w:r>
          </w:p>
        </w:tc>
        <w:tc>
          <w:tcPr>
            <w:tcW w:w="108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25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момент получения денежных средств</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jc w:val="center"/>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705"/>
        </w:trPr>
        <w:tc>
          <w:tcPr>
            <w:tcW w:w="2398"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Расходный кассовый ордер (форма № КО-1)</w:t>
            </w:r>
          </w:p>
        </w:tc>
        <w:tc>
          <w:tcPr>
            <w:tcW w:w="1964"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Учет расходования наличных средств организации</w:t>
            </w:r>
          </w:p>
        </w:tc>
        <w:tc>
          <w:tcPr>
            <w:tcW w:w="1398"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Квитанция к приходному кассовому ордеру</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Авансовый отчет</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Заявление сотрудников</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Ведомость на </w:t>
            </w:r>
            <w:proofErr w:type="spellStart"/>
            <w:r w:rsidRPr="000C24F6">
              <w:rPr>
                <w:rFonts w:ascii="Times New Roman" w:hAnsi="Times New Roman" w:cs="Times New Roman"/>
                <w:color w:val="000000" w:themeColor="text1"/>
                <w:sz w:val="24"/>
              </w:rPr>
              <w:t>з</w:t>
            </w:r>
            <w:proofErr w:type="spellEnd"/>
            <w:r w:rsidRPr="000C24F6">
              <w:rPr>
                <w:rFonts w:ascii="Times New Roman" w:hAnsi="Times New Roman" w:cs="Times New Roman"/>
                <w:color w:val="000000" w:themeColor="text1"/>
                <w:sz w:val="24"/>
              </w:rPr>
              <w:t>/плату</w:t>
            </w:r>
          </w:p>
        </w:tc>
        <w:tc>
          <w:tcPr>
            <w:tcW w:w="2252"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528"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момент выдачи наличных денежных средств</w:t>
            </w:r>
          </w:p>
        </w:tc>
        <w:tc>
          <w:tcPr>
            <w:tcW w:w="108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6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2520" w:type="dxa"/>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момент выдачи наличных денежных средств</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jc w:val="center"/>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1605"/>
        </w:trPr>
        <w:tc>
          <w:tcPr>
            <w:tcW w:w="2398"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Журнал регистрации приходных и расходных кассовых документов (форма № КО-3)</w:t>
            </w:r>
          </w:p>
        </w:tc>
        <w:tc>
          <w:tcPr>
            <w:tcW w:w="1964"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Учет  организаций по приходу и расходу  наличных денежных средств</w:t>
            </w:r>
          </w:p>
        </w:tc>
        <w:tc>
          <w:tcPr>
            <w:tcW w:w="1398"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Приходные кассовые ордера КО-1, расходные кассовые ордера КО-2.</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c>
          <w:tcPr>
            <w:tcW w:w="2252"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528"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После завершения операции по выдаче или приему денежных средств</w:t>
            </w:r>
          </w:p>
        </w:tc>
        <w:tc>
          <w:tcPr>
            <w:tcW w:w="10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25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После завершения операции по выдаче или приему денежных средств.</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1245"/>
        </w:trPr>
        <w:tc>
          <w:tcPr>
            <w:tcW w:w="2398"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Листы кассовой книги КО-4</w:t>
            </w:r>
          </w:p>
        </w:tc>
        <w:tc>
          <w:tcPr>
            <w:tcW w:w="1964"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Учет поступления  и выдачи наличных денег</w:t>
            </w:r>
          </w:p>
        </w:tc>
        <w:tc>
          <w:tcPr>
            <w:tcW w:w="1398"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Приходные кассовые ордера КО-1, расходные кассовые ордера КО-2.</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c>
          <w:tcPr>
            <w:tcW w:w="2252"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528"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Ежедневно</w:t>
            </w:r>
          </w:p>
        </w:tc>
        <w:tc>
          <w:tcPr>
            <w:tcW w:w="10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25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Ежедневно</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1200"/>
        </w:trPr>
        <w:tc>
          <w:tcPr>
            <w:tcW w:w="2398"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Заявления на получение авансов, на </w:t>
            </w:r>
            <w:proofErr w:type="spellStart"/>
            <w:r w:rsidRPr="000C24F6">
              <w:rPr>
                <w:rFonts w:ascii="Times New Roman" w:hAnsi="Times New Roman" w:cs="Times New Roman"/>
                <w:color w:val="000000" w:themeColor="text1"/>
                <w:sz w:val="24"/>
              </w:rPr>
              <w:t>хозрасходы</w:t>
            </w:r>
            <w:proofErr w:type="spellEnd"/>
            <w:r w:rsidRPr="000C24F6">
              <w:rPr>
                <w:rFonts w:ascii="Times New Roman" w:hAnsi="Times New Roman" w:cs="Times New Roman"/>
                <w:color w:val="000000" w:themeColor="text1"/>
                <w:sz w:val="24"/>
              </w:rPr>
              <w:t>, командировочные и  др</w:t>
            </w:r>
            <w:proofErr w:type="gramStart"/>
            <w:r w:rsidRPr="000C24F6">
              <w:rPr>
                <w:rFonts w:ascii="Times New Roman" w:hAnsi="Times New Roman" w:cs="Times New Roman"/>
                <w:color w:val="000000" w:themeColor="text1"/>
                <w:sz w:val="24"/>
              </w:rPr>
              <w:t>.ц</w:t>
            </w:r>
            <w:proofErr w:type="gramEnd"/>
            <w:r w:rsidRPr="000C24F6">
              <w:rPr>
                <w:rFonts w:ascii="Times New Roman" w:hAnsi="Times New Roman" w:cs="Times New Roman"/>
                <w:color w:val="000000" w:themeColor="text1"/>
                <w:sz w:val="24"/>
              </w:rPr>
              <w:t>ели.</w:t>
            </w:r>
          </w:p>
          <w:p w:rsidR="00B337A5" w:rsidRPr="000C24F6" w:rsidRDefault="00B337A5" w:rsidP="00B337A5">
            <w:pPr>
              <w:rPr>
                <w:rFonts w:ascii="Times New Roman" w:hAnsi="Times New Roman" w:cs="Times New Roman"/>
                <w:color w:val="000000" w:themeColor="text1"/>
                <w:sz w:val="24"/>
              </w:rPr>
            </w:pPr>
          </w:p>
        </w:tc>
        <w:tc>
          <w:tcPr>
            <w:tcW w:w="1964"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Оформление расходного кассового ордера КО-2</w:t>
            </w:r>
          </w:p>
          <w:p w:rsidR="00B337A5" w:rsidRPr="000C24F6" w:rsidRDefault="00B337A5" w:rsidP="00B337A5">
            <w:pPr>
              <w:rPr>
                <w:rFonts w:ascii="Times New Roman" w:hAnsi="Times New Roman" w:cs="Times New Roman"/>
                <w:color w:val="000000" w:themeColor="text1"/>
                <w:sz w:val="24"/>
              </w:rPr>
            </w:pPr>
          </w:p>
        </w:tc>
        <w:tc>
          <w:tcPr>
            <w:tcW w:w="1398"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приказы</w:t>
            </w:r>
          </w:p>
        </w:tc>
        <w:tc>
          <w:tcPr>
            <w:tcW w:w="2252"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Подотчетные лица</w:t>
            </w:r>
          </w:p>
        </w:tc>
        <w:tc>
          <w:tcPr>
            <w:tcW w:w="1528"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день получения</w:t>
            </w:r>
          </w:p>
        </w:tc>
        <w:tc>
          <w:tcPr>
            <w:tcW w:w="10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Виза главы МО Главный бухгалтер</w:t>
            </w:r>
          </w:p>
          <w:p w:rsidR="00B337A5" w:rsidRPr="000C24F6" w:rsidRDefault="00B337A5" w:rsidP="00B337A5">
            <w:pPr>
              <w:rPr>
                <w:rFonts w:ascii="Times New Roman" w:hAnsi="Times New Roman" w:cs="Times New Roman"/>
                <w:color w:val="000000" w:themeColor="text1"/>
                <w:sz w:val="24"/>
              </w:rPr>
            </w:pP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25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день получения</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1245"/>
        </w:trPr>
        <w:tc>
          <w:tcPr>
            <w:tcW w:w="2398"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Авансовый отчет об израсходованных подотчетных суммах на </w:t>
            </w:r>
            <w:proofErr w:type="spellStart"/>
            <w:r w:rsidRPr="000C24F6">
              <w:rPr>
                <w:rFonts w:ascii="Times New Roman" w:hAnsi="Times New Roman" w:cs="Times New Roman"/>
                <w:color w:val="000000" w:themeColor="text1"/>
                <w:sz w:val="24"/>
              </w:rPr>
              <w:t>хоз</w:t>
            </w:r>
            <w:proofErr w:type="gramStart"/>
            <w:r w:rsidRPr="000C24F6">
              <w:rPr>
                <w:rFonts w:ascii="Times New Roman" w:hAnsi="Times New Roman" w:cs="Times New Roman"/>
                <w:color w:val="000000" w:themeColor="text1"/>
                <w:sz w:val="24"/>
              </w:rPr>
              <w:t>.н</w:t>
            </w:r>
            <w:proofErr w:type="gramEnd"/>
            <w:r w:rsidRPr="000C24F6">
              <w:rPr>
                <w:rFonts w:ascii="Times New Roman" w:hAnsi="Times New Roman" w:cs="Times New Roman"/>
                <w:color w:val="000000" w:themeColor="text1"/>
                <w:sz w:val="24"/>
              </w:rPr>
              <w:t>ужды</w:t>
            </w:r>
            <w:proofErr w:type="spellEnd"/>
            <w:r w:rsidRPr="000C24F6">
              <w:rPr>
                <w:rFonts w:ascii="Times New Roman" w:hAnsi="Times New Roman" w:cs="Times New Roman"/>
                <w:color w:val="000000" w:themeColor="text1"/>
                <w:sz w:val="24"/>
              </w:rPr>
              <w:t>.</w:t>
            </w:r>
          </w:p>
          <w:p w:rsidR="00B337A5" w:rsidRPr="000C24F6" w:rsidRDefault="00B337A5" w:rsidP="00B337A5">
            <w:pPr>
              <w:rPr>
                <w:rFonts w:ascii="Times New Roman" w:hAnsi="Times New Roman" w:cs="Times New Roman"/>
                <w:color w:val="000000" w:themeColor="text1"/>
                <w:sz w:val="24"/>
              </w:rPr>
            </w:pPr>
          </w:p>
        </w:tc>
        <w:tc>
          <w:tcPr>
            <w:tcW w:w="1964"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Учет расходов с подотчетными лицами</w:t>
            </w:r>
          </w:p>
        </w:tc>
        <w:tc>
          <w:tcPr>
            <w:tcW w:w="1398"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Оправдательные документы, документы оплаты.</w:t>
            </w:r>
          </w:p>
        </w:tc>
        <w:tc>
          <w:tcPr>
            <w:tcW w:w="2252"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Руководители, подотчетные лица.</w:t>
            </w:r>
          </w:p>
        </w:tc>
        <w:tc>
          <w:tcPr>
            <w:tcW w:w="1528"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Не позднее</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2,5,10 дней по выполнению </w:t>
            </w:r>
            <w:proofErr w:type="spellStart"/>
            <w:r w:rsidRPr="000C24F6">
              <w:rPr>
                <w:rFonts w:ascii="Times New Roman" w:hAnsi="Times New Roman" w:cs="Times New Roman"/>
                <w:color w:val="000000" w:themeColor="text1"/>
                <w:sz w:val="24"/>
              </w:rPr>
              <w:t>хозопераций</w:t>
            </w:r>
            <w:proofErr w:type="spellEnd"/>
            <w:r w:rsidRPr="000C24F6">
              <w:rPr>
                <w:rFonts w:ascii="Times New Roman" w:hAnsi="Times New Roman" w:cs="Times New Roman"/>
                <w:color w:val="000000" w:themeColor="text1"/>
                <w:sz w:val="24"/>
              </w:rPr>
              <w:t>.</w:t>
            </w:r>
          </w:p>
        </w:tc>
        <w:tc>
          <w:tcPr>
            <w:tcW w:w="10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25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мере поступления</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1923"/>
        </w:trPr>
        <w:tc>
          <w:tcPr>
            <w:tcW w:w="2398"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Авансовый отчет по командировочным расходам</w:t>
            </w:r>
          </w:p>
        </w:tc>
        <w:tc>
          <w:tcPr>
            <w:tcW w:w="1964"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Учет расходов с подотчетными лицами</w:t>
            </w:r>
          </w:p>
        </w:tc>
        <w:tc>
          <w:tcPr>
            <w:tcW w:w="1398"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Командировочное удостоверение, Отчет о выполненной работе в командировке, квитанция на проживание в гостинице, приказ</w:t>
            </w:r>
          </w:p>
        </w:tc>
        <w:tc>
          <w:tcPr>
            <w:tcW w:w="2252"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Руководители, подотчетные лица</w:t>
            </w:r>
          </w:p>
        </w:tc>
        <w:tc>
          <w:tcPr>
            <w:tcW w:w="1528"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Не позднее трех рабочих дней со дня возвращения из служебной командировки</w:t>
            </w:r>
          </w:p>
        </w:tc>
        <w:tc>
          <w:tcPr>
            <w:tcW w:w="10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Специалист</w:t>
            </w:r>
          </w:p>
        </w:tc>
        <w:tc>
          <w:tcPr>
            <w:tcW w:w="25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мере поступления</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r>
    </w:tbl>
    <w:p w:rsidR="00B337A5" w:rsidRPr="000C24F6" w:rsidRDefault="00B337A5" w:rsidP="00B337A5">
      <w:pPr>
        <w:shd w:val="clear" w:color="auto" w:fill="F3F3F3"/>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3. ОПЕРАЦИИ ПО УЧЕТУ МАТЕРИАЛЬНЫХ ЗАПАСОВ</w:t>
      </w:r>
    </w:p>
    <w:tbl>
      <w:tblPr>
        <w:tblW w:w="148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1"/>
        <w:gridCol w:w="1980"/>
        <w:gridCol w:w="1439"/>
        <w:gridCol w:w="2160"/>
        <w:gridCol w:w="1620"/>
        <w:gridCol w:w="1080"/>
        <w:gridCol w:w="1620"/>
        <w:gridCol w:w="2574"/>
      </w:tblGrid>
      <w:tr w:rsidR="00B337A5" w:rsidRPr="000C24F6" w:rsidTr="00B337A5">
        <w:tblPrEx>
          <w:tblCellMar>
            <w:top w:w="0" w:type="dxa"/>
            <w:bottom w:w="0" w:type="dxa"/>
          </w:tblCellMar>
        </w:tblPrEx>
        <w:trPr>
          <w:trHeight w:val="1500"/>
        </w:trPr>
        <w:tc>
          <w:tcPr>
            <w:tcW w:w="2341"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Документы на получение  материальных запасов, материальных ценностей (накладные, счета-</w:t>
            </w:r>
            <w:r w:rsidRPr="000C24F6">
              <w:rPr>
                <w:rFonts w:ascii="Times New Roman" w:hAnsi="Times New Roman" w:cs="Times New Roman"/>
                <w:color w:val="000000" w:themeColor="text1"/>
                <w:sz w:val="24"/>
              </w:rPr>
              <w:lastRenderedPageBreak/>
              <w:t>фактуры)</w:t>
            </w:r>
          </w:p>
        </w:tc>
        <w:tc>
          <w:tcPr>
            <w:tcW w:w="19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Принятие к бухгалтерскому учету материалов, материальных ценностей.</w:t>
            </w:r>
          </w:p>
        </w:tc>
        <w:tc>
          <w:tcPr>
            <w:tcW w:w="1439"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Счета – фактуры, накладные</w:t>
            </w:r>
          </w:p>
        </w:tc>
        <w:tc>
          <w:tcPr>
            <w:tcW w:w="216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Материально ответственные лица, руководители</w:t>
            </w: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момент оприходования материалов, материальных ценностей</w:t>
            </w:r>
          </w:p>
        </w:tc>
        <w:tc>
          <w:tcPr>
            <w:tcW w:w="10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2574"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мере поступления</w:t>
            </w:r>
          </w:p>
        </w:tc>
      </w:tr>
      <w:tr w:rsidR="00B337A5" w:rsidRPr="000C24F6" w:rsidTr="00B337A5">
        <w:tblPrEx>
          <w:tblCellMar>
            <w:top w:w="0" w:type="dxa"/>
            <w:bottom w:w="0" w:type="dxa"/>
          </w:tblCellMar>
        </w:tblPrEx>
        <w:trPr>
          <w:trHeight w:val="1065"/>
        </w:trPr>
        <w:tc>
          <w:tcPr>
            <w:tcW w:w="2341"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 xml:space="preserve">Ведомость выдачи материалов на нужды учреждения </w:t>
            </w:r>
          </w:p>
        </w:tc>
        <w:tc>
          <w:tcPr>
            <w:tcW w:w="19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Списание материалов с баланса</w:t>
            </w:r>
          </w:p>
        </w:tc>
        <w:tc>
          <w:tcPr>
            <w:tcW w:w="1439"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p>
        </w:tc>
        <w:tc>
          <w:tcPr>
            <w:tcW w:w="216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Материально ответственные лица, руководители</w:t>
            </w: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Последний день месяца</w:t>
            </w:r>
          </w:p>
        </w:tc>
        <w:tc>
          <w:tcPr>
            <w:tcW w:w="10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2574"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 1-10 числа следующего месяца</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1350"/>
        </w:trPr>
        <w:tc>
          <w:tcPr>
            <w:tcW w:w="2341"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Акт списания (форма .№0504230)</w:t>
            </w:r>
          </w:p>
          <w:p w:rsidR="00B337A5" w:rsidRPr="000C24F6" w:rsidRDefault="00B337A5" w:rsidP="00B337A5">
            <w:pPr>
              <w:rPr>
                <w:rFonts w:ascii="Times New Roman" w:hAnsi="Times New Roman" w:cs="Times New Roman"/>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Списание с баланса МПЗ</w:t>
            </w:r>
          </w:p>
        </w:tc>
        <w:tc>
          <w:tcPr>
            <w:tcW w:w="1439"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Приказ о назначении комиссии</w:t>
            </w:r>
          </w:p>
        </w:tc>
        <w:tc>
          <w:tcPr>
            <w:tcW w:w="216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Материально ответственные лица, руководители учреждений.</w:t>
            </w: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мере износа</w:t>
            </w:r>
          </w:p>
        </w:tc>
        <w:tc>
          <w:tcPr>
            <w:tcW w:w="10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2574"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мере поступления</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1680"/>
        </w:trPr>
        <w:tc>
          <w:tcPr>
            <w:tcW w:w="2341"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Отчет по расходу топлива</w:t>
            </w:r>
          </w:p>
        </w:tc>
        <w:tc>
          <w:tcPr>
            <w:tcW w:w="19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Списание дров, угля ГСМ</w:t>
            </w:r>
          </w:p>
        </w:tc>
        <w:tc>
          <w:tcPr>
            <w:tcW w:w="1439"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Отчет по расходу топлива (путевой лист)</w:t>
            </w:r>
          </w:p>
        </w:tc>
        <w:tc>
          <w:tcPr>
            <w:tcW w:w="216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Руководители, водители</w:t>
            </w: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Последний день каждого месяца</w:t>
            </w:r>
          </w:p>
        </w:tc>
        <w:tc>
          <w:tcPr>
            <w:tcW w:w="10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2574"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 числа следующего месяца</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r>
    </w:tbl>
    <w:p w:rsidR="00B337A5" w:rsidRPr="000C24F6" w:rsidRDefault="00B337A5" w:rsidP="006B034A">
      <w:pPr>
        <w:shd w:val="clear" w:color="auto" w:fill="F3F3F3"/>
        <w:rPr>
          <w:rFonts w:ascii="Times New Roman" w:hAnsi="Times New Roman" w:cs="Times New Roman"/>
          <w:b/>
          <w:color w:val="000000" w:themeColor="text1"/>
          <w:sz w:val="24"/>
        </w:rPr>
      </w:pPr>
    </w:p>
    <w:p w:rsidR="00B337A5" w:rsidRPr="000C24F6" w:rsidRDefault="00B337A5" w:rsidP="00B337A5">
      <w:pPr>
        <w:shd w:val="clear" w:color="auto" w:fill="F3F3F3"/>
        <w:jc w:val="center"/>
        <w:rPr>
          <w:rFonts w:ascii="Times New Roman" w:hAnsi="Times New Roman" w:cs="Times New Roman"/>
          <w:b/>
          <w:color w:val="000000" w:themeColor="text1"/>
          <w:sz w:val="24"/>
        </w:rPr>
      </w:pPr>
    </w:p>
    <w:p w:rsidR="006B034A" w:rsidRDefault="006B034A" w:rsidP="00B337A5">
      <w:pPr>
        <w:shd w:val="clear" w:color="auto" w:fill="F3F3F3"/>
        <w:jc w:val="center"/>
        <w:rPr>
          <w:rFonts w:ascii="Times New Roman" w:hAnsi="Times New Roman" w:cs="Times New Roman"/>
          <w:b/>
          <w:color w:val="000000" w:themeColor="text1"/>
          <w:sz w:val="24"/>
        </w:rPr>
      </w:pPr>
    </w:p>
    <w:p w:rsidR="006B034A" w:rsidRDefault="006B034A" w:rsidP="00B337A5">
      <w:pPr>
        <w:shd w:val="clear" w:color="auto" w:fill="F3F3F3"/>
        <w:jc w:val="center"/>
        <w:rPr>
          <w:rFonts w:ascii="Times New Roman" w:hAnsi="Times New Roman" w:cs="Times New Roman"/>
          <w:b/>
          <w:color w:val="000000" w:themeColor="text1"/>
          <w:sz w:val="24"/>
        </w:rPr>
      </w:pPr>
    </w:p>
    <w:p w:rsidR="006B034A" w:rsidRDefault="006B034A" w:rsidP="00B337A5">
      <w:pPr>
        <w:shd w:val="clear" w:color="auto" w:fill="F3F3F3"/>
        <w:jc w:val="center"/>
        <w:rPr>
          <w:rFonts w:ascii="Times New Roman" w:hAnsi="Times New Roman" w:cs="Times New Roman"/>
          <w:b/>
          <w:color w:val="000000" w:themeColor="text1"/>
          <w:sz w:val="24"/>
        </w:rPr>
      </w:pPr>
    </w:p>
    <w:p w:rsidR="006B034A" w:rsidRDefault="006B034A" w:rsidP="00B337A5">
      <w:pPr>
        <w:shd w:val="clear" w:color="auto" w:fill="F3F3F3"/>
        <w:jc w:val="center"/>
        <w:rPr>
          <w:rFonts w:ascii="Times New Roman" w:hAnsi="Times New Roman" w:cs="Times New Roman"/>
          <w:b/>
          <w:color w:val="000000" w:themeColor="text1"/>
          <w:sz w:val="24"/>
        </w:rPr>
      </w:pPr>
    </w:p>
    <w:p w:rsidR="006B034A" w:rsidRDefault="006B034A" w:rsidP="00B337A5">
      <w:pPr>
        <w:shd w:val="clear" w:color="auto" w:fill="F3F3F3"/>
        <w:jc w:val="center"/>
        <w:rPr>
          <w:rFonts w:ascii="Times New Roman" w:hAnsi="Times New Roman" w:cs="Times New Roman"/>
          <w:b/>
          <w:color w:val="000000" w:themeColor="text1"/>
          <w:sz w:val="24"/>
        </w:rPr>
      </w:pPr>
    </w:p>
    <w:p w:rsidR="00B337A5" w:rsidRPr="000C24F6" w:rsidRDefault="00B337A5" w:rsidP="00B337A5">
      <w:pPr>
        <w:shd w:val="clear" w:color="auto" w:fill="F3F3F3"/>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lastRenderedPageBreak/>
        <w:t>4. ОПЕРАЦИИ ПО ЛИЦЕВЫМ СЧЕТАМ</w:t>
      </w:r>
    </w:p>
    <w:tbl>
      <w:tblPr>
        <w:tblW w:w="149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39"/>
        <w:gridCol w:w="1981"/>
        <w:gridCol w:w="1440"/>
        <w:gridCol w:w="2160"/>
        <w:gridCol w:w="1620"/>
        <w:gridCol w:w="1233"/>
        <w:gridCol w:w="1620"/>
        <w:gridCol w:w="2520"/>
      </w:tblGrid>
      <w:tr w:rsidR="00B337A5" w:rsidRPr="000C24F6" w:rsidTr="00B337A5">
        <w:tblPrEx>
          <w:tblCellMar>
            <w:top w:w="0" w:type="dxa"/>
            <w:bottom w:w="0" w:type="dxa"/>
          </w:tblCellMar>
        </w:tblPrEx>
        <w:trPr>
          <w:trHeight w:val="1320"/>
        </w:trPr>
        <w:tc>
          <w:tcPr>
            <w:tcW w:w="2339"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Выписка с лицевого счета</w:t>
            </w:r>
          </w:p>
        </w:tc>
        <w:tc>
          <w:tcPr>
            <w:tcW w:w="1981"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Поступление, списание  денежных средств</w:t>
            </w:r>
          </w:p>
        </w:tc>
        <w:tc>
          <w:tcPr>
            <w:tcW w:w="144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1.Плат</w:t>
            </w:r>
            <w:proofErr w:type="gramStart"/>
            <w:r w:rsidRPr="000C24F6">
              <w:rPr>
                <w:rFonts w:ascii="Times New Roman" w:hAnsi="Times New Roman" w:cs="Times New Roman"/>
                <w:color w:val="000000" w:themeColor="text1"/>
                <w:sz w:val="24"/>
              </w:rPr>
              <w:t>.п</w:t>
            </w:r>
            <w:proofErr w:type="gramEnd"/>
            <w:r w:rsidRPr="000C24F6">
              <w:rPr>
                <w:rFonts w:ascii="Times New Roman" w:hAnsi="Times New Roman" w:cs="Times New Roman"/>
                <w:color w:val="000000" w:themeColor="text1"/>
                <w:sz w:val="24"/>
              </w:rPr>
              <w:t>оруч.</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2.Счет</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3.Чек</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4.Исп</w:t>
            </w:r>
            <w:proofErr w:type="gramStart"/>
            <w:r w:rsidRPr="000C24F6">
              <w:rPr>
                <w:rFonts w:ascii="Times New Roman" w:hAnsi="Times New Roman" w:cs="Times New Roman"/>
                <w:color w:val="000000" w:themeColor="text1"/>
                <w:sz w:val="24"/>
              </w:rPr>
              <w:t>.д</w:t>
            </w:r>
            <w:proofErr w:type="gramEnd"/>
            <w:r w:rsidRPr="000C24F6">
              <w:rPr>
                <w:rFonts w:ascii="Times New Roman" w:hAnsi="Times New Roman" w:cs="Times New Roman"/>
                <w:color w:val="000000" w:themeColor="text1"/>
                <w:sz w:val="24"/>
              </w:rPr>
              <w:t>ок-ты.</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5.Плат</w:t>
            </w:r>
            <w:proofErr w:type="gramStart"/>
            <w:r w:rsidRPr="000C24F6">
              <w:rPr>
                <w:rFonts w:ascii="Times New Roman" w:hAnsi="Times New Roman" w:cs="Times New Roman"/>
                <w:color w:val="000000" w:themeColor="text1"/>
                <w:sz w:val="24"/>
              </w:rPr>
              <w:t>.т</w:t>
            </w:r>
            <w:proofErr w:type="gramEnd"/>
            <w:r w:rsidRPr="000C24F6">
              <w:rPr>
                <w:rFonts w:ascii="Times New Roman" w:hAnsi="Times New Roman" w:cs="Times New Roman"/>
                <w:color w:val="000000" w:themeColor="text1"/>
                <w:sz w:val="24"/>
              </w:rPr>
              <w:t>реб.</w:t>
            </w:r>
          </w:p>
        </w:tc>
        <w:tc>
          <w:tcPr>
            <w:tcW w:w="216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Главный бухгалтер; специалист-финансист </w:t>
            </w:r>
          </w:p>
          <w:p w:rsidR="00B337A5" w:rsidRPr="000C24F6" w:rsidRDefault="00B337A5" w:rsidP="00B337A5">
            <w:pPr>
              <w:rPr>
                <w:rFonts w:ascii="Times New Roman" w:hAnsi="Times New Roman" w:cs="Times New Roman"/>
                <w:color w:val="000000" w:themeColor="text1"/>
                <w:sz w:val="24"/>
              </w:rPr>
            </w:pP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момент списания сре</w:t>
            </w:r>
            <w:proofErr w:type="gramStart"/>
            <w:r w:rsidRPr="000C24F6">
              <w:rPr>
                <w:rFonts w:ascii="Times New Roman" w:hAnsi="Times New Roman" w:cs="Times New Roman"/>
                <w:color w:val="000000" w:themeColor="text1"/>
                <w:sz w:val="24"/>
              </w:rPr>
              <w:t>дств с л</w:t>
            </w:r>
            <w:proofErr w:type="gramEnd"/>
            <w:r w:rsidRPr="000C24F6">
              <w:rPr>
                <w:rFonts w:ascii="Times New Roman" w:hAnsi="Times New Roman" w:cs="Times New Roman"/>
                <w:color w:val="000000" w:themeColor="text1"/>
                <w:sz w:val="24"/>
              </w:rPr>
              <w:t>ицевого счета</w:t>
            </w:r>
          </w:p>
        </w:tc>
        <w:tc>
          <w:tcPr>
            <w:tcW w:w="1233"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Главный бухгалтер; специалист-финансист </w:t>
            </w:r>
          </w:p>
          <w:p w:rsidR="00B337A5" w:rsidRPr="000C24F6" w:rsidRDefault="00B337A5" w:rsidP="00B337A5">
            <w:pPr>
              <w:rPr>
                <w:rFonts w:ascii="Times New Roman" w:hAnsi="Times New Roman" w:cs="Times New Roman"/>
                <w:color w:val="000000" w:themeColor="text1"/>
                <w:sz w:val="24"/>
              </w:rPr>
            </w:pP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Главный бухгалтер; специалист-финансист </w:t>
            </w:r>
          </w:p>
          <w:p w:rsidR="00B337A5" w:rsidRPr="000C24F6" w:rsidRDefault="00B337A5" w:rsidP="00B337A5">
            <w:pPr>
              <w:rPr>
                <w:rFonts w:ascii="Times New Roman" w:hAnsi="Times New Roman" w:cs="Times New Roman"/>
                <w:color w:val="000000" w:themeColor="text1"/>
                <w:sz w:val="24"/>
              </w:rPr>
            </w:pPr>
          </w:p>
        </w:tc>
        <w:tc>
          <w:tcPr>
            <w:tcW w:w="25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мере поступления</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1155"/>
        </w:trPr>
        <w:tc>
          <w:tcPr>
            <w:tcW w:w="2339"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Платежное поручение</w:t>
            </w:r>
          </w:p>
        </w:tc>
        <w:tc>
          <w:tcPr>
            <w:tcW w:w="1981"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Списание сре</w:t>
            </w:r>
            <w:proofErr w:type="gramStart"/>
            <w:r w:rsidRPr="000C24F6">
              <w:rPr>
                <w:rFonts w:ascii="Times New Roman" w:hAnsi="Times New Roman" w:cs="Times New Roman"/>
                <w:color w:val="000000" w:themeColor="text1"/>
                <w:sz w:val="24"/>
              </w:rPr>
              <w:t>дств с л</w:t>
            </w:r>
            <w:proofErr w:type="gramEnd"/>
            <w:r w:rsidRPr="000C24F6">
              <w:rPr>
                <w:rFonts w:ascii="Times New Roman" w:hAnsi="Times New Roman" w:cs="Times New Roman"/>
                <w:color w:val="000000" w:themeColor="text1"/>
                <w:sz w:val="24"/>
              </w:rPr>
              <w:t>ицевого счета</w:t>
            </w:r>
          </w:p>
        </w:tc>
        <w:tc>
          <w:tcPr>
            <w:tcW w:w="144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Счет-фактура поставщика, Распоряжение</w:t>
            </w:r>
          </w:p>
          <w:p w:rsidR="00B337A5" w:rsidRPr="000C24F6" w:rsidRDefault="00B337A5" w:rsidP="00B337A5">
            <w:pPr>
              <w:rPr>
                <w:rFonts w:ascii="Times New Roman" w:hAnsi="Times New Roman" w:cs="Times New Roman"/>
                <w:color w:val="000000" w:themeColor="text1"/>
                <w:sz w:val="24"/>
              </w:rPr>
            </w:pPr>
          </w:p>
        </w:tc>
        <w:tc>
          <w:tcPr>
            <w:tcW w:w="216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Главный бухгалтер; специалист-финансист </w:t>
            </w:r>
          </w:p>
          <w:p w:rsidR="00B337A5" w:rsidRPr="000C24F6" w:rsidRDefault="00B337A5" w:rsidP="00B337A5">
            <w:pPr>
              <w:rPr>
                <w:rFonts w:ascii="Times New Roman" w:hAnsi="Times New Roman" w:cs="Times New Roman"/>
                <w:color w:val="000000" w:themeColor="text1"/>
                <w:sz w:val="24"/>
              </w:rPr>
            </w:pP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момент списания сре</w:t>
            </w:r>
            <w:proofErr w:type="gramStart"/>
            <w:r w:rsidRPr="000C24F6">
              <w:rPr>
                <w:rFonts w:ascii="Times New Roman" w:hAnsi="Times New Roman" w:cs="Times New Roman"/>
                <w:color w:val="000000" w:themeColor="text1"/>
                <w:sz w:val="24"/>
              </w:rPr>
              <w:t>дств с л</w:t>
            </w:r>
            <w:proofErr w:type="gramEnd"/>
            <w:r w:rsidRPr="000C24F6">
              <w:rPr>
                <w:rFonts w:ascii="Times New Roman" w:hAnsi="Times New Roman" w:cs="Times New Roman"/>
                <w:color w:val="000000" w:themeColor="text1"/>
                <w:sz w:val="24"/>
              </w:rPr>
              <w:t>ицевого счета</w:t>
            </w:r>
          </w:p>
          <w:p w:rsidR="00B337A5" w:rsidRPr="000C24F6" w:rsidRDefault="00B337A5" w:rsidP="00B337A5">
            <w:pPr>
              <w:rPr>
                <w:rFonts w:ascii="Times New Roman" w:hAnsi="Times New Roman" w:cs="Times New Roman"/>
                <w:color w:val="000000" w:themeColor="text1"/>
                <w:sz w:val="24"/>
              </w:rPr>
            </w:pPr>
          </w:p>
        </w:tc>
        <w:tc>
          <w:tcPr>
            <w:tcW w:w="1233"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Главный бухгалтер; специалист-финансист </w:t>
            </w:r>
          </w:p>
          <w:p w:rsidR="00B337A5" w:rsidRPr="000C24F6" w:rsidRDefault="00B337A5" w:rsidP="00B337A5">
            <w:pPr>
              <w:rPr>
                <w:rFonts w:ascii="Times New Roman" w:hAnsi="Times New Roman" w:cs="Times New Roman"/>
                <w:color w:val="000000" w:themeColor="text1"/>
                <w:sz w:val="24"/>
              </w:rPr>
            </w:pP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Главный бухгалтер; специалист-финансист </w:t>
            </w:r>
          </w:p>
          <w:p w:rsidR="00B337A5" w:rsidRPr="000C24F6" w:rsidRDefault="00B337A5" w:rsidP="00B337A5">
            <w:pPr>
              <w:rPr>
                <w:rFonts w:ascii="Times New Roman" w:hAnsi="Times New Roman" w:cs="Times New Roman"/>
                <w:color w:val="000000" w:themeColor="text1"/>
                <w:sz w:val="24"/>
              </w:rPr>
            </w:pPr>
          </w:p>
        </w:tc>
        <w:tc>
          <w:tcPr>
            <w:tcW w:w="25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момент списания сре</w:t>
            </w:r>
            <w:proofErr w:type="gramStart"/>
            <w:r w:rsidRPr="000C24F6">
              <w:rPr>
                <w:rFonts w:ascii="Times New Roman" w:hAnsi="Times New Roman" w:cs="Times New Roman"/>
                <w:color w:val="000000" w:themeColor="text1"/>
                <w:sz w:val="24"/>
              </w:rPr>
              <w:t>дств с л</w:t>
            </w:r>
            <w:proofErr w:type="gramEnd"/>
            <w:r w:rsidRPr="000C24F6">
              <w:rPr>
                <w:rFonts w:ascii="Times New Roman" w:hAnsi="Times New Roman" w:cs="Times New Roman"/>
                <w:color w:val="000000" w:themeColor="text1"/>
                <w:sz w:val="24"/>
              </w:rPr>
              <w:t>ицевого счета</w:t>
            </w:r>
          </w:p>
          <w:p w:rsidR="00B337A5" w:rsidRPr="000C24F6" w:rsidRDefault="00B337A5" w:rsidP="00B337A5">
            <w:pPr>
              <w:rPr>
                <w:rFonts w:ascii="Times New Roman" w:hAnsi="Times New Roman" w:cs="Times New Roman"/>
                <w:color w:val="000000" w:themeColor="text1"/>
                <w:sz w:val="24"/>
              </w:rPr>
            </w:pPr>
          </w:p>
        </w:tc>
      </w:tr>
    </w:tbl>
    <w:p w:rsidR="00B337A5" w:rsidRPr="000C24F6" w:rsidRDefault="00B337A5" w:rsidP="00B337A5">
      <w:pPr>
        <w:shd w:val="clear" w:color="auto" w:fill="F3F3F3"/>
        <w:ind w:firstLine="708"/>
        <w:rPr>
          <w:rFonts w:ascii="Times New Roman" w:hAnsi="Times New Roman" w:cs="Times New Roman"/>
          <w:b/>
          <w:color w:val="000000" w:themeColor="text1"/>
          <w:sz w:val="24"/>
        </w:rPr>
      </w:pPr>
      <w:r w:rsidRPr="000C24F6">
        <w:rPr>
          <w:rFonts w:ascii="Times New Roman" w:hAnsi="Times New Roman" w:cs="Times New Roman"/>
          <w:color w:val="000000" w:themeColor="text1"/>
          <w:sz w:val="24"/>
        </w:rPr>
        <w:t xml:space="preserve">                                                              </w:t>
      </w:r>
      <w:r w:rsidRPr="000C24F6">
        <w:rPr>
          <w:rFonts w:ascii="Times New Roman" w:hAnsi="Times New Roman" w:cs="Times New Roman"/>
          <w:b/>
          <w:color w:val="000000" w:themeColor="text1"/>
          <w:sz w:val="24"/>
        </w:rPr>
        <w:t>5. ОПЕРАЦИИ ПО ОСНОВНЫМ СРЕДСТВАМ</w:t>
      </w:r>
    </w:p>
    <w:tbl>
      <w:tblPr>
        <w:tblW w:w="14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1980"/>
        <w:gridCol w:w="1440"/>
        <w:gridCol w:w="2160"/>
        <w:gridCol w:w="1620"/>
        <w:gridCol w:w="1080"/>
        <w:gridCol w:w="1620"/>
        <w:gridCol w:w="2700"/>
      </w:tblGrid>
      <w:tr w:rsidR="00B337A5" w:rsidRPr="000C24F6" w:rsidTr="00B337A5">
        <w:tblPrEx>
          <w:tblCellMar>
            <w:top w:w="0" w:type="dxa"/>
            <w:bottom w:w="0" w:type="dxa"/>
          </w:tblCellMar>
        </w:tblPrEx>
        <w:trPr>
          <w:trHeight w:val="1153"/>
        </w:trPr>
        <w:tc>
          <w:tcPr>
            <w:tcW w:w="234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Акт на списание основных средств (ОС-4)</w:t>
            </w:r>
          </w:p>
        </w:tc>
        <w:tc>
          <w:tcPr>
            <w:tcW w:w="19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Выбытие основного средства, списание</w:t>
            </w:r>
          </w:p>
        </w:tc>
        <w:tc>
          <w:tcPr>
            <w:tcW w:w="144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Решение комиссии, приказ</w:t>
            </w:r>
          </w:p>
        </w:tc>
        <w:tc>
          <w:tcPr>
            <w:tcW w:w="216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Руководители осуществляющие учет ОС (председатель, члены комиссии, гл</w:t>
            </w:r>
            <w:proofErr w:type="gramStart"/>
            <w:r w:rsidRPr="000C24F6">
              <w:rPr>
                <w:rFonts w:ascii="Times New Roman" w:hAnsi="Times New Roman" w:cs="Times New Roman"/>
                <w:color w:val="000000" w:themeColor="text1"/>
                <w:sz w:val="24"/>
              </w:rPr>
              <w:t>.б</w:t>
            </w:r>
            <w:proofErr w:type="gramEnd"/>
            <w:r w:rsidRPr="000C24F6">
              <w:rPr>
                <w:rFonts w:ascii="Times New Roman" w:hAnsi="Times New Roman" w:cs="Times New Roman"/>
                <w:color w:val="000000" w:themeColor="text1"/>
                <w:sz w:val="24"/>
              </w:rPr>
              <w:t>ухгалтер)</w:t>
            </w: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В момент списания </w:t>
            </w:r>
          </w:p>
          <w:p w:rsidR="00B337A5" w:rsidRPr="000C24F6" w:rsidRDefault="00B337A5" w:rsidP="00B337A5">
            <w:pPr>
              <w:rPr>
                <w:rFonts w:ascii="Times New Roman" w:hAnsi="Times New Roman" w:cs="Times New Roman"/>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Бухгалтер</w:t>
            </w:r>
          </w:p>
          <w:p w:rsidR="00B337A5" w:rsidRPr="000C24F6" w:rsidRDefault="00B337A5" w:rsidP="00B337A5">
            <w:pPr>
              <w:rPr>
                <w:rFonts w:ascii="Times New Roman" w:hAnsi="Times New Roman" w:cs="Times New Roman"/>
                <w:color w:val="000000" w:themeColor="text1"/>
                <w:sz w:val="24"/>
              </w:rPr>
            </w:pPr>
            <w:proofErr w:type="gramStart"/>
            <w:r w:rsidRPr="000C24F6">
              <w:rPr>
                <w:rFonts w:ascii="Times New Roman" w:hAnsi="Times New Roman" w:cs="Times New Roman"/>
                <w:color w:val="000000" w:themeColor="text1"/>
                <w:sz w:val="24"/>
              </w:rPr>
              <w:t>м</w:t>
            </w:r>
            <w:proofErr w:type="gramEnd"/>
            <w:r w:rsidRPr="000C24F6">
              <w:rPr>
                <w:rFonts w:ascii="Times New Roman" w:hAnsi="Times New Roman" w:cs="Times New Roman"/>
                <w:color w:val="000000" w:themeColor="text1"/>
                <w:sz w:val="24"/>
              </w:rPr>
              <w:t>/части</w:t>
            </w:r>
          </w:p>
        </w:tc>
        <w:tc>
          <w:tcPr>
            <w:tcW w:w="270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После утверждения руководителем</w:t>
            </w:r>
          </w:p>
          <w:p w:rsidR="00B337A5" w:rsidRPr="000C24F6" w:rsidRDefault="00B337A5" w:rsidP="00B337A5">
            <w:pPr>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1425"/>
        </w:trPr>
        <w:tc>
          <w:tcPr>
            <w:tcW w:w="234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Ведомость начисления  амортизации</w:t>
            </w:r>
          </w:p>
        </w:tc>
        <w:tc>
          <w:tcPr>
            <w:tcW w:w="19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Начисление амортизации ОС</w:t>
            </w:r>
          </w:p>
        </w:tc>
        <w:tc>
          <w:tcPr>
            <w:tcW w:w="144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Инвентарная карточка</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Учета основных средств </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(ОС-6)</w:t>
            </w:r>
          </w:p>
        </w:tc>
        <w:tc>
          <w:tcPr>
            <w:tcW w:w="216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Последний день месяца</w:t>
            </w:r>
          </w:p>
          <w:p w:rsidR="00B337A5" w:rsidRPr="000C24F6" w:rsidRDefault="00B337A5" w:rsidP="00B337A5">
            <w:pPr>
              <w:rPr>
                <w:rFonts w:ascii="Times New Roman" w:hAnsi="Times New Roman" w:cs="Times New Roman"/>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Главный бухгалтер </w:t>
            </w: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tc>
        <w:tc>
          <w:tcPr>
            <w:tcW w:w="270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Последний  день месяца</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2235"/>
        </w:trPr>
        <w:tc>
          <w:tcPr>
            <w:tcW w:w="234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Инвентарная карточка учета основных средств (ОС-6,ОС-9), Акт о приеме-передаче объекта основных средств (ОС-1)</w:t>
            </w:r>
          </w:p>
        </w:tc>
        <w:tc>
          <w:tcPr>
            <w:tcW w:w="19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Поступление </w:t>
            </w:r>
            <w:proofErr w:type="gramStart"/>
            <w:r w:rsidRPr="000C24F6">
              <w:rPr>
                <w:rFonts w:ascii="Times New Roman" w:hAnsi="Times New Roman" w:cs="Times New Roman"/>
                <w:color w:val="000000" w:themeColor="text1"/>
                <w:sz w:val="24"/>
              </w:rPr>
              <w:t>основных</w:t>
            </w:r>
            <w:proofErr w:type="gramEnd"/>
            <w:r w:rsidRPr="000C24F6">
              <w:rPr>
                <w:rFonts w:ascii="Times New Roman" w:hAnsi="Times New Roman" w:cs="Times New Roman"/>
                <w:color w:val="000000" w:themeColor="text1"/>
                <w:sz w:val="24"/>
              </w:rPr>
              <w:t xml:space="preserve"> </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средств</w:t>
            </w:r>
          </w:p>
          <w:p w:rsidR="00B337A5" w:rsidRPr="000C24F6" w:rsidRDefault="00B337A5" w:rsidP="00B337A5">
            <w:pPr>
              <w:rPr>
                <w:rFonts w:ascii="Times New Roman" w:hAnsi="Times New Roman" w:cs="Times New Roman"/>
                <w:color w:val="000000" w:themeColor="text1"/>
                <w:sz w:val="24"/>
              </w:rPr>
            </w:pPr>
          </w:p>
        </w:tc>
        <w:tc>
          <w:tcPr>
            <w:tcW w:w="144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1.Счета-фактуры поставщика</w:t>
            </w: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2.Акт (накладная) приема</w:t>
            </w:r>
          </w:p>
        </w:tc>
        <w:tc>
          <w:tcPr>
            <w:tcW w:w="216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момент поступления</w:t>
            </w:r>
          </w:p>
        </w:tc>
        <w:tc>
          <w:tcPr>
            <w:tcW w:w="10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tc>
        <w:tc>
          <w:tcPr>
            <w:tcW w:w="270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В момент поступления.</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r>
    </w:tbl>
    <w:p w:rsidR="00B337A5" w:rsidRPr="000C24F6" w:rsidRDefault="00B337A5" w:rsidP="00B337A5">
      <w:pPr>
        <w:shd w:val="clear" w:color="auto" w:fill="F3F3F3"/>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6. УЧЕТ ИСПРАВИТЕЛЬНЫХ И СТОРНИРУЮЩИХ ОПЕРАЦИЙ</w:t>
      </w:r>
    </w:p>
    <w:tbl>
      <w:tblPr>
        <w:tblW w:w="14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1980"/>
        <w:gridCol w:w="1440"/>
        <w:gridCol w:w="2160"/>
        <w:gridCol w:w="1620"/>
        <w:gridCol w:w="1080"/>
        <w:gridCol w:w="1620"/>
        <w:gridCol w:w="2700"/>
      </w:tblGrid>
      <w:tr w:rsidR="00B337A5" w:rsidRPr="000C24F6" w:rsidTr="00B337A5">
        <w:tblPrEx>
          <w:tblCellMar>
            <w:top w:w="0" w:type="dxa"/>
            <w:bottom w:w="0" w:type="dxa"/>
          </w:tblCellMar>
        </w:tblPrEx>
        <w:trPr>
          <w:trHeight w:val="1080"/>
        </w:trPr>
        <w:tc>
          <w:tcPr>
            <w:tcW w:w="234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Справка бухгалтера</w:t>
            </w:r>
          </w:p>
        </w:tc>
        <w:tc>
          <w:tcPr>
            <w:tcW w:w="19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Исправительная запись</w:t>
            </w:r>
          </w:p>
        </w:tc>
        <w:tc>
          <w:tcPr>
            <w:tcW w:w="144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Любые</w:t>
            </w:r>
          </w:p>
        </w:tc>
        <w:tc>
          <w:tcPr>
            <w:tcW w:w="216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Сотрудник, допустивший ошибку</w:t>
            </w: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мере обнаружения ошибок</w:t>
            </w:r>
          </w:p>
        </w:tc>
        <w:tc>
          <w:tcPr>
            <w:tcW w:w="10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Главный бухгалтер </w:t>
            </w: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proofErr w:type="gramStart"/>
            <w:r w:rsidRPr="000C24F6">
              <w:rPr>
                <w:rFonts w:ascii="Times New Roman" w:hAnsi="Times New Roman" w:cs="Times New Roman"/>
                <w:color w:val="000000" w:themeColor="text1"/>
                <w:sz w:val="24"/>
              </w:rPr>
              <w:t>Сотрудник</w:t>
            </w:r>
            <w:proofErr w:type="gramEnd"/>
            <w:r w:rsidRPr="000C24F6">
              <w:rPr>
                <w:rFonts w:ascii="Times New Roman" w:hAnsi="Times New Roman" w:cs="Times New Roman"/>
                <w:color w:val="000000" w:themeColor="text1"/>
                <w:sz w:val="24"/>
              </w:rPr>
              <w:t xml:space="preserve"> допустивший ошибку</w:t>
            </w:r>
          </w:p>
        </w:tc>
        <w:tc>
          <w:tcPr>
            <w:tcW w:w="270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мере обнаружения ошибки.</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r>
    </w:tbl>
    <w:p w:rsidR="00B337A5" w:rsidRPr="000C24F6" w:rsidRDefault="00B337A5" w:rsidP="00B337A5">
      <w:pPr>
        <w:shd w:val="clear" w:color="auto" w:fill="F3F3F3"/>
        <w:jc w:val="center"/>
        <w:rPr>
          <w:rFonts w:ascii="Times New Roman" w:hAnsi="Times New Roman" w:cs="Times New Roman"/>
          <w:b/>
          <w:color w:val="000000" w:themeColor="text1"/>
          <w:sz w:val="24"/>
        </w:rPr>
      </w:pPr>
      <w:r w:rsidRPr="000C24F6">
        <w:rPr>
          <w:rFonts w:ascii="Times New Roman" w:hAnsi="Times New Roman" w:cs="Times New Roman"/>
          <w:b/>
          <w:color w:val="000000" w:themeColor="text1"/>
          <w:sz w:val="24"/>
        </w:rPr>
        <w:t>7. ОПЕРАЦИИ ПО ФИНАНСОВО-БЮДЖЕТНОМУ ОТДЕЛУ</w:t>
      </w:r>
    </w:p>
    <w:tbl>
      <w:tblPr>
        <w:tblW w:w="15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1980"/>
        <w:gridCol w:w="1440"/>
        <w:gridCol w:w="2160"/>
        <w:gridCol w:w="1620"/>
        <w:gridCol w:w="1233"/>
        <w:gridCol w:w="1620"/>
        <w:gridCol w:w="2700"/>
      </w:tblGrid>
      <w:tr w:rsidR="00B337A5" w:rsidRPr="000C24F6" w:rsidTr="00B337A5">
        <w:tblPrEx>
          <w:tblCellMar>
            <w:top w:w="0" w:type="dxa"/>
            <w:bottom w:w="0" w:type="dxa"/>
          </w:tblCellMar>
        </w:tblPrEx>
        <w:trPr>
          <w:trHeight w:val="1692"/>
        </w:trPr>
        <w:tc>
          <w:tcPr>
            <w:tcW w:w="234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Договора со сторонними организациями на поставку продукции, оказание работ, услуг</w:t>
            </w:r>
          </w:p>
        </w:tc>
        <w:tc>
          <w:tcPr>
            <w:tcW w:w="19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Договора со сторонними организациями на поставку продукции, оказание работ, услуг</w:t>
            </w:r>
          </w:p>
        </w:tc>
        <w:tc>
          <w:tcPr>
            <w:tcW w:w="144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мере поступления</w:t>
            </w:r>
          </w:p>
        </w:tc>
        <w:tc>
          <w:tcPr>
            <w:tcW w:w="216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Руководитель, главный бухгалтер</w:t>
            </w: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До начала очередного финансового года</w:t>
            </w:r>
          </w:p>
        </w:tc>
        <w:tc>
          <w:tcPr>
            <w:tcW w:w="1233"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w:t>
            </w:r>
          </w:p>
          <w:p w:rsidR="00B337A5" w:rsidRPr="000C24F6" w:rsidRDefault="00B337A5" w:rsidP="00B337A5">
            <w:pPr>
              <w:rPr>
                <w:rFonts w:ascii="Times New Roman" w:hAnsi="Times New Roman" w:cs="Times New Roman"/>
                <w:color w:val="000000" w:themeColor="text1"/>
                <w:sz w:val="24"/>
              </w:rPr>
            </w:pPr>
          </w:p>
        </w:tc>
        <w:tc>
          <w:tcPr>
            <w:tcW w:w="270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1080"/>
        </w:trPr>
        <w:tc>
          <w:tcPr>
            <w:tcW w:w="234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Заявка на получение наличных денег </w:t>
            </w:r>
          </w:p>
        </w:tc>
        <w:tc>
          <w:tcPr>
            <w:tcW w:w="19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Формирование заявки</w:t>
            </w:r>
          </w:p>
        </w:tc>
        <w:tc>
          <w:tcPr>
            <w:tcW w:w="144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Заявления, распоряжения, платежные ведомости</w:t>
            </w:r>
          </w:p>
        </w:tc>
        <w:tc>
          <w:tcPr>
            <w:tcW w:w="216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Специалист-финансист </w:t>
            </w: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мере поступления</w:t>
            </w:r>
          </w:p>
        </w:tc>
        <w:tc>
          <w:tcPr>
            <w:tcW w:w="1233"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Специалист-финансист</w:t>
            </w: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Специалист-финансист </w:t>
            </w:r>
          </w:p>
        </w:tc>
        <w:tc>
          <w:tcPr>
            <w:tcW w:w="270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мере возникновения</w:t>
            </w:r>
          </w:p>
        </w:tc>
      </w:tr>
      <w:tr w:rsidR="00B337A5" w:rsidRPr="000C24F6" w:rsidTr="00B337A5">
        <w:tblPrEx>
          <w:tblCellMar>
            <w:top w:w="0" w:type="dxa"/>
            <w:bottom w:w="0" w:type="dxa"/>
          </w:tblCellMar>
        </w:tblPrEx>
        <w:trPr>
          <w:trHeight w:val="1080"/>
        </w:trPr>
        <w:tc>
          <w:tcPr>
            <w:tcW w:w="234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lastRenderedPageBreak/>
              <w:t>Платежные поручения</w:t>
            </w:r>
          </w:p>
        </w:tc>
        <w:tc>
          <w:tcPr>
            <w:tcW w:w="19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Перечисления платежных поручений.</w:t>
            </w:r>
          </w:p>
        </w:tc>
        <w:tc>
          <w:tcPr>
            <w:tcW w:w="144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По мере поступлений </w:t>
            </w:r>
          </w:p>
        </w:tc>
        <w:tc>
          <w:tcPr>
            <w:tcW w:w="216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 специалист-финансист</w:t>
            </w:r>
          </w:p>
          <w:p w:rsidR="00B337A5" w:rsidRPr="000C24F6" w:rsidRDefault="00B337A5" w:rsidP="00B337A5">
            <w:pPr>
              <w:rPr>
                <w:rFonts w:ascii="Times New Roman" w:hAnsi="Times New Roman" w:cs="Times New Roman"/>
                <w:color w:val="000000" w:themeColor="text1"/>
                <w:sz w:val="24"/>
              </w:rPr>
            </w:pP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По мере поступлений счетов-фактур, договора, распоряжения, </w:t>
            </w:r>
            <w:proofErr w:type="spellStart"/>
            <w:r w:rsidRPr="000C24F6">
              <w:rPr>
                <w:rFonts w:ascii="Times New Roman" w:hAnsi="Times New Roman" w:cs="Times New Roman"/>
                <w:color w:val="000000" w:themeColor="text1"/>
                <w:sz w:val="24"/>
              </w:rPr>
              <w:t>муниц</w:t>
            </w:r>
            <w:proofErr w:type="gramStart"/>
            <w:r w:rsidRPr="000C24F6">
              <w:rPr>
                <w:rFonts w:ascii="Times New Roman" w:hAnsi="Times New Roman" w:cs="Times New Roman"/>
                <w:color w:val="000000" w:themeColor="text1"/>
                <w:sz w:val="24"/>
              </w:rPr>
              <w:t>.к</w:t>
            </w:r>
            <w:proofErr w:type="gramEnd"/>
            <w:r w:rsidRPr="000C24F6">
              <w:rPr>
                <w:rFonts w:ascii="Times New Roman" w:hAnsi="Times New Roman" w:cs="Times New Roman"/>
                <w:color w:val="000000" w:themeColor="text1"/>
                <w:sz w:val="24"/>
              </w:rPr>
              <w:t>онтр</w:t>
            </w:r>
            <w:proofErr w:type="spellEnd"/>
            <w:r w:rsidRPr="000C24F6">
              <w:rPr>
                <w:rFonts w:ascii="Times New Roman" w:hAnsi="Times New Roman" w:cs="Times New Roman"/>
                <w:color w:val="000000" w:themeColor="text1"/>
                <w:sz w:val="24"/>
              </w:rPr>
              <w:t>. , операция списания с лицевого счета.</w:t>
            </w:r>
          </w:p>
        </w:tc>
        <w:tc>
          <w:tcPr>
            <w:tcW w:w="1233"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За 1 день до установленного срока свержения прочих операций</w:t>
            </w: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Главный бухгалтер, специалист-финансист</w:t>
            </w:r>
          </w:p>
          <w:p w:rsidR="00B337A5" w:rsidRPr="000C24F6" w:rsidRDefault="00B337A5" w:rsidP="00B337A5">
            <w:pPr>
              <w:rPr>
                <w:rFonts w:ascii="Times New Roman" w:hAnsi="Times New Roman" w:cs="Times New Roman"/>
                <w:color w:val="000000" w:themeColor="text1"/>
                <w:sz w:val="24"/>
              </w:rPr>
            </w:pPr>
          </w:p>
        </w:tc>
        <w:tc>
          <w:tcPr>
            <w:tcW w:w="270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1 день</w:t>
            </w:r>
          </w:p>
        </w:tc>
      </w:tr>
      <w:tr w:rsidR="00B337A5" w:rsidRPr="000C24F6" w:rsidTr="00B337A5">
        <w:tblPrEx>
          <w:tblCellMar>
            <w:top w:w="0" w:type="dxa"/>
            <w:bottom w:w="0" w:type="dxa"/>
          </w:tblCellMar>
        </w:tblPrEx>
        <w:trPr>
          <w:trHeight w:val="1080"/>
        </w:trPr>
        <w:tc>
          <w:tcPr>
            <w:tcW w:w="234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Уведомление на уточнение вида и принадлежности платежа (Ф.0531809)</w:t>
            </w:r>
          </w:p>
        </w:tc>
        <w:tc>
          <w:tcPr>
            <w:tcW w:w="19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Уточнение кода бюджетной классификации</w:t>
            </w:r>
          </w:p>
        </w:tc>
        <w:tc>
          <w:tcPr>
            <w:tcW w:w="144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мере возникновения</w:t>
            </w:r>
          </w:p>
        </w:tc>
        <w:tc>
          <w:tcPr>
            <w:tcW w:w="216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Специалист-финансист</w:t>
            </w: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мере возникновения</w:t>
            </w:r>
          </w:p>
        </w:tc>
        <w:tc>
          <w:tcPr>
            <w:tcW w:w="1233"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Главный специалист по финансам </w:t>
            </w: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Главный специалист по финансам </w:t>
            </w:r>
          </w:p>
        </w:tc>
        <w:tc>
          <w:tcPr>
            <w:tcW w:w="270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 По мере возникновения</w:t>
            </w:r>
          </w:p>
          <w:p w:rsidR="00B337A5" w:rsidRPr="000C24F6" w:rsidRDefault="00B337A5" w:rsidP="00B337A5">
            <w:pPr>
              <w:rPr>
                <w:rFonts w:ascii="Times New Roman" w:hAnsi="Times New Roman" w:cs="Times New Roman"/>
                <w:color w:val="000000" w:themeColor="text1"/>
                <w:sz w:val="24"/>
              </w:rPr>
            </w:pPr>
          </w:p>
        </w:tc>
      </w:tr>
      <w:tr w:rsidR="00B337A5" w:rsidRPr="000C24F6" w:rsidTr="00B337A5">
        <w:tblPrEx>
          <w:tblCellMar>
            <w:top w:w="0" w:type="dxa"/>
            <w:bottom w:w="0" w:type="dxa"/>
          </w:tblCellMar>
        </w:tblPrEx>
        <w:trPr>
          <w:trHeight w:val="1080"/>
        </w:trPr>
        <w:tc>
          <w:tcPr>
            <w:tcW w:w="234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Заявка на внесение изменений росписи доходов и расходов </w:t>
            </w:r>
          </w:p>
        </w:tc>
        <w:tc>
          <w:tcPr>
            <w:tcW w:w="198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Изменение сводной бюджетной росписи</w:t>
            </w:r>
          </w:p>
        </w:tc>
        <w:tc>
          <w:tcPr>
            <w:tcW w:w="144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Изменение в решении Совета депутатов «О бюджете», распоряжения Главы МО</w:t>
            </w:r>
          </w:p>
        </w:tc>
        <w:tc>
          <w:tcPr>
            <w:tcW w:w="216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Специалист-финансист</w:t>
            </w: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По мере необходимости </w:t>
            </w:r>
          </w:p>
        </w:tc>
        <w:tc>
          <w:tcPr>
            <w:tcW w:w="1233"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 xml:space="preserve">Специалист-финансист </w:t>
            </w:r>
          </w:p>
        </w:tc>
        <w:tc>
          <w:tcPr>
            <w:tcW w:w="162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Специалист-финансист</w:t>
            </w:r>
          </w:p>
        </w:tc>
        <w:tc>
          <w:tcPr>
            <w:tcW w:w="2700" w:type="dxa"/>
            <w:tcBorders>
              <w:top w:val="single" w:sz="4" w:space="0" w:color="auto"/>
              <w:left w:val="single" w:sz="4" w:space="0" w:color="auto"/>
              <w:bottom w:val="single" w:sz="4" w:space="0" w:color="auto"/>
              <w:right w:val="single" w:sz="4" w:space="0" w:color="auto"/>
            </w:tcBorders>
          </w:tcPr>
          <w:p w:rsidR="00B337A5" w:rsidRPr="000C24F6" w:rsidRDefault="00B337A5" w:rsidP="00B337A5">
            <w:pPr>
              <w:rPr>
                <w:rFonts w:ascii="Times New Roman" w:hAnsi="Times New Roman" w:cs="Times New Roman"/>
                <w:color w:val="000000" w:themeColor="text1"/>
                <w:sz w:val="24"/>
              </w:rPr>
            </w:pPr>
            <w:r w:rsidRPr="000C24F6">
              <w:rPr>
                <w:rFonts w:ascii="Times New Roman" w:hAnsi="Times New Roman" w:cs="Times New Roman"/>
                <w:color w:val="000000" w:themeColor="text1"/>
                <w:sz w:val="24"/>
              </w:rPr>
              <w:t>По мере возникновения</w:t>
            </w:r>
          </w:p>
          <w:p w:rsidR="00B337A5" w:rsidRPr="000C24F6" w:rsidRDefault="00B337A5" w:rsidP="00B337A5">
            <w:pPr>
              <w:rPr>
                <w:rFonts w:ascii="Times New Roman" w:hAnsi="Times New Roman" w:cs="Times New Roman"/>
                <w:color w:val="000000" w:themeColor="text1"/>
                <w:sz w:val="24"/>
              </w:rPr>
            </w:pPr>
          </w:p>
          <w:p w:rsidR="00B337A5" w:rsidRPr="000C24F6" w:rsidRDefault="00B337A5" w:rsidP="00B337A5">
            <w:pPr>
              <w:rPr>
                <w:rFonts w:ascii="Times New Roman" w:hAnsi="Times New Roman" w:cs="Times New Roman"/>
                <w:color w:val="000000" w:themeColor="text1"/>
                <w:sz w:val="24"/>
              </w:rPr>
            </w:pPr>
          </w:p>
        </w:tc>
      </w:tr>
    </w:tbl>
    <w:p w:rsidR="00B337A5" w:rsidRPr="000C24F6" w:rsidRDefault="00B337A5" w:rsidP="00F0705D">
      <w:pPr>
        <w:rPr>
          <w:rFonts w:ascii="Times New Roman" w:hAnsi="Times New Roman" w:cs="Times New Roman"/>
          <w:color w:val="000000" w:themeColor="text1"/>
          <w:sz w:val="24"/>
        </w:rPr>
      </w:pPr>
    </w:p>
    <w:sectPr w:rsidR="00B337A5" w:rsidRPr="000C24F6" w:rsidSect="00B337A5">
      <w:pgSz w:w="16838" w:h="11906" w:orient="landscape"/>
      <w:pgMar w:top="1673" w:right="1134" w:bottom="1673"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3E26" w:rsidRDefault="000E3E26" w:rsidP="00380EFA">
      <w:r>
        <w:separator/>
      </w:r>
    </w:p>
  </w:endnote>
  <w:endnote w:type="continuationSeparator" w:id="0">
    <w:p w:rsidR="000E3E26" w:rsidRDefault="000E3E26" w:rsidP="00380E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3E26" w:rsidRDefault="000E3E26" w:rsidP="00380EFA">
      <w:r>
        <w:separator/>
      </w:r>
    </w:p>
  </w:footnote>
  <w:footnote w:type="continuationSeparator" w:id="0">
    <w:p w:rsidR="000E3E26" w:rsidRDefault="000E3E26" w:rsidP="00380E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A267A"/>
    <w:multiLevelType w:val="multilevel"/>
    <w:tmpl w:val="9A96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424CF5"/>
    <w:multiLevelType w:val="hybridMultilevel"/>
    <w:tmpl w:val="17E2B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F642EC"/>
    <w:multiLevelType w:val="multilevel"/>
    <w:tmpl w:val="CB60B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237282"/>
    <w:multiLevelType w:val="hybridMultilevel"/>
    <w:tmpl w:val="5C20B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501988"/>
    <w:multiLevelType w:val="multilevel"/>
    <w:tmpl w:val="5C3A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E549D"/>
    <w:multiLevelType w:val="multilevel"/>
    <w:tmpl w:val="97AA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0560BE"/>
    <w:multiLevelType w:val="multilevel"/>
    <w:tmpl w:val="41140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8B64D3"/>
    <w:multiLevelType w:val="hybridMultilevel"/>
    <w:tmpl w:val="65F01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FB0DC3"/>
    <w:multiLevelType w:val="multilevel"/>
    <w:tmpl w:val="6972A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254B43"/>
    <w:multiLevelType w:val="multilevel"/>
    <w:tmpl w:val="3026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A0530E"/>
    <w:multiLevelType w:val="multilevel"/>
    <w:tmpl w:val="5B22B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7B4DDF"/>
    <w:multiLevelType w:val="hybridMultilevel"/>
    <w:tmpl w:val="33C0B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FB0E61"/>
    <w:multiLevelType w:val="multilevel"/>
    <w:tmpl w:val="C9B6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BF4E14"/>
    <w:multiLevelType w:val="multilevel"/>
    <w:tmpl w:val="5A36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330767"/>
    <w:multiLevelType w:val="hybridMultilevel"/>
    <w:tmpl w:val="5EF0A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757F0A"/>
    <w:multiLevelType w:val="multilevel"/>
    <w:tmpl w:val="EB06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A57126"/>
    <w:multiLevelType w:val="multilevel"/>
    <w:tmpl w:val="F90CC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2C2F05"/>
    <w:multiLevelType w:val="multilevel"/>
    <w:tmpl w:val="2F5E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67142E"/>
    <w:multiLevelType w:val="hybridMultilevel"/>
    <w:tmpl w:val="C9DEC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D65A9F"/>
    <w:multiLevelType w:val="multilevel"/>
    <w:tmpl w:val="7EB6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CE1AEE"/>
    <w:multiLevelType w:val="multilevel"/>
    <w:tmpl w:val="B772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CA4F30"/>
    <w:multiLevelType w:val="multilevel"/>
    <w:tmpl w:val="51C0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2966719"/>
    <w:multiLevelType w:val="multilevel"/>
    <w:tmpl w:val="ECECB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3F42FD"/>
    <w:multiLevelType w:val="multilevel"/>
    <w:tmpl w:val="40A2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5997091"/>
    <w:multiLevelType w:val="hybridMultilevel"/>
    <w:tmpl w:val="996A2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3960B1"/>
    <w:multiLevelType w:val="multilevel"/>
    <w:tmpl w:val="889C5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664CBF"/>
    <w:multiLevelType w:val="multilevel"/>
    <w:tmpl w:val="0512C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0A5782"/>
    <w:multiLevelType w:val="hybridMultilevel"/>
    <w:tmpl w:val="39CC95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6795779"/>
    <w:multiLevelType w:val="hybridMultilevel"/>
    <w:tmpl w:val="17A0B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87C0E05"/>
    <w:multiLevelType w:val="hybridMultilevel"/>
    <w:tmpl w:val="FB22E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A656C8"/>
    <w:multiLevelType w:val="hybridMultilevel"/>
    <w:tmpl w:val="39CC95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2A420E5"/>
    <w:multiLevelType w:val="multilevel"/>
    <w:tmpl w:val="3228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A6286A"/>
    <w:multiLevelType w:val="multilevel"/>
    <w:tmpl w:val="28BC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AE3972"/>
    <w:multiLevelType w:val="multilevel"/>
    <w:tmpl w:val="08C23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AF0E37"/>
    <w:multiLevelType w:val="hybridMultilevel"/>
    <w:tmpl w:val="F210F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6A0725"/>
    <w:multiLevelType w:val="multilevel"/>
    <w:tmpl w:val="8F50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2D51AF"/>
    <w:multiLevelType w:val="multilevel"/>
    <w:tmpl w:val="BE88F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481A08"/>
    <w:multiLevelType w:val="multilevel"/>
    <w:tmpl w:val="CD50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C30BD0"/>
    <w:multiLevelType w:val="multilevel"/>
    <w:tmpl w:val="ACBE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6929AE"/>
    <w:multiLevelType w:val="multilevel"/>
    <w:tmpl w:val="660C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526F87"/>
    <w:multiLevelType w:val="multilevel"/>
    <w:tmpl w:val="2BB6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9C57DD"/>
    <w:multiLevelType w:val="multilevel"/>
    <w:tmpl w:val="A5CE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E6787F"/>
    <w:multiLevelType w:val="multilevel"/>
    <w:tmpl w:val="E412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6A5A44"/>
    <w:multiLevelType w:val="multilevel"/>
    <w:tmpl w:val="7A30D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8A1042A"/>
    <w:multiLevelType w:val="multilevel"/>
    <w:tmpl w:val="B768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F90D51"/>
    <w:multiLevelType w:val="hybridMultilevel"/>
    <w:tmpl w:val="F7AE6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A916894"/>
    <w:multiLevelType w:val="multilevel"/>
    <w:tmpl w:val="9404D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A9D3323"/>
    <w:multiLevelType w:val="multilevel"/>
    <w:tmpl w:val="1FA8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B74614D"/>
    <w:multiLevelType w:val="multilevel"/>
    <w:tmpl w:val="024E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D4D3F34"/>
    <w:multiLevelType w:val="multilevel"/>
    <w:tmpl w:val="BE64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EE72E76"/>
    <w:multiLevelType w:val="hybridMultilevel"/>
    <w:tmpl w:val="6764F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8"/>
  </w:num>
  <w:num w:numId="2">
    <w:abstractNumId w:val="4"/>
  </w:num>
  <w:num w:numId="3">
    <w:abstractNumId w:val="21"/>
  </w:num>
  <w:num w:numId="4">
    <w:abstractNumId w:val="34"/>
  </w:num>
  <w:num w:numId="5">
    <w:abstractNumId w:val="18"/>
  </w:num>
  <w:num w:numId="6">
    <w:abstractNumId w:val="45"/>
  </w:num>
  <w:num w:numId="7">
    <w:abstractNumId w:val="24"/>
  </w:num>
  <w:num w:numId="8">
    <w:abstractNumId w:val="29"/>
  </w:num>
  <w:num w:numId="9">
    <w:abstractNumId w:val="1"/>
  </w:num>
  <w:num w:numId="10">
    <w:abstractNumId w:val="28"/>
  </w:num>
  <w:num w:numId="11">
    <w:abstractNumId w:val="20"/>
  </w:num>
  <w:num w:numId="12">
    <w:abstractNumId w:val="10"/>
  </w:num>
  <w:num w:numId="13">
    <w:abstractNumId w:val="2"/>
  </w:num>
  <w:num w:numId="14">
    <w:abstractNumId w:val="15"/>
  </w:num>
  <w:num w:numId="15">
    <w:abstractNumId w:val="40"/>
  </w:num>
  <w:num w:numId="16">
    <w:abstractNumId w:val="19"/>
  </w:num>
  <w:num w:numId="17">
    <w:abstractNumId w:val="6"/>
  </w:num>
  <w:num w:numId="18">
    <w:abstractNumId w:val="16"/>
  </w:num>
  <w:num w:numId="19">
    <w:abstractNumId w:val="31"/>
  </w:num>
  <w:num w:numId="20">
    <w:abstractNumId w:val="25"/>
  </w:num>
  <w:num w:numId="21">
    <w:abstractNumId w:val="36"/>
  </w:num>
  <w:num w:numId="22">
    <w:abstractNumId w:val="12"/>
  </w:num>
  <w:num w:numId="23">
    <w:abstractNumId w:val="22"/>
  </w:num>
  <w:num w:numId="24">
    <w:abstractNumId w:val="47"/>
  </w:num>
  <w:num w:numId="25">
    <w:abstractNumId w:val="39"/>
  </w:num>
  <w:num w:numId="26">
    <w:abstractNumId w:val="42"/>
  </w:num>
  <w:num w:numId="27">
    <w:abstractNumId w:val="35"/>
  </w:num>
  <w:num w:numId="28">
    <w:abstractNumId w:val="33"/>
  </w:num>
  <w:num w:numId="29">
    <w:abstractNumId w:val="49"/>
  </w:num>
  <w:num w:numId="30">
    <w:abstractNumId w:val="8"/>
  </w:num>
  <w:num w:numId="31">
    <w:abstractNumId w:val="7"/>
  </w:num>
  <w:num w:numId="32">
    <w:abstractNumId w:val="11"/>
  </w:num>
  <w:num w:numId="33">
    <w:abstractNumId w:val="30"/>
  </w:num>
  <w:num w:numId="34">
    <w:abstractNumId w:val="27"/>
  </w:num>
  <w:num w:numId="35">
    <w:abstractNumId w:val="41"/>
  </w:num>
  <w:num w:numId="36">
    <w:abstractNumId w:val="0"/>
  </w:num>
  <w:num w:numId="37">
    <w:abstractNumId w:val="5"/>
  </w:num>
  <w:num w:numId="38">
    <w:abstractNumId w:val="46"/>
  </w:num>
  <w:num w:numId="39">
    <w:abstractNumId w:val="44"/>
  </w:num>
  <w:num w:numId="40">
    <w:abstractNumId w:val="23"/>
  </w:num>
  <w:num w:numId="41">
    <w:abstractNumId w:val="32"/>
  </w:num>
  <w:num w:numId="42">
    <w:abstractNumId w:val="13"/>
  </w:num>
  <w:num w:numId="43">
    <w:abstractNumId w:val="26"/>
  </w:num>
  <w:num w:numId="44">
    <w:abstractNumId w:val="17"/>
  </w:num>
  <w:num w:numId="45">
    <w:abstractNumId w:val="37"/>
  </w:num>
  <w:num w:numId="46">
    <w:abstractNumId w:val="43"/>
  </w:num>
  <w:num w:numId="47">
    <w:abstractNumId w:val="9"/>
  </w:num>
  <w:num w:numId="48">
    <w:abstractNumId w:val="38"/>
  </w:num>
  <w:num w:numId="49">
    <w:abstractNumId w:val="14"/>
  </w:num>
  <w:num w:numId="50">
    <w:abstractNumId w:val="3"/>
  </w:num>
  <w:num w:numId="5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00"/>
  <w:displayHorizontalDrawingGridEvery w:val="2"/>
  <w:noPunctuationKerning/>
  <w:characterSpacingControl w:val="doNotCompress"/>
  <w:ignoreMixedContent/>
  <w:footnotePr>
    <w:footnote w:id="-1"/>
    <w:footnote w:id="0"/>
  </w:footnotePr>
  <w:endnotePr>
    <w:endnote w:id="-1"/>
    <w:endnote w:id="0"/>
  </w:endnotePr>
  <w:compat/>
  <w:rsids>
    <w:rsidRoot w:val="002D50D9"/>
    <w:rsid w:val="000206C7"/>
    <w:rsid w:val="000313A2"/>
    <w:rsid w:val="00050845"/>
    <w:rsid w:val="000521B6"/>
    <w:rsid w:val="0005234F"/>
    <w:rsid w:val="000573B1"/>
    <w:rsid w:val="00060B71"/>
    <w:rsid w:val="00061A29"/>
    <w:rsid w:val="00066222"/>
    <w:rsid w:val="00075007"/>
    <w:rsid w:val="000819E1"/>
    <w:rsid w:val="00083D8C"/>
    <w:rsid w:val="00084BFE"/>
    <w:rsid w:val="000915F1"/>
    <w:rsid w:val="000A150E"/>
    <w:rsid w:val="000B3C1C"/>
    <w:rsid w:val="000B5AFE"/>
    <w:rsid w:val="000B77E1"/>
    <w:rsid w:val="000C24F6"/>
    <w:rsid w:val="000C305F"/>
    <w:rsid w:val="000C5CA9"/>
    <w:rsid w:val="000C5F83"/>
    <w:rsid w:val="000D6589"/>
    <w:rsid w:val="000D748B"/>
    <w:rsid w:val="000E3E26"/>
    <w:rsid w:val="000E6FA4"/>
    <w:rsid w:val="000E6FE4"/>
    <w:rsid w:val="000F2A5D"/>
    <w:rsid w:val="00102921"/>
    <w:rsid w:val="00105B78"/>
    <w:rsid w:val="001164E9"/>
    <w:rsid w:val="00117DE8"/>
    <w:rsid w:val="00131D0D"/>
    <w:rsid w:val="00136B78"/>
    <w:rsid w:val="00143201"/>
    <w:rsid w:val="001442C1"/>
    <w:rsid w:val="0014579B"/>
    <w:rsid w:val="00152B96"/>
    <w:rsid w:val="00157BC9"/>
    <w:rsid w:val="00161A95"/>
    <w:rsid w:val="00167112"/>
    <w:rsid w:val="0017225D"/>
    <w:rsid w:val="00184FE3"/>
    <w:rsid w:val="0019136D"/>
    <w:rsid w:val="00194354"/>
    <w:rsid w:val="001A01A1"/>
    <w:rsid w:val="001B10D3"/>
    <w:rsid w:val="001B39E4"/>
    <w:rsid w:val="001B5AA8"/>
    <w:rsid w:val="001B7678"/>
    <w:rsid w:val="001B776F"/>
    <w:rsid w:val="001C1279"/>
    <w:rsid w:val="001E1F9B"/>
    <w:rsid w:val="001E2FEC"/>
    <w:rsid w:val="001E4CAD"/>
    <w:rsid w:val="001F4D07"/>
    <w:rsid w:val="002257AB"/>
    <w:rsid w:val="00226088"/>
    <w:rsid w:val="00230C7A"/>
    <w:rsid w:val="00233235"/>
    <w:rsid w:val="002513DD"/>
    <w:rsid w:val="00251B33"/>
    <w:rsid w:val="00251E05"/>
    <w:rsid w:val="002611C3"/>
    <w:rsid w:val="00272A21"/>
    <w:rsid w:val="00285D5C"/>
    <w:rsid w:val="002A7563"/>
    <w:rsid w:val="002B00BF"/>
    <w:rsid w:val="002B772B"/>
    <w:rsid w:val="002C12E7"/>
    <w:rsid w:val="002C17D7"/>
    <w:rsid w:val="002C474D"/>
    <w:rsid w:val="002D50D9"/>
    <w:rsid w:val="00300136"/>
    <w:rsid w:val="003125F6"/>
    <w:rsid w:val="0032377F"/>
    <w:rsid w:val="003439A9"/>
    <w:rsid w:val="0035124F"/>
    <w:rsid w:val="00356249"/>
    <w:rsid w:val="00362879"/>
    <w:rsid w:val="003729FE"/>
    <w:rsid w:val="00380EFA"/>
    <w:rsid w:val="00385494"/>
    <w:rsid w:val="00387F45"/>
    <w:rsid w:val="0039060B"/>
    <w:rsid w:val="00393CEE"/>
    <w:rsid w:val="0039593B"/>
    <w:rsid w:val="003A4891"/>
    <w:rsid w:val="003B2E65"/>
    <w:rsid w:val="003B4966"/>
    <w:rsid w:val="003C3DBF"/>
    <w:rsid w:val="003C3F17"/>
    <w:rsid w:val="003D014D"/>
    <w:rsid w:val="003D3D31"/>
    <w:rsid w:val="003D543D"/>
    <w:rsid w:val="003E086F"/>
    <w:rsid w:val="003E320A"/>
    <w:rsid w:val="003F1D0A"/>
    <w:rsid w:val="003F24EC"/>
    <w:rsid w:val="0040030D"/>
    <w:rsid w:val="00405DA5"/>
    <w:rsid w:val="004106D9"/>
    <w:rsid w:val="0041615A"/>
    <w:rsid w:val="0041669C"/>
    <w:rsid w:val="00416AE3"/>
    <w:rsid w:val="004300CE"/>
    <w:rsid w:val="00435D56"/>
    <w:rsid w:val="004372A7"/>
    <w:rsid w:val="0044532D"/>
    <w:rsid w:val="00453944"/>
    <w:rsid w:val="00457016"/>
    <w:rsid w:val="00470173"/>
    <w:rsid w:val="00473AB8"/>
    <w:rsid w:val="0048580D"/>
    <w:rsid w:val="004879A3"/>
    <w:rsid w:val="004948C4"/>
    <w:rsid w:val="004A012E"/>
    <w:rsid w:val="004A2DBB"/>
    <w:rsid w:val="004B41F1"/>
    <w:rsid w:val="004B6981"/>
    <w:rsid w:val="004C45F3"/>
    <w:rsid w:val="004E3CB3"/>
    <w:rsid w:val="004F09E2"/>
    <w:rsid w:val="00502E24"/>
    <w:rsid w:val="0051126F"/>
    <w:rsid w:val="005225FF"/>
    <w:rsid w:val="005308D2"/>
    <w:rsid w:val="00533A06"/>
    <w:rsid w:val="00533CC2"/>
    <w:rsid w:val="00534814"/>
    <w:rsid w:val="005348BF"/>
    <w:rsid w:val="005362C2"/>
    <w:rsid w:val="005430B8"/>
    <w:rsid w:val="00547BF8"/>
    <w:rsid w:val="005527AE"/>
    <w:rsid w:val="00562898"/>
    <w:rsid w:val="005639F6"/>
    <w:rsid w:val="005700CC"/>
    <w:rsid w:val="0057018C"/>
    <w:rsid w:val="005851CA"/>
    <w:rsid w:val="00591CA0"/>
    <w:rsid w:val="005A3BBF"/>
    <w:rsid w:val="005B1853"/>
    <w:rsid w:val="005C0305"/>
    <w:rsid w:val="005D18B9"/>
    <w:rsid w:val="005D3090"/>
    <w:rsid w:val="005E08BF"/>
    <w:rsid w:val="005E7D28"/>
    <w:rsid w:val="005F032F"/>
    <w:rsid w:val="005F0D77"/>
    <w:rsid w:val="005F467D"/>
    <w:rsid w:val="005F796F"/>
    <w:rsid w:val="00601487"/>
    <w:rsid w:val="0060727D"/>
    <w:rsid w:val="00614BEF"/>
    <w:rsid w:val="00614E5C"/>
    <w:rsid w:val="00622848"/>
    <w:rsid w:val="0063360B"/>
    <w:rsid w:val="00640004"/>
    <w:rsid w:val="00642AF1"/>
    <w:rsid w:val="00642F94"/>
    <w:rsid w:val="00647518"/>
    <w:rsid w:val="006508D9"/>
    <w:rsid w:val="00660059"/>
    <w:rsid w:val="0066771E"/>
    <w:rsid w:val="00676C7F"/>
    <w:rsid w:val="00682D1D"/>
    <w:rsid w:val="00683C81"/>
    <w:rsid w:val="006959CC"/>
    <w:rsid w:val="006A2718"/>
    <w:rsid w:val="006A58B9"/>
    <w:rsid w:val="006A7111"/>
    <w:rsid w:val="006A7FCE"/>
    <w:rsid w:val="006B034A"/>
    <w:rsid w:val="006D20F3"/>
    <w:rsid w:val="006D2856"/>
    <w:rsid w:val="006D47DA"/>
    <w:rsid w:val="006D74D3"/>
    <w:rsid w:val="006D79AB"/>
    <w:rsid w:val="006D7C86"/>
    <w:rsid w:val="006E0A3F"/>
    <w:rsid w:val="006E43A8"/>
    <w:rsid w:val="006F0DA3"/>
    <w:rsid w:val="00713250"/>
    <w:rsid w:val="007310F3"/>
    <w:rsid w:val="007354C3"/>
    <w:rsid w:val="00735D38"/>
    <w:rsid w:val="00742195"/>
    <w:rsid w:val="00742820"/>
    <w:rsid w:val="00744038"/>
    <w:rsid w:val="007549AD"/>
    <w:rsid w:val="00762384"/>
    <w:rsid w:val="00767016"/>
    <w:rsid w:val="00767077"/>
    <w:rsid w:val="0078169B"/>
    <w:rsid w:val="00784050"/>
    <w:rsid w:val="00787BC6"/>
    <w:rsid w:val="00787BFC"/>
    <w:rsid w:val="007A05E1"/>
    <w:rsid w:val="007A26F3"/>
    <w:rsid w:val="007A2FC6"/>
    <w:rsid w:val="007B094F"/>
    <w:rsid w:val="007D115A"/>
    <w:rsid w:val="007D1ACB"/>
    <w:rsid w:val="007E6DCD"/>
    <w:rsid w:val="007E76DC"/>
    <w:rsid w:val="00815A96"/>
    <w:rsid w:val="00820A8A"/>
    <w:rsid w:val="00822C77"/>
    <w:rsid w:val="00825CB9"/>
    <w:rsid w:val="00827EB7"/>
    <w:rsid w:val="00831E9C"/>
    <w:rsid w:val="00833698"/>
    <w:rsid w:val="008449E4"/>
    <w:rsid w:val="00850E81"/>
    <w:rsid w:val="00852426"/>
    <w:rsid w:val="00855ADD"/>
    <w:rsid w:val="00866F08"/>
    <w:rsid w:val="00880FD2"/>
    <w:rsid w:val="0088178B"/>
    <w:rsid w:val="008819AC"/>
    <w:rsid w:val="00882DA6"/>
    <w:rsid w:val="00882EF6"/>
    <w:rsid w:val="00883C64"/>
    <w:rsid w:val="00884704"/>
    <w:rsid w:val="00884D70"/>
    <w:rsid w:val="008921C7"/>
    <w:rsid w:val="00897347"/>
    <w:rsid w:val="008A346F"/>
    <w:rsid w:val="008A3747"/>
    <w:rsid w:val="008A6764"/>
    <w:rsid w:val="008A6B78"/>
    <w:rsid w:val="008A6B94"/>
    <w:rsid w:val="008B6CC9"/>
    <w:rsid w:val="008C2E59"/>
    <w:rsid w:val="008D2F0C"/>
    <w:rsid w:val="008D5847"/>
    <w:rsid w:val="008D6ADA"/>
    <w:rsid w:val="008E3C32"/>
    <w:rsid w:val="008E7D08"/>
    <w:rsid w:val="008E7EB7"/>
    <w:rsid w:val="008F1245"/>
    <w:rsid w:val="009053E5"/>
    <w:rsid w:val="0090638A"/>
    <w:rsid w:val="009163EA"/>
    <w:rsid w:val="00916B42"/>
    <w:rsid w:val="009333F3"/>
    <w:rsid w:val="00940EC6"/>
    <w:rsid w:val="00944AA6"/>
    <w:rsid w:val="00945CBC"/>
    <w:rsid w:val="00952E2D"/>
    <w:rsid w:val="00954F7B"/>
    <w:rsid w:val="0095529A"/>
    <w:rsid w:val="0095786F"/>
    <w:rsid w:val="00960D1D"/>
    <w:rsid w:val="0096341D"/>
    <w:rsid w:val="009652C9"/>
    <w:rsid w:val="0096663F"/>
    <w:rsid w:val="009718A4"/>
    <w:rsid w:val="00977387"/>
    <w:rsid w:val="009820D9"/>
    <w:rsid w:val="00985ABE"/>
    <w:rsid w:val="009866BF"/>
    <w:rsid w:val="0099391F"/>
    <w:rsid w:val="009955A3"/>
    <w:rsid w:val="009A23A5"/>
    <w:rsid w:val="009A447C"/>
    <w:rsid w:val="009B2CFC"/>
    <w:rsid w:val="009B587C"/>
    <w:rsid w:val="009B66F1"/>
    <w:rsid w:val="009C3017"/>
    <w:rsid w:val="009C76C0"/>
    <w:rsid w:val="009D45B6"/>
    <w:rsid w:val="009D7C37"/>
    <w:rsid w:val="009E0587"/>
    <w:rsid w:val="009E06EB"/>
    <w:rsid w:val="009E0E07"/>
    <w:rsid w:val="009E55DB"/>
    <w:rsid w:val="00A01C8B"/>
    <w:rsid w:val="00A02DFF"/>
    <w:rsid w:val="00A20468"/>
    <w:rsid w:val="00A230B4"/>
    <w:rsid w:val="00A26BF9"/>
    <w:rsid w:val="00A4183D"/>
    <w:rsid w:val="00A44FDF"/>
    <w:rsid w:val="00A54E63"/>
    <w:rsid w:val="00A5784E"/>
    <w:rsid w:val="00A6010C"/>
    <w:rsid w:val="00A64762"/>
    <w:rsid w:val="00A700D7"/>
    <w:rsid w:val="00A7136C"/>
    <w:rsid w:val="00A72291"/>
    <w:rsid w:val="00A72F36"/>
    <w:rsid w:val="00A80490"/>
    <w:rsid w:val="00A93D5F"/>
    <w:rsid w:val="00A94B6B"/>
    <w:rsid w:val="00A95999"/>
    <w:rsid w:val="00AA3ED4"/>
    <w:rsid w:val="00AA4C01"/>
    <w:rsid w:val="00AB0B97"/>
    <w:rsid w:val="00AB4CAC"/>
    <w:rsid w:val="00AC7142"/>
    <w:rsid w:val="00AD1863"/>
    <w:rsid w:val="00AD4E39"/>
    <w:rsid w:val="00AD7B67"/>
    <w:rsid w:val="00AE4044"/>
    <w:rsid w:val="00AF1C66"/>
    <w:rsid w:val="00AF5FE0"/>
    <w:rsid w:val="00B13C69"/>
    <w:rsid w:val="00B23A5C"/>
    <w:rsid w:val="00B25902"/>
    <w:rsid w:val="00B272C9"/>
    <w:rsid w:val="00B310FA"/>
    <w:rsid w:val="00B337A5"/>
    <w:rsid w:val="00B40E6E"/>
    <w:rsid w:val="00B44C75"/>
    <w:rsid w:val="00B53CFF"/>
    <w:rsid w:val="00B57789"/>
    <w:rsid w:val="00B64408"/>
    <w:rsid w:val="00B8408C"/>
    <w:rsid w:val="00B87815"/>
    <w:rsid w:val="00BA0AC7"/>
    <w:rsid w:val="00BA471B"/>
    <w:rsid w:val="00BA66B8"/>
    <w:rsid w:val="00BB42B5"/>
    <w:rsid w:val="00BC1429"/>
    <w:rsid w:val="00BC5DA4"/>
    <w:rsid w:val="00BD007E"/>
    <w:rsid w:val="00BD6FAF"/>
    <w:rsid w:val="00BE323F"/>
    <w:rsid w:val="00BF409B"/>
    <w:rsid w:val="00BF5DEC"/>
    <w:rsid w:val="00C027AB"/>
    <w:rsid w:val="00C02A8B"/>
    <w:rsid w:val="00C04230"/>
    <w:rsid w:val="00C0491E"/>
    <w:rsid w:val="00C23DA7"/>
    <w:rsid w:val="00C339D4"/>
    <w:rsid w:val="00C3742D"/>
    <w:rsid w:val="00C4038E"/>
    <w:rsid w:val="00C41B69"/>
    <w:rsid w:val="00C41ECF"/>
    <w:rsid w:val="00C44858"/>
    <w:rsid w:val="00C45348"/>
    <w:rsid w:val="00C67B17"/>
    <w:rsid w:val="00C74A21"/>
    <w:rsid w:val="00C829AD"/>
    <w:rsid w:val="00C85057"/>
    <w:rsid w:val="00C93AC3"/>
    <w:rsid w:val="00CA1900"/>
    <w:rsid w:val="00CA687B"/>
    <w:rsid w:val="00CB2BEA"/>
    <w:rsid w:val="00CB5075"/>
    <w:rsid w:val="00CC3A39"/>
    <w:rsid w:val="00CC5917"/>
    <w:rsid w:val="00CE35B7"/>
    <w:rsid w:val="00CE3AE8"/>
    <w:rsid w:val="00CF1AFC"/>
    <w:rsid w:val="00CF26A2"/>
    <w:rsid w:val="00D06929"/>
    <w:rsid w:val="00D10C4F"/>
    <w:rsid w:val="00D110DE"/>
    <w:rsid w:val="00D437B1"/>
    <w:rsid w:val="00D520BE"/>
    <w:rsid w:val="00D5483C"/>
    <w:rsid w:val="00D5576B"/>
    <w:rsid w:val="00D56AAD"/>
    <w:rsid w:val="00D601B2"/>
    <w:rsid w:val="00D67C7C"/>
    <w:rsid w:val="00D81789"/>
    <w:rsid w:val="00D8539C"/>
    <w:rsid w:val="00D909E7"/>
    <w:rsid w:val="00D97496"/>
    <w:rsid w:val="00DA534C"/>
    <w:rsid w:val="00DC2506"/>
    <w:rsid w:val="00DC3B8C"/>
    <w:rsid w:val="00DC63EF"/>
    <w:rsid w:val="00DD003D"/>
    <w:rsid w:val="00DD6E72"/>
    <w:rsid w:val="00DE1360"/>
    <w:rsid w:val="00DE1423"/>
    <w:rsid w:val="00DE157D"/>
    <w:rsid w:val="00DE3C6B"/>
    <w:rsid w:val="00DE4994"/>
    <w:rsid w:val="00DE4CB5"/>
    <w:rsid w:val="00DE5681"/>
    <w:rsid w:val="00DE5AFB"/>
    <w:rsid w:val="00DE6F35"/>
    <w:rsid w:val="00DF2636"/>
    <w:rsid w:val="00E25FA9"/>
    <w:rsid w:val="00E2608D"/>
    <w:rsid w:val="00E3469A"/>
    <w:rsid w:val="00E35384"/>
    <w:rsid w:val="00E4114E"/>
    <w:rsid w:val="00E44379"/>
    <w:rsid w:val="00E457AE"/>
    <w:rsid w:val="00E4757A"/>
    <w:rsid w:val="00E51027"/>
    <w:rsid w:val="00E55076"/>
    <w:rsid w:val="00E55810"/>
    <w:rsid w:val="00E606DB"/>
    <w:rsid w:val="00E66A08"/>
    <w:rsid w:val="00E732E2"/>
    <w:rsid w:val="00E8150E"/>
    <w:rsid w:val="00E8327B"/>
    <w:rsid w:val="00E84334"/>
    <w:rsid w:val="00E934FF"/>
    <w:rsid w:val="00EA34BA"/>
    <w:rsid w:val="00EB0171"/>
    <w:rsid w:val="00EB4680"/>
    <w:rsid w:val="00EC3A55"/>
    <w:rsid w:val="00EC758F"/>
    <w:rsid w:val="00EE27D3"/>
    <w:rsid w:val="00EE45B5"/>
    <w:rsid w:val="00EF0ED3"/>
    <w:rsid w:val="00EF1A08"/>
    <w:rsid w:val="00EF204C"/>
    <w:rsid w:val="00EF3582"/>
    <w:rsid w:val="00EF74A7"/>
    <w:rsid w:val="00EF7977"/>
    <w:rsid w:val="00F0705D"/>
    <w:rsid w:val="00F1654D"/>
    <w:rsid w:val="00F40B65"/>
    <w:rsid w:val="00F41DBC"/>
    <w:rsid w:val="00F43249"/>
    <w:rsid w:val="00F43F1C"/>
    <w:rsid w:val="00F52783"/>
    <w:rsid w:val="00F61303"/>
    <w:rsid w:val="00F76A0B"/>
    <w:rsid w:val="00F84C74"/>
    <w:rsid w:val="00F85BE8"/>
    <w:rsid w:val="00F87260"/>
    <w:rsid w:val="00F87A23"/>
    <w:rsid w:val="00FA7B49"/>
    <w:rsid w:val="00FB297D"/>
    <w:rsid w:val="00FB46EB"/>
    <w:rsid w:val="00FC390A"/>
    <w:rsid w:val="00FC6D89"/>
    <w:rsid w:val="00FD2FA6"/>
    <w:rsid w:val="00FE17CC"/>
    <w:rsid w:val="00FE75E0"/>
    <w:rsid w:val="00FF0057"/>
  </w:rsids>
  <m:mathPr>
    <m:mathFont m:val="Cambria Math"/>
    <m:brkBin m:val="before"/>
    <m:brkBinSub m:val="--"/>
    <m:smallFrac m:val="off"/>
    <m:dispDef/>
    <m:lMargin m:val="0"/>
    <m:rMargin m:val="0"/>
    <m:defJc m:val="centerGroup"/>
    <m:wrapIndent m:val="1440"/>
    <m:intLim m:val="subSup"/>
    <m:naryLim m:val="undOvr"/>
  </m:mathPr>
  <w:attachedSchema w:val="common"/>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DA3"/>
    <w:rPr>
      <w:rFonts w:ascii="Arial" w:hAnsi="Arial" w:cs="Arial"/>
      <w:szCs w:val="24"/>
    </w:rPr>
  </w:style>
  <w:style w:type="paragraph" w:styleId="1">
    <w:name w:val="heading 1"/>
    <w:basedOn w:val="a"/>
    <w:link w:val="10"/>
    <w:uiPriority w:val="9"/>
    <w:qFormat/>
    <w:rsid w:val="006F0DA3"/>
    <w:pPr>
      <w:spacing w:before="100" w:beforeAutospacing="1" w:after="100" w:afterAutospacing="1"/>
      <w:outlineLvl w:val="0"/>
    </w:pPr>
    <w:rPr>
      <w:b/>
      <w:bCs/>
      <w:kern w:val="36"/>
      <w:sz w:val="22"/>
      <w:szCs w:val="22"/>
    </w:rPr>
  </w:style>
  <w:style w:type="paragraph" w:styleId="2">
    <w:name w:val="heading 2"/>
    <w:basedOn w:val="a"/>
    <w:next w:val="a"/>
    <w:link w:val="20"/>
    <w:uiPriority w:val="9"/>
    <w:semiHidden/>
    <w:unhideWhenUsed/>
    <w:qFormat/>
    <w:rsid w:val="002D50D9"/>
    <w:pPr>
      <w:keepNext/>
      <w:keepLines/>
      <w:spacing w:before="200"/>
      <w:outlineLvl w:val="1"/>
    </w:pPr>
    <w:rPr>
      <w:rFonts w:ascii="Cambria" w:hAnsi="Cambria" w:cs="Times New Roman"/>
      <w:b/>
      <w:bCs/>
      <w:color w:val="4F81BD"/>
      <w:sz w:val="26"/>
      <w:szCs w:val="26"/>
    </w:rPr>
  </w:style>
  <w:style w:type="paragraph" w:styleId="3">
    <w:name w:val="heading 3"/>
    <w:basedOn w:val="a"/>
    <w:link w:val="30"/>
    <w:uiPriority w:val="9"/>
    <w:qFormat/>
    <w:rsid w:val="006F0DA3"/>
    <w:pPr>
      <w:spacing w:before="100" w:beforeAutospacing="1" w:after="100" w:afterAutospacing="1"/>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6F0DA3"/>
    <w:rPr>
      <w:color w:val="0000FF"/>
      <w:u w:val="single"/>
    </w:rPr>
  </w:style>
  <w:style w:type="paragraph" w:styleId="a4">
    <w:name w:val="Balloon Text"/>
    <w:basedOn w:val="a"/>
    <w:link w:val="a5"/>
    <w:uiPriority w:val="99"/>
    <w:semiHidden/>
    <w:unhideWhenUsed/>
    <w:rsid w:val="00385494"/>
    <w:rPr>
      <w:rFonts w:ascii="Tahoma" w:hAnsi="Tahoma" w:cs="Tahoma"/>
      <w:sz w:val="16"/>
      <w:szCs w:val="16"/>
    </w:rPr>
  </w:style>
  <w:style w:type="character" w:customStyle="1" w:styleId="10">
    <w:name w:val="Заголовок 1 Знак"/>
    <w:basedOn w:val="a0"/>
    <w:link w:val="1"/>
    <w:uiPriority w:val="9"/>
    <w:rsid w:val="006F0DA3"/>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
    <w:semiHidden/>
    <w:rsid w:val="006F0DA3"/>
    <w:rPr>
      <w:rFonts w:ascii="Cambria" w:eastAsia="Times New Roman" w:hAnsi="Cambria" w:cs="Times New Roman"/>
      <w:b/>
      <w:bCs/>
      <w:color w:val="4F81BD"/>
      <w:sz w:val="24"/>
      <w:szCs w:val="24"/>
    </w:rPr>
  </w:style>
  <w:style w:type="character" w:customStyle="1" w:styleId="a5">
    <w:name w:val="Текст выноски Знак"/>
    <w:basedOn w:val="a0"/>
    <w:link w:val="a4"/>
    <w:uiPriority w:val="99"/>
    <w:semiHidden/>
    <w:rsid w:val="00385494"/>
    <w:rPr>
      <w:rFonts w:ascii="Tahoma" w:eastAsia="Times New Roman" w:hAnsi="Tahoma" w:cs="Tahoma"/>
      <w:sz w:val="16"/>
      <w:szCs w:val="16"/>
    </w:rPr>
  </w:style>
  <w:style w:type="paragraph" w:customStyle="1" w:styleId="header-listtarget">
    <w:name w:val="header-listtarget"/>
    <w:basedOn w:val="a"/>
    <w:rsid w:val="006F0DA3"/>
    <w:pPr>
      <w:shd w:val="clear" w:color="auto" w:fill="E66E5A"/>
      <w:spacing w:before="100" w:beforeAutospacing="1" w:after="100" w:afterAutospacing="1"/>
    </w:pPr>
    <w:rPr>
      <w:sz w:val="22"/>
      <w:szCs w:val="22"/>
    </w:rPr>
  </w:style>
  <w:style w:type="character" w:customStyle="1" w:styleId="lspace">
    <w:name w:val="lspace"/>
    <w:basedOn w:val="a0"/>
    <w:rsid w:val="006F0DA3"/>
    <w:rPr>
      <w:color w:val="FF9900"/>
    </w:rPr>
  </w:style>
  <w:style w:type="character" w:customStyle="1" w:styleId="small">
    <w:name w:val="small"/>
    <w:basedOn w:val="a0"/>
    <w:rsid w:val="006F0DA3"/>
    <w:rPr>
      <w:sz w:val="16"/>
      <w:szCs w:val="16"/>
    </w:rPr>
  </w:style>
  <w:style w:type="character" w:customStyle="1" w:styleId="fill">
    <w:name w:val="fill"/>
    <w:basedOn w:val="a0"/>
    <w:rsid w:val="006F0DA3"/>
    <w:rPr>
      <w:b/>
      <w:bCs/>
      <w:i/>
      <w:iCs/>
      <w:color w:val="FF0000"/>
    </w:rPr>
  </w:style>
  <w:style w:type="character" w:customStyle="1" w:styleId="enp">
    <w:name w:val="enp"/>
    <w:basedOn w:val="a0"/>
    <w:rsid w:val="006F0DA3"/>
    <w:rPr>
      <w:color w:val="3C7828"/>
    </w:rPr>
  </w:style>
  <w:style w:type="character" w:customStyle="1" w:styleId="kdkss">
    <w:name w:val="kdkss"/>
    <w:basedOn w:val="a0"/>
    <w:rsid w:val="006F0DA3"/>
    <w:rPr>
      <w:color w:val="BE780A"/>
    </w:rPr>
  </w:style>
  <w:style w:type="character" w:customStyle="1" w:styleId="20">
    <w:name w:val="Заголовок 2 Знак"/>
    <w:basedOn w:val="a0"/>
    <w:link w:val="2"/>
    <w:uiPriority w:val="9"/>
    <w:semiHidden/>
    <w:rsid w:val="002D50D9"/>
    <w:rPr>
      <w:rFonts w:ascii="Cambria" w:eastAsia="Times New Roman" w:hAnsi="Cambria" w:cs="Times New Roman"/>
      <w:b/>
      <w:bCs/>
      <w:color w:val="4F81BD"/>
      <w:sz w:val="26"/>
      <w:szCs w:val="26"/>
    </w:rPr>
  </w:style>
  <w:style w:type="paragraph" w:styleId="a6">
    <w:name w:val="List Paragraph"/>
    <w:basedOn w:val="a"/>
    <w:uiPriority w:val="34"/>
    <w:qFormat/>
    <w:rsid w:val="00787BC6"/>
    <w:pPr>
      <w:ind w:left="720"/>
      <w:contextualSpacing/>
    </w:pPr>
  </w:style>
  <w:style w:type="table" w:styleId="a7">
    <w:name w:val="Table Grid"/>
    <w:basedOn w:val="a1"/>
    <w:uiPriority w:val="59"/>
    <w:rsid w:val="00787B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Revision"/>
    <w:hidden/>
    <w:uiPriority w:val="99"/>
    <w:semiHidden/>
    <w:rsid w:val="00FA7B49"/>
    <w:rPr>
      <w:rFonts w:ascii="Arial" w:hAnsi="Arial" w:cs="Arial"/>
      <w:sz w:val="24"/>
      <w:szCs w:val="24"/>
    </w:rPr>
  </w:style>
  <w:style w:type="paragraph" w:styleId="a9">
    <w:name w:val="annotation text"/>
    <w:basedOn w:val="a"/>
    <w:link w:val="aa"/>
    <w:uiPriority w:val="99"/>
    <w:semiHidden/>
    <w:unhideWhenUsed/>
    <w:rsid w:val="00F43249"/>
    <w:rPr>
      <w:szCs w:val="20"/>
    </w:rPr>
  </w:style>
  <w:style w:type="character" w:customStyle="1" w:styleId="aa">
    <w:name w:val="Текст примечания Знак"/>
    <w:basedOn w:val="a0"/>
    <w:link w:val="a9"/>
    <w:uiPriority w:val="99"/>
    <w:semiHidden/>
    <w:rsid w:val="00F43249"/>
    <w:rPr>
      <w:rFonts w:ascii="Arial" w:eastAsia="Times New Roman" w:hAnsi="Arial" w:cs="Arial"/>
    </w:rPr>
  </w:style>
  <w:style w:type="character" w:styleId="ab">
    <w:name w:val="annotation reference"/>
    <w:basedOn w:val="a0"/>
    <w:uiPriority w:val="99"/>
    <w:semiHidden/>
    <w:unhideWhenUsed/>
    <w:rsid w:val="00F43249"/>
    <w:rPr>
      <w:sz w:val="16"/>
      <w:szCs w:val="16"/>
    </w:rPr>
  </w:style>
  <w:style w:type="paragraph" w:styleId="ac">
    <w:name w:val="Normal (Web)"/>
    <w:basedOn w:val="a"/>
    <w:uiPriority w:val="99"/>
    <w:unhideWhenUsed/>
    <w:rsid w:val="005F467D"/>
    <w:pPr>
      <w:spacing w:before="100" w:beforeAutospacing="1" w:after="100" w:afterAutospacing="1"/>
    </w:pPr>
    <w:rPr>
      <w:szCs w:val="20"/>
    </w:rPr>
  </w:style>
  <w:style w:type="paragraph" w:styleId="ad">
    <w:name w:val="header"/>
    <w:basedOn w:val="a"/>
    <w:link w:val="ae"/>
    <w:uiPriority w:val="99"/>
    <w:semiHidden/>
    <w:unhideWhenUsed/>
    <w:rsid w:val="00C829AD"/>
    <w:pPr>
      <w:tabs>
        <w:tab w:val="center" w:pos="4677"/>
        <w:tab w:val="right" w:pos="9355"/>
      </w:tabs>
    </w:pPr>
  </w:style>
  <w:style w:type="character" w:customStyle="1" w:styleId="ae">
    <w:name w:val="Верхний колонтитул Знак"/>
    <w:basedOn w:val="a0"/>
    <w:link w:val="ad"/>
    <w:uiPriority w:val="99"/>
    <w:semiHidden/>
    <w:rsid w:val="00C829AD"/>
    <w:rPr>
      <w:rFonts w:ascii="Arial" w:hAnsi="Arial" w:cs="Arial"/>
      <w:szCs w:val="24"/>
    </w:rPr>
  </w:style>
  <w:style w:type="paragraph" w:styleId="af">
    <w:name w:val="footer"/>
    <w:basedOn w:val="a"/>
    <w:link w:val="af0"/>
    <w:uiPriority w:val="99"/>
    <w:semiHidden/>
    <w:unhideWhenUsed/>
    <w:rsid w:val="00C829AD"/>
    <w:pPr>
      <w:tabs>
        <w:tab w:val="center" w:pos="4677"/>
        <w:tab w:val="right" w:pos="9355"/>
      </w:tabs>
    </w:pPr>
  </w:style>
  <w:style w:type="character" w:customStyle="1" w:styleId="af0">
    <w:name w:val="Нижний колонтитул Знак"/>
    <w:basedOn w:val="a0"/>
    <w:link w:val="af"/>
    <w:uiPriority w:val="99"/>
    <w:semiHidden/>
    <w:rsid w:val="00C829AD"/>
    <w:rPr>
      <w:rFonts w:ascii="Arial" w:hAnsi="Arial" w:cs="Arial"/>
      <w:szCs w:val="24"/>
    </w:rPr>
  </w:style>
  <w:style w:type="paragraph" w:customStyle="1" w:styleId="11">
    <w:name w:val="Абзац списка1"/>
    <w:basedOn w:val="a"/>
    <w:rsid w:val="00470173"/>
    <w:pPr>
      <w:spacing w:after="200" w:line="276" w:lineRule="auto"/>
      <w:ind w:left="720"/>
      <w:contextualSpacing/>
    </w:pPr>
    <w:rPr>
      <w:rFonts w:ascii="Calibri" w:hAnsi="Calibri" w:cs="Times New Roman"/>
      <w:sz w:val="22"/>
      <w:szCs w:val="22"/>
    </w:rPr>
  </w:style>
  <w:style w:type="character" w:customStyle="1" w:styleId="apple-converted-space">
    <w:name w:val="apple-converted-space"/>
    <w:basedOn w:val="a0"/>
    <w:rsid w:val="00945CBC"/>
  </w:style>
  <w:style w:type="paragraph" w:styleId="af1">
    <w:name w:val="Body Text"/>
    <w:basedOn w:val="a"/>
    <w:link w:val="af2"/>
    <w:rsid w:val="00945CBC"/>
    <w:rPr>
      <w:rFonts w:ascii="Times New Roman" w:hAnsi="Times New Roman" w:cs="Times New Roman"/>
      <w:b/>
      <w:sz w:val="24"/>
      <w:szCs w:val="20"/>
    </w:rPr>
  </w:style>
  <w:style w:type="character" w:customStyle="1" w:styleId="af2">
    <w:name w:val="Основной текст Знак"/>
    <w:basedOn w:val="a0"/>
    <w:link w:val="af1"/>
    <w:rsid w:val="00945CBC"/>
    <w:rPr>
      <w:b/>
      <w:sz w:val="24"/>
    </w:rPr>
  </w:style>
  <w:style w:type="character" w:customStyle="1" w:styleId="auto-matches">
    <w:name w:val="auto-matches"/>
    <w:basedOn w:val="a0"/>
    <w:rsid w:val="00945CBC"/>
  </w:style>
  <w:style w:type="paragraph" w:styleId="HTML">
    <w:name w:val="HTML Preformatted"/>
    <w:basedOn w:val="a"/>
    <w:link w:val="HTML0"/>
    <w:uiPriority w:val="99"/>
    <w:unhideWhenUsed/>
    <w:rsid w:val="00647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Cs w:val="20"/>
    </w:rPr>
  </w:style>
  <w:style w:type="character" w:customStyle="1" w:styleId="HTML0">
    <w:name w:val="Стандартный HTML Знак"/>
    <w:basedOn w:val="a0"/>
    <w:link w:val="HTML"/>
    <w:uiPriority w:val="99"/>
    <w:rsid w:val="00647518"/>
    <w:rPr>
      <w:rFonts w:ascii="Arial" w:hAnsi="Arial" w:cs="Arial"/>
    </w:rPr>
  </w:style>
  <w:style w:type="paragraph" w:customStyle="1" w:styleId="align-center">
    <w:name w:val="align-center"/>
    <w:basedOn w:val="a"/>
    <w:uiPriority w:val="99"/>
    <w:rsid w:val="00647518"/>
    <w:pPr>
      <w:spacing w:after="223"/>
      <w:jc w:val="center"/>
    </w:pPr>
    <w:rPr>
      <w:rFonts w:ascii="Times New Roman" w:hAnsi="Times New Roman" w:cs="Times New Roman"/>
      <w:sz w:val="24"/>
    </w:rPr>
  </w:style>
  <w:style w:type="paragraph" w:customStyle="1" w:styleId="formattext">
    <w:name w:val="formattext"/>
    <w:basedOn w:val="a"/>
    <w:uiPriority w:val="99"/>
    <w:rsid w:val="00647518"/>
    <w:pPr>
      <w:spacing w:after="223"/>
      <w:jc w:val="both"/>
    </w:pPr>
    <w:rPr>
      <w:rFonts w:ascii="Times New Roman" w:hAnsi="Times New Roman" w:cs="Times New Roman"/>
      <w:sz w:val="24"/>
    </w:rPr>
  </w:style>
  <w:style w:type="paragraph" w:customStyle="1" w:styleId="ConsPlusNormal">
    <w:name w:val="ConsPlusNormal"/>
    <w:rsid w:val="00B337A5"/>
    <w:pPr>
      <w:widowControl w:val="0"/>
      <w:autoSpaceDE w:val="0"/>
      <w:autoSpaceDN w:val="0"/>
      <w:adjustRightInd w:val="0"/>
      <w:ind w:firstLine="720"/>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692413684">
      <w:bodyDiv w:val="1"/>
      <w:marLeft w:val="0"/>
      <w:marRight w:val="0"/>
      <w:marTop w:val="0"/>
      <w:marBottom w:val="0"/>
      <w:divBdr>
        <w:top w:val="none" w:sz="0" w:space="0" w:color="auto"/>
        <w:left w:val="none" w:sz="0" w:space="0" w:color="auto"/>
        <w:bottom w:val="none" w:sz="0" w:space="0" w:color="auto"/>
        <w:right w:val="none" w:sz="0" w:space="0" w:color="auto"/>
      </w:divBdr>
    </w:div>
    <w:div w:id="1034964484">
      <w:bodyDiv w:val="1"/>
      <w:marLeft w:val="0"/>
      <w:marRight w:val="0"/>
      <w:marTop w:val="0"/>
      <w:marBottom w:val="0"/>
      <w:divBdr>
        <w:top w:val="none" w:sz="0" w:space="0" w:color="auto"/>
        <w:left w:val="none" w:sz="0" w:space="0" w:color="auto"/>
        <w:bottom w:val="none" w:sz="0" w:space="0" w:color="auto"/>
        <w:right w:val="none" w:sz="0" w:space="0" w:color="auto"/>
      </w:divBdr>
    </w:div>
    <w:div w:id="1308778352">
      <w:bodyDiv w:val="1"/>
      <w:marLeft w:val="0"/>
      <w:marRight w:val="0"/>
      <w:marTop w:val="0"/>
      <w:marBottom w:val="0"/>
      <w:divBdr>
        <w:top w:val="none" w:sz="0" w:space="0" w:color="auto"/>
        <w:left w:val="none" w:sz="0" w:space="0" w:color="auto"/>
        <w:bottom w:val="none" w:sz="0" w:space="0" w:color="auto"/>
        <w:right w:val="none" w:sz="0" w:space="0" w:color="auto"/>
      </w:divBdr>
    </w:div>
    <w:div w:id="1866941444">
      <w:bodyDiv w:val="1"/>
      <w:marLeft w:val="0"/>
      <w:marRight w:val="0"/>
      <w:marTop w:val="0"/>
      <w:marBottom w:val="0"/>
      <w:divBdr>
        <w:top w:val="none" w:sz="0" w:space="0" w:color="auto"/>
        <w:left w:val="none" w:sz="0" w:space="0" w:color="auto"/>
        <w:bottom w:val="none" w:sz="0" w:space="0" w:color="auto"/>
        <w:right w:val="none" w:sz="0" w:space="0" w:color="auto"/>
      </w:divBdr>
    </w:div>
    <w:div w:id="196118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package" Target="embeddings/_________Microsoft_Office_Word1.docx"/><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4C82B-9181-4F9B-B27A-B4FA3BB97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Pages>
  <Words>29908</Words>
  <Characters>170482</Characters>
  <Application>Microsoft Office Word</Application>
  <DocSecurity>0</DocSecurity>
  <PresentationFormat>ext5gf</PresentationFormat>
  <Lines>1420</Lines>
  <Paragraphs>399</Paragraphs>
  <ScaleCrop>false</ScaleCrop>
  <HeadingPairs>
    <vt:vector size="2" baseType="variant">
      <vt:variant>
        <vt:lpstr>Название</vt:lpstr>
      </vt:variant>
      <vt:variant>
        <vt:i4>1</vt:i4>
      </vt:variant>
    </vt:vector>
  </HeadingPairs>
  <TitlesOfParts>
    <vt:vector size="1" baseType="lpstr">
      <vt:lpstr>Учетная политика казенного учреждения для целей бюджетного учета на 2019 год</vt:lpstr>
    </vt:vector>
  </TitlesOfParts>
  <Company>Krokoz™</Company>
  <LinksUpToDate>false</LinksUpToDate>
  <CharactersWithSpaces>199991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Учетная политика казенного учреждения для целей бюджетного учета на 2019 год</dc:title>
  <dc:creator>Пользователь</dc:creator>
  <dc:description>Подготовлено на базе материалов БСС «Система Главбух»</dc:description>
  <cp:lastModifiedBy>Пользователь</cp:lastModifiedBy>
  <cp:revision>10</cp:revision>
  <cp:lastPrinted>2019-05-15T13:17:00Z</cp:lastPrinted>
  <dcterms:created xsi:type="dcterms:W3CDTF">2019-05-16T15:15:00Z</dcterms:created>
  <dcterms:modified xsi:type="dcterms:W3CDTF">2019-05-20T09:05:00Z</dcterms:modified>
</cp:coreProperties>
</file>