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09AC" w:rsidRPr="006659BF" w:rsidTr="00AB394E">
        <w:tc>
          <w:tcPr>
            <w:tcW w:w="4785" w:type="dxa"/>
          </w:tcPr>
          <w:p w:rsidR="007509AC" w:rsidRPr="006659BF" w:rsidRDefault="007509AC" w:rsidP="00AB394E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509AC" w:rsidRPr="003366E5" w:rsidRDefault="007509AC" w:rsidP="00AB394E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Приложение </w:t>
            </w:r>
          </w:p>
          <w:p w:rsidR="007509AC" w:rsidRPr="003366E5" w:rsidRDefault="007509AC" w:rsidP="00AB394E">
            <w:pPr>
              <w:pStyle w:val="a6"/>
              <w:jc w:val="right"/>
              <w:rPr>
                <w:sz w:val="20"/>
                <w:szCs w:val="20"/>
              </w:rPr>
            </w:pPr>
            <w:r w:rsidRPr="003366E5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 xml:space="preserve">участковой </w:t>
            </w:r>
            <w:r w:rsidRPr="003366E5">
              <w:rPr>
                <w:sz w:val="20"/>
                <w:szCs w:val="20"/>
              </w:rPr>
              <w:t xml:space="preserve">избирательной комиссии  </w:t>
            </w:r>
          </w:p>
          <w:p w:rsidR="007509AC" w:rsidRPr="003366E5" w:rsidRDefault="007509AC" w:rsidP="00AB394E">
            <w:pPr>
              <w:pStyle w:val="a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избирательного участка № _</w:t>
            </w:r>
            <w:r>
              <w:rPr>
                <w:b/>
              </w:rPr>
              <w:t>30</w:t>
            </w:r>
            <w:r>
              <w:rPr>
                <w:sz w:val="20"/>
                <w:szCs w:val="20"/>
              </w:rPr>
              <w:t>___</w:t>
            </w:r>
          </w:p>
          <w:p w:rsidR="007509AC" w:rsidRPr="006659BF" w:rsidRDefault="007509AC" w:rsidP="00AB394E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6E5">
              <w:rPr>
                <w:sz w:val="20"/>
                <w:szCs w:val="20"/>
              </w:rPr>
              <w:t>от  _</w:t>
            </w:r>
            <w:r w:rsidRPr="004968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 _июня_ 2022 года</w:t>
            </w:r>
            <w:r w:rsidRPr="003366E5">
              <w:rPr>
                <w:sz w:val="20"/>
                <w:szCs w:val="20"/>
              </w:rPr>
              <w:t xml:space="preserve"> __ № __</w:t>
            </w:r>
            <w:r>
              <w:rPr>
                <w:sz w:val="20"/>
                <w:szCs w:val="20"/>
              </w:rPr>
              <w:t>10</w:t>
            </w:r>
            <w:r w:rsidRPr="003366E5">
              <w:rPr>
                <w:sz w:val="20"/>
                <w:szCs w:val="20"/>
              </w:rPr>
              <w:t>__</w:t>
            </w:r>
          </w:p>
        </w:tc>
      </w:tr>
    </w:tbl>
    <w:p w:rsidR="007509A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509AC" w:rsidRDefault="007509AC" w:rsidP="007509A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7509AC" w:rsidRPr="002E41DC" w:rsidRDefault="007509AC" w:rsidP="007509AC"/>
    <w:p w:rsidR="007509AC" w:rsidRPr="002E41D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60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  <w:bookmarkEnd w:id="1"/>
    </w:p>
    <w:p w:rsidR="007509AC" w:rsidRPr="002E41D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61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  <w:bookmarkEnd w:id="2"/>
    </w:p>
    <w:p w:rsidR="007509AC" w:rsidRPr="002E41D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62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5"/>
          <w:b w:val="0"/>
          <w:color w:val="auto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  <w:bookmarkEnd w:id="3"/>
    </w:p>
    <w:p w:rsidR="007509AC" w:rsidRPr="00EE08AB" w:rsidRDefault="007509AC" w:rsidP="007509AC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4" w:name="_Toc72671564"/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7509AC" w:rsidRPr="002E41D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:rsidR="007509A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72671565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:rsidR="007509AC" w:rsidRPr="00F876D9" w:rsidRDefault="007509AC" w:rsidP="007509AC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7509AC" w:rsidRPr="00CE1013" w:rsidRDefault="007509AC" w:rsidP="007509AC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bookmarkStart w:id="6" w:name="_Toc72671567"/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proofErr w:type="gramStart"/>
      <w:r w:rsidRPr="00CE1013">
        <w:rPr>
          <w:rFonts w:ascii="Times New Roman" w:hAnsi="Times New Roman" w:cs="Times New Roman"/>
          <w:sz w:val="24"/>
          <w:szCs w:val="24"/>
        </w:rPr>
        <w:t>: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</w:t>
      </w:r>
      <w:proofErr w:type="gramStart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7509AC" w:rsidRPr="002E41D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, а также подтверждающие их документы;</w:t>
      </w:r>
      <w:bookmarkEnd w:id="6"/>
    </w:p>
    <w:p w:rsidR="007509AC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72671568"/>
      <w:r w:rsidRPr="00CF18C9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</w:t>
      </w:r>
      <w:bookmarkEnd w:id="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7509AC" w:rsidRPr="000A384F" w:rsidRDefault="007509AC" w:rsidP="007509A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384F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7509AC" w:rsidRPr="006659BF" w:rsidRDefault="007509AC" w:rsidP="00750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EB0" w:rsidRDefault="00084EB0">
      <w:bookmarkStart w:id="8" w:name="_GoBack"/>
      <w:bookmarkEnd w:id="8"/>
    </w:p>
    <w:sectPr w:rsidR="0008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B7" w:rsidRDefault="005F18B7" w:rsidP="007509AC">
      <w:pPr>
        <w:spacing w:after="0" w:line="240" w:lineRule="auto"/>
      </w:pPr>
      <w:r>
        <w:separator/>
      </w:r>
    </w:p>
  </w:endnote>
  <w:endnote w:type="continuationSeparator" w:id="0">
    <w:p w:rsidR="005F18B7" w:rsidRDefault="005F18B7" w:rsidP="007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B7" w:rsidRDefault="005F18B7" w:rsidP="007509AC">
      <w:pPr>
        <w:spacing w:after="0" w:line="240" w:lineRule="auto"/>
      </w:pPr>
      <w:r>
        <w:separator/>
      </w:r>
    </w:p>
  </w:footnote>
  <w:footnote w:type="continuationSeparator" w:id="0">
    <w:p w:rsidR="005F18B7" w:rsidRDefault="005F18B7" w:rsidP="007509AC">
      <w:pPr>
        <w:spacing w:after="0" w:line="240" w:lineRule="auto"/>
      </w:pPr>
      <w:r>
        <w:continuationSeparator/>
      </w:r>
    </w:p>
  </w:footnote>
  <w:footnote w:id="1">
    <w:p w:rsidR="007509AC" w:rsidRPr="002E41DC" w:rsidRDefault="007509AC" w:rsidP="007509AC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AC"/>
    <w:rsid w:val="00084EB0"/>
    <w:rsid w:val="005F18B7"/>
    <w:rsid w:val="007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AC"/>
  </w:style>
  <w:style w:type="paragraph" w:styleId="2">
    <w:name w:val="heading 2"/>
    <w:basedOn w:val="a"/>
    <w:next w:val="a"/>
    <w:link w:val="20"/>
    <w:unhideWhenUsed/>
    <w:qFormat/>
    <w:rsid w:val="0075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nhideWhenUsed/>
    <w:rsid w:val="007509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509AC"/>
    <w:rPr>
      <w:sz w:val="20"/>
      <w:szCs w:val="20"/>
    </w:rPr>
  </w:style>
  <w:style w:type="character" w:styleId="a5">
    <w:name w:val="footnote reference"/>
    <w:basedOn w:val="a0"/>
    <w:unhideWhenUsed/>
    <w:rsid w:val="007509AC"/>
    <w:rPr>
      <w:vertAlign w:val="superscript"/>
    </w:rPr>
  </w:style>
  <w:style w:type="paragraph" w:styleId="a6">
    <w:name w:val="header"/>
    <w:basedOn w:val="a"/>
    <w:link w:val="a7"/>
    <w:uiPriority w:val="99"/>
    <w:rsid w:val="007509AC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509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link w:val="30"/>
    <w:uiPriority w:val="99"/>
    <w:semiHidden/>
    <w:rsid w:val="007509AC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7509A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7509AC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7509AC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7509AC"/>
  </w:style>
  <w:style w:type="character" w:customStyle="1" w:styleId="210">
    <w:name w:val="Основной текст 2 Знак1"/>
    <w:basedOn w:val="a0"/>
    <w:link w:val="21"/>
    <w:uiPriority w:val="99"/>
    <w:rsid w:val="0075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AC"/>
  </w:style>
  <w:style w:type="paragraph" w:styleId="2">
    <w:name w:val="heading 2"/>
    <w:basedOn w:val="a"/>
    <w:next w:val="a"/>
    <w:link w:val="20"/>
    <w:unhideWhenUsed/>
    <w:qFormat/>
    <w:rsid w:val="0075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nhideWhenUsed/>
    <w:rsid w:val="007509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509AC"/>
    <w:rPr>
      <w:sz w:val="20"/>
      <w:szCs w:val="20"/>
    </w:rPr>
  </w:style>
  <w:style w:type="character" w:styleId="a5">
    <w:name w:val="footnote reference"/>
    <w:basedOn w:val="a0"/>
    <w:unhideWhenUsed/>
    <w:rsid w:val="007509AC"/>
    <w:rPr>
      <w:vertAlign w:val="superscript"/>
    </w:rPr>
  </w:style>
  <w:style w:type="paragraph" w:styleId="a6">
    <w:name w:val="header"/>
    <w:basedOn w:val="a"/>
    <w:link w:val="a7"/>
    <w:uiPriority w:val="99"/>
    <w:rsid w:val="007509AC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509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link w:val="30"/>
    <w:uiPriority w:val="99"/>
    <w:semiHidden/>
    <w:rsid w:val="007509AC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7509A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7509AC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7509AC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7509AC"/>
  </w:style>
  <w:style w:type="character" w:customStyle="1" w:styleId="210">
    <w:name w:val="Основной текст 2 Знак1"/>
    <w:basedOn w:val="a0"/>
    <w:link w:val="21"/>
    <w:uiPriority w:val="99"/>
    <w:rsid w:val="0075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2022-07-07T13:32:00Z</dcterms:created>
  <dcterms:modified xsi:type="dcterms:W3CDTF">2022-07-07T13:32:00Z</dcterms:modified>
</cp:coreProperties>
</file>