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77" w:rsidRDefault="00BA0F77" w:rsidP="00BA0F77">
      <w:pPr>
        <w:jc w:val="center"/>
        <w:rPr>
          <w:b/>
        </w:rPr>
      </w:pPr>
      <w:r>
        <w:t xml:space="preserve">                                                                                    </w:t>
      </w:r>
    </w:p>
    <w:p w:rsidR="00BA0F77" w:rsidRDefault="00BA0F77" w:rsidP="00BA0F7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18F">
        <w:rPr>
          <w:b/>
        </w:rPr>
        <w:t xml:space="preserve">          </w:t>
      </w:r>
      <w:r w:rsidR="0068018F">
        <w:rPr>
          <w:b/>
          <w:noProof/>
          <w:color w:val="C00000"/>
          <w:sz w:val="26"/>
          <w:szCs w:val="26"/>
          <w:u w:val="single"/>
        </w:rPr>
        <w:t>ПРОЕКТ</w:t>
      </w:r>
    </w:p>
    <w:p w:rsidR="00BA0F77" w:rsidRDefault="00BA0F77" w:rsidP="00BA0F77">
      <w:pPr>
        <w:jc w:val="center"/>
        <w:rPr>
          <w:b/>
        </w:rPr>
      </w:pPr>
    </w:p>
    <w:p w:rsidR="00BA0F77" w:rsidRPr="00DC304C" w:rsidRDefault="00BA0F77" w:rsidP="00BA0F77">
      <w:pPr>
        <w:jc w:val="center"/>
        <w:rPr>
          <w:b/>
          <w:sz w:val="24"/>
          <w:szCs w:val="24"/>
        </w:rPr>
      </w:pPr>
      <w:r w:rsidRPr="00DC304C">
        <w:rPr>
          <w:b/>
          <w:sz w:val="24"/>
          <w:szCs w:val="24"/>
        </w:rPr>
        <w:t>АДМИНИСТРАЦИЯ МУНИЦИПАЛЬНОГО ОБРАЗОВАНИЯ</w:t>
      </w:r>
    </w:p>
    <w:p w:rsidR="00BA0F77" w:rsidRPr="00DC304C" w:rsidRDefault="00BA0F77" w:rsidP="00BA0F77">
      <w:pPr>
        <w:jc w:val="center"/>
        <w:rPr>
          <w:b/>
          <w:sz w:val="24"/>
          <w:szCs w:val="24"/>
        </w:rPr>
      </w:pPr>
      <w:r w:rsidRPr="00DC304C">
        <w:rPr>
          <w:b/>
          <w:sz w:val="24"/>
          <w:szCs w:val="24"/>
        </w:rPr>
        <w:t>«АНДЕГСКИЙ СЕЛЬСОВЕТ»</w:t>
      </w:r>
    </w:p>
    <w:p w:rsidR="00BA0F77" w:rsidRPr="00DC304C" w:rsidRDefault="00BA0F77" w:rsidP="00BA0F77">
      <w:pPr>
        <w:jc w:val="center"/>
        <w:rPr>
          <w:b/>
          <w:sz w:val="24"/>
          <w:szCs w:val="24"/>
        </w:rPr>
      </w:pPr>
      <w:r w:rsidRPr="00DC304C">
        <w:rPr>
          <w:b/>
          <w:sz w:val="24"/>
          <w:szCs w:val="24"/>
        </w:rPr>
        <w:t xml:space="preserve"> НЕНЕЦКОГО АВТОНОМНОГО ОКРУГА</w:t>
      </w:r>
    </w:p>
    <w:p w:rsidR="00BA0F77" w:rsidRPr="00DC304C" w:rsidRDefault="00BA0F77" w:rsidP="00BA0F77">
      <w:pPr>
        <w:jc w:val="center"/>
        <w:rPr>
          <w:b/>
          <w:sz w:val="24"/>
          <w:szCs w:val="24"/>
        </w:rPr>
      </w:pPr>
    </w:p>
    <w:p w:rsidR="00BA0F77" w:rsidRPr="00B045AA" w:rsidRDefault="00B045AA" w:rsidP="00B045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A0F77" w:rsidRPr="00DC304C" w:rsidRDefault="00BA0F77" w:rsidP="00BA0F77">
      <w:pPr>
        <w:rPr>
          <w:b/>
          <w:bCs/>
          <w:sz w:val="24"/>
          <w:szCs w:val="24"/>
          <w:u w:val="single"/>
        </w:rPr>
      </w:pPr>
    </w:p>
    <w:p w:rsidR="00BA0F77" w:rsidRPr="0068018F" w:rsidRDefault="00BA0F77" w:rsidP="00BA0F77">
      <w:pPr>
        <w:rPr>
          <w:b/>
          <w:bCs/>
          <w:sz w:val="24"/>
          <w:szCs w:val="24"/>
          <w:u w:val="single"/>
        </w:rPr>
      </w:pPr>
      <w:r w:rsidRPr="00B00118">
        <w:rPr>
          <w:b/>
          <w:bCs/>
          <w:sz w:val="24"/>
          <w:szCs w:val="24"/>
          <w:u w:val="single"/>
        </w:rPr>
        <w:t xml:space="preserve">от   </w:t>
      </w:r>
      <w:r w:rsidR="0068018F">
        <w:rPr>
          <w:b/>
          <w:bCs/>
          <w:sz w:val="24"/>
          <w:szCs w:val="24"/>
          <w:u w:val="single"/>
        </w:rPr>
        <w:t>00</w:t>
      </w:r>
      <w:r w:rsidR="00C10C4F" w:rsidRPr="00B00118">
        <w:rPr>
          <w:b/>
          <w:bCs/>
          <w:sz w:val="24"/>
          <w:szCs w:val="24"/>
          <w:u w:val="single"/>
        </w:rPr>
        <w:t>.05.2021</w:t>
      </w:r>
      <w:r w:rsidRPr="00B00118">
        <w:rPr>
          <w:b/>
          <w:bCs/>
          <w:sz w:val="24"/>
          <w:szCs w:val="24"/>
          <w:u w:val="single"/>
        </w:rPr>
        <w:t xml:space="preserve">    № </w:t>
      </w:r>
      <w:r w:rsidR="0068018F">
        <w:rPr>
          <w:b/>
          <w:bCs/>
          <w:sz w:val="24"/>
          <w:szCs w:val="24"/>
          <w:u w:val="single"/>
        </w:rPr>
        <w:t>00</w:t>
      </w:r>
    </w:p>
    <w:p w:rsidR="00BA0F77" w:rsidRPr="00DC304C" w:rsidRDefault="00BA0F77" w:rsidP="00BA0F77">
      <w:pPr>
        <w:rPr>
          <w:sz w:val="24"/>
          <w:szCs w:val="24"/>
        </w:rPr>
      </w:pPr>
      <w:r w:rsidRPr="00DC304C">
        <w:rPr>
          <w:sz w:val="24"/>
          <w:szCs w:val="24"/>
        </w:rPr>
        <w:t>д. Андег, НАО</w:t>
      </w:r>
    </w:p>
    <w:p w:rsidR="007761B4" w:rsidRDefault="007761B4" w:rsidP="007761B4">
      <w:pPr>
        <w:jc w:val="both"/>
        <w:rPr>
          <w:sz w:val="26"/>
          <w:szCs w:val="26"/>
        </w:rPr>
      </w:pPr>
    </w:p>
    <w:p w:rsidR="00875AEF" w:rsidRPr="00875AEF" w:rsidRDefault="00875AEF" w:rsidP="00875AE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75AEF">
        <w:rPr>
          <w:rFonts w:ascii="Times New Roman" w:hAnsi="Times New Roman"/>
          <w:b/>
          <w:sz w:val="24"/>
          <w:szCs w:val="24"/>
        </w:rPr>
        <w:t xml:space="preserve">«Об утверждении правил  </w:t>
      </w:r>
    </w:p>
    <w:p w:rsidR="00875AEF" w:rsidRPr="00875AEF" w:rsidRDefault="00875AEF" w:rsidP="00875AE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75AEF">
        <w:rPr>
          <w:rFonts w:ascii="Times New Roman" w:hAnsi="Times New Roman"/>
          <w:b/>
          <w:sz w:val="24"/>
          <w:szCs w:val="24"/>
        </w:rPr>
        <w:t xml:space="preserve">использования водных объектов  </w:t>
      </w:r>
    </w:p>
    <w:p w:rsidR="00875AEF" w:rsidRPr="00875AEF" w:rsidRDefault="00875AEF" w:rsidP="00875AE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75AEF">
        <w:rPr>
          <w:rFonts w:ascii="Times New Roman" w:hAnsi="Times New Roman"/>
          <w:b/>
          <w:sz w:val="24"/>
          <w:szCs w:val="24"/>
        </w:rPr>
        <w:t xml:space="preserve">общего пользования для личных </w:t>
      </w:r>
    </w:p>
    <w:p w:rsidR="00875AEF" w:rsidRPr="00875AEF" w:rsidRDefault="00875AEF" w:rsidP="00875AE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75AEF">
        <w:rPr>
          <w:rFonts w:ascii="Times New Roman" w:hAnsi="Times New Roman"/>
          <w:b/>
          <w:sz w:val="24"/>
          <w:szCs w:val="24"/>
        </w:rPr>
        <w:t xml:space="preserve"> и бытовых нужд на территории</w:t>
      </w:r>
    </w:p>
    <w:p w:rsidR="00875AEF" w:rsidRPr="00875AEF" w:rsidRDefault="00875AEF" w:rsidP="00875AE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75AEF">
        <w:rPr>
          <w:rFonts w:ascii="Times New Roman" w:hAnsi="Times New Roman"/>
          <w:b/>
          <w:sz w:val="24"/>
          <w:szCs w:val="24"/>
        </w:rPr>
        <w:t xml:space="preserve">  муниципального образования</w:t>
      </w:r>
    </w:p>
    <w:p w:rsidR="00875AEF" w:rsidRPr="00875AEF" w:rsidRDefault="00875AEF" w:rsidP="00875AE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75AEF">
        <w:rPr>
          <w:rFonts w:ascii="Times New Roman" w:hAnsi="Times New Roman"/>
          <w:b/>
          <w:sz w:val="24"/>
          <w:szCs w:val="24"/>
        </w:rPr>
        <w:t xml:space="preserve"> «Андегский сельсовет» НАО»</w:t>
      </w:r>
    </w:p>
    <w:p w:rsidR="00075F7C" w:rsidRPr="00B045AA" w:rsidRDefault="00075F7C" w:rsidP="00075F7C">
      <w:pPr>
        <w:jc w:val="both"/>
        <w:rPr>
          <w:sz w:val="24"/>
          <w:szCs w:val="24"/>
        </w:rPr>
      </w:pPr>
    </w:p>
    <w:p w:rsidR="00075F7C" w:rsidRPr="00B045AA" w:rsidRDefault="00075F7C" w:rsidP="00075F7C">
      <w:pPr>
        <w:jc w:val="both"/>
        <w:rPr>
          <w:sz w:val="24"/>
          <w:szCs w:val="24"/>
        </w:rPr>
      </w:pPr>
    </w:p>
    <w:p w:rsidR="00875AEF" w:rsidRPr="00864562" w:rsidRDefault="00875AEF" w:rsidP="00875AE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6456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864562">
          <w:rPr>
            <w:rFonts w:ascii="Times New Roman" w:hAnsi="Times New Roman" w:cs="Times New Roman"/>
            <w:color w:val="000000"/>
            <w:sz w:val="24"/>
            <w:szCs w:val="24"/>
          </w:rPr>
          <w:t>статьями 6</w:t>
        </w:r>
      </w:hyperlink>
      <w:r w:rsidRPr="008645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864562">
          <w:rPr>
            <w:rFonts w:ascii="Times New Roman" w:hAnsi="Times New Roman" w:cs="Times New Roman"/>
            <w:color w:val="000000"/>
            <w:sz w:val="24"/>
            <w:szCs w:val="24"/>
          </w:rPr>
          <w:t>27</w:t>
        </w:r>
      </w:hyperlink>
      <w:r w:rsidRPr="00864562">
        <w:rPr>
          <w:rFonts w:ascii="Times New Roman" w:hAnsi="Times New Roman" w:cs="Times New Roman"/>
          <w:sz w:val="24"/>
          <w:szCs w:val="24"/>
        </w:rPr>
        <w:t xml:space="preserve"> Водного кодекса Российской Федерации, </w:t>
      </w:r>
      <w:r w:rsidRPr="00864562">
        <w:rPr>
          <w:rFonts w:ascii="Times New Roman" w:hAnsi="Times New Roman" w:cs="Times New Roman"/>
          <w:bCs/>
          <w:sz w:val="24"/>
          <w:szCs w:val="24"/>
        </w:rPr>
        <w:t>ст</w:t>
      </w:r>
      <w:r w:rsidRPr="00864562">
        <w:rPr>
          <w:rFonts w:ascii="Times New Roman" w:hAnsi="Times New Roman" w:cs="Times New Roman"/>
          <w:color w:val="000000"/>
          <w:sz w:val="24"/>
          <w:szCs w:val="24"/>
        </w:rPr>
        <w:t>атье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64562">
        <w:rPr>
          <w:rFonts w:ascii="Times New Roman" w:hAnsi="Times New Roman" w:cs="Times New Roman"/>
          <w:color w:val="000000"/>
          <w:sz w:val="24"/>
          <w:szCs w:val="24"/>
        </w:rPr>
        <w:t xml:space="preserve"> 4.6. Закона </w:t>
      </w:r>
      <w:r>
        <w:rPr>
          <w:rFonts w:ascii="Times New Roman" w:hAnsi="Times New Roman" w:cs="Times New Roman"/>
          <w:color w:val="000000"/>
          <w:sz w:val="24"/>
          <w:szCs w:val="24"/>
        </w:rPr>
        <w:t>Ненецкого автономного округа</w:t>
      </w:r>
      <w:r w:rsidRPr="00864562">
        <w:rPr>
          <w:rFonts w:ascii="Times New Roman" w:hAnsi="Times New Roman" w:cs="Times New Roman"/>
          <w:color w:val="000000"/>
          <w:sz w:val="24"/>
          <w:szCs w:val="24"/>
        </w:rPr>
        <w:t xml:space="preserve"> от 17.02.2010 N 8-ОЗ "О регулировании отдельных вопросов организации местного самоуправления на территории Ненецкого автономного округа"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Администрация   муниципального 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андегский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  <w:r w:rsidRPr="00864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Pr="008645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5AEF" w:rsidRPr="00864562" w:rsidRDefault="00875AEF" w:rsidP="00875A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5AEF" w:rsidRDefault="00875AEF" w:rsidP="00875A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7B9">
        <w:rPr>
          <w:rFonts w:ascii="Times New Roman" w:hAnsi="Times New Roman" w:cs="Times New Roman"/>
          <w:sz w:val="24"/>
          <w:szCs w:val="24"/>
        </w:rPr>
        <w:t xml:space="preserve">    1.  Утвердить прилагаемые</w:t>
      </w:r>
      <w:r w:rsidRPr="00C92752">
        <w:rPr>
          <w:rFonts w:ascii="Times New Roman" w:hAnsi="Times New Roman"/>
          <w:sz w:val="24"/>
          <w:szCs w:val="24"/>
        </w:rPr>
        <w:t xml:space="preserve"> </w:t>
      </w:r>
      <w:hyperlink w:anchor="P29" w:history="1">
        <w:r w:rsidRPr="00864562">
          <w:rPr>
            <w:rFonts w:ascii="Times New Roman" w:hAnsi="Times New Roman"/>
            <w:color w:val="000000"/>
            <w:sz w:val="24"/>
            <w:szCs w:val="24"/>
          </w:rPr>
          <w:t>Правила</w:t>
        </w:r>
      </w:hyperlink>
      <w:r w:rsidRPr="008645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2752">
        <w:rPr>
          <w:rFonts w:ascii="Times New Roman" w:hAnsi="Times New Roman"/>
          <w:sz w:val="24"/>
          <w:szCs w:val="24"/>
        </w:rPr>
        <w:t>использования водных объектов общего пользования для личных и бытовых нужд на территории</w:t>
      </w:r>
      <w:r w:rsidRPr="00864562">
        <w:rPr>
          <w:rFonts w:ascii="Times New Roman" w:hAnsi="Times New Roman" w:cs="Times New Roman"/>
          <w:sz w:val="24"/>
          <w:szCs w:val="24"/>
        </w:rPr>
        <w:t xml:space="preserve"> </w:t>
      </w:r>
      <w:r w:rsidRPr="005D77B9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«Андегский сельсовет» Ненецкого автономного округа</w:t>
      </w:r>
      <w:r w:rsidRPr="005D77B9">
        <w:rPr>
          <w:rFonts w:ascii="Times New Roman" w:hAnsi="Times New Roman" w:cs="Times New Roman"/>
          <w:sz w:val="24"/>
          <w:szCs w:val="24"/>
        </w:rPr>
        <w:t>.</w:t>
      </w:r>
    </w:p>
    <w:p w:rsidR="00875AEF" w:rsidRPr="005D77B9" w:rsidRDefault="00875AEF" w:rsidP="00875A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5AEF" w:rsidRPr="005D77B9" w:rsidRDefault="00875AEF" w:rsidP="00875A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7B9">
        <w:rPr>
          <w:rFonts w:ascii="Times New Roman" w:hAnsi="Times New Roman" w:cs="Times New Roman"/>
          <w:sz w:val="24"/>
          <w:szCs w:val="24"/>
        </w:rPr>
        <w:t xml:space="preserve">    2.  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875AEF" w:rsidRPr="005D77B9" w:rsidRDefault="00875AEF" w:rsidP="00875A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61B4" w:rsidRPr="00B045AA" w:rsidRDefault="007761B4" w:rsidP="007761B4">
      <w:pPr>
        <w:jc w:val="both"/>
        <w:rPr>
          <w:sz w:val="24"/>
          <w:szCs w:val="24"/>
        </w:rPr>
      </w:pPr>
    </w:p>
    <w:p w:rsidR="007761B4" w:rsidRPr="00B045AA" w:rsidRDefault="00C10C4F" w:rsidP="007761B4">
      <w:pPr>
        <w:rPr>
          <w:sz w:val="24"/>
          <w:szCs w:val="24"/>
        </w:rPr>
      </w:pPr>
      <w:r>
        <w:rPr>
          <w:sz w:val="24"/>
          <w:szCs w:val="24"/>
        </w:rPr>
        <w:t xml:space="preserve">И.о. главы </w:t>
      </w:r>
      <w:r w:rsidR="007761B4" w:rsidRPr="00B045AA">
        <w:rPr>
          <w:sz w:val="24"/>
          <w:szCs w:val="24"/>
        </w:rPr>
        <w:t>МО «</w:t>
      </w:r>
      <w:r w:rsidR="00B045AA" w:rsidRPr="00B045AA">
        <w:rPr>
          <w:sz w:val="24"/>
          <w:szCs w:val="24"/>
        </w:rPr>
        <w:t>Андегский</w:t>
      </w:r>
      <w:r w:rsidR="007761B4" w:rsidRPr="00B045AA">
        <w:rPr>
          <w:sz w:val="24"/>
          <w:szCs w:val="24"/>
        </w:rPr>
        <w:t xml:space="preserve"> сельсовет» НАО</w:t>
      </w:r>
      <w:r w:rsidR="00B045AA">
        <w:rPr>
          <w:sz w:val="24"/>
          <w:szCs w:val="24"/>
        </w:rPr>
        <w:t>:</w:t>
      </w:r>
      <w:r w:rsidR="007761B4" w:rsidRPr="00B045AA">
        <w:rPr>
          <w:sz w:val="24"/>
          <w:szCs w:val="24"/>
        </w:rPr>
        <w:t xml:space="preserve">   </w:t>
      </w:r>
      <w:r w:rsidR="00B045AA" w:rsidRPr="00B045A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Е.Н. Антоняк</w:t>
      </w:r>
    </w:p>
    <w:p w:rsidR="007761B4" w:rsidRPr="00B045AA" w:rsidRDefault="007761B4" w:rsidP="007761B4">
      <w:pPr>
        <w:rPr>
          <w:sz w:val="24"/>
          <w:szCs w:val="24"/>
        </w:rPr>
      </w:pPr>
    </w:p>
    <w:p w:rsidR="00B136CE" w:rsidRDefault="0068018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p w:rsidR="00875AEF" w:rsidRDefault="00875AEF"/>
    <w:tbl>
      <w:tblPr>
        <w:tblpPr w:leftFromText="180" w:rightFromText="180" w:vertAnchor="text" w:horzAnchor="margin" w:tblpY="-424"/>
        <w:tblW w:w="0" w:type="auto"/>
        <w:tblLook w:val="01E0" w:firstRow="1" w:lastRow="1" w:firstColumn="1" w:lastColumn="1" w:noHBand="0" w:noVBand="0"/>
      </w:tblPr>
      <w:tblGrid>
        <w:gridCol w:w="4734"/>
        <w:gridCol w:w="4734"/>
      </w:tblGrid>
      <w:tr w:rsidR="00875AEF" w:rsidRPr="00C65F75" w:rsidTr="00D90B9B">
        <w:tc>
          <w:tcPr>
            <w:tcW w:w="4734" w:type="dxa"/>
          </w:tcPr>
          <w:p w:rsidR="00875AEF" w:rsidRPr="00C65F75" w:rsidRDefault="00875AEF" w:rsidP="00D90B9B">
            <w:pPr>
              <w:ind w:firstLine="709"/>
            </w:pPr>
          </w:p>
        </w:tc>
        <w:tc>
          <w:tcPr>
            <w:tcW w:w="4734" w:type="dxa"/>
          </w:tcPr>
          <w:p w:rsidR="00875AEF" w:rsidRPr="00C65F75" w:rsidRDefault="00875AEF" w:rsidP="00D90B9B">
            <w:pPr>
              <w:autoSpaceDE w:val="0"/>
              <w:autoSpaceDN w:val="0"/>
              <w:adjustRightInd w:val="0"/>
            </w:pPr>
          </w:p>
          <w:p w:rsidR="00875AEF" w:rsidRPr="00C65F75" w:rsidRDefault="00875AEF" w:rsidP="00D90B9B">
            <w:pPr>
              <w:autoSpaceDE w:val="0"/>
              <w:autoSpaceDN w:val="0"/>
              <w:adjustRightInd w:val="0"/>
              <w:jc w:val="right"/>
            </w:pPr>
            <w:r w:rsidRPr="00C65F75">
              <w:t>Приложение</w:t>
            </w:r>
          </w:p>
          <w:p w:rsidR="00875AEF" w:rsidRPr="00C65F75" w:rsidRDefault="00875AEF" w:rsidP="00D90B9B">
            <w:pPr>
              <w:autoSpaceDE w:val="0"/>
              <w:autoSpaceDN w:val="0"/>
              <w:adjustRightInd w:val="0"/>
              <w:jc w:val="right"/>
            </w:pPr>
            <w:r w:rsidRPr="00C65F75">
              <w:t xml:space="preserve">к постановлению Администрации </w:t>
            </w:r>
          </w:p>
          <w:p w:rsidR="00875AEF" w:rsidRPr="00C65F75" w:rsidRDefault="00B00118" w:rsidP="00D90B9B">
            <w:pPr>
              <w:autoSpaceDE w:val="0"/>
              <w:autoSpaceDN w:val="0"/>
              <w:adjustRightInd w:val="0"/>
              <w:jc w:val="right"/>
            </w:pPr>
            <w:r w:rsidRPr="00C65F75">
              <w:t>МО «</w:t>
            </w:r>
            <w:r w:rsidR="00875AEF">
              <w:t>Андегский сельсовет</w:t>
            </w:r>
            <w:r w:rsidR="00875AEF" w:rsidRPr="00C65F75">
              <w:t xml:space="preserve">» НАО </w:t>
            </w:r>
          </w:p>
          <w:p w:rsidR="00875AEF" w:rsidRPr="00C65F75" w:rsidRDefault="00875AEF" w:rsidP="0068018F">
            <w:pPr>
              <w:jc w:val="right"/>
            </w:pPr>
            <w:r>
              <w:t xml:space="preserve">        от </w:t>
            </w:r>
            <w:r w:rsidR="0068018F">
              <w:t>00</w:t>
            </w:r>
            <w:r w:rsidR="00B00118">
              <w:t xml:space="preserve">.05.2021 № </w:t>
            </w:r>
            <w:r w:rsidR="0068018F">
              <w:t>00</w:t>
            </w:r>
            <w:bookmarkStart w:id="0" w:name="_GoBack"/>
            <w:bookmarkEnd w:id="0"/>
          </w:p>
        </w:tc>
      </w:tr>
    </w:tbl>
    <w:p w:rsidR="00875AEF" w:rsidRDefault="00875AEF" w:rsidP="00875AEF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5AEF" w:rsidRDefault="0068018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hyperlink w:anchor="P29" w:history="1">
        <w:r w:rsidR="00875AEF" w:rsidRPr="00F3418D">
          <w:rPr>
            <w:rFonts w:ascii="Times New Roman" w:hAnsi="Times New Roman"/>
            <w:b/>
            <w:color w:val="000000"/>
            <w:sz w:val="24"/>
            <w:szCs w:val="24"/>
          </w:rPr>
          <w:t>Правил</w:t>
        </w:r>
      </w:hyperlink>
      <w:r w:rsidR="00875AEF">
        <w:rPr>
          <w:rFonts w:ascii="Times New Roman" w:hAnsi="Times New Roman"/>
          <w:b/>
          <w:color w:val="000000"/>
          <w:sz w:val="24"/>
          <w:szCs w:val="24"/>
        </w:rPr>
        <w:t>а</w:t>
      </w:r>
    </w:p>
    <w:p w:rsidR="00875AEF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3418D">
        <w:rPr>
          <w:rFonts w:ascii="Times New Roman" w:hAnsi="Times New Roman"/>
          <w:b/>
          <w:color w:val="000000"/>
          <w:sz w:val="24"/>
          <w:szCs w:val="24"/>
        </w:rPr>
        <w:t xml:space="preserve">  использования водных объектов общего пользования для личных и бытовых нужд на территории </w:t>
      </w:r>
      <w:r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«Андегский сельсовет</w:t>
      </w:r>
      <w:r w:rsidRPr="00F3418D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:rsidR="00875AEF" w:rsidRPr="00F3418D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3418D">
        <w:rPr>
          <w:rFonts w:ascii="Times New Roman" w:hAnsi="Times New Roman"/>
          <w:b/>
          <w:color w:val="000000"/>
          <w:sz w:val="24"/>
          <w:szCs w:val="24"/>
        </w:rPr>
        <w:t>Ненецкого автономного округа</w:t>
      </w:r>
    </w:p>
    <w:p w:rsidR="00875AEF" w:rsidRPr="00C92752" w:rsidRDefault="00875AEF" w:rsidP="00875AEF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75AEF" w:rsidRPr="00C92752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1. Общие положения</w:t>
      </w:r>
    </w:p>
    <w:p w:rsidR="00875AEF" w:rsidRPr="00C92752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 xml:space="preserve">1.1. Настоящие </w:t>
      </w:r>
      <w:hyperlink w:anchor="P29" w:history="1">
        <w:r w:rsidRPr="00864562">
          <w:rPr>
            <w:rFonts w:ascii="Times New Roman" w:hAnsi="Times New Roman"/>
            <w:color w:val="000000"/>
            <w:sz w:val="24"/>
            <w:szCs w:val="24"/>
          </w:rPr>
          <w:t>Правила</w:t>
        </w:r>
      </w:hyperlink>
      <w:r w:rsidRPr="008645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2752">
        <w:rPr>
          <w:rFonts w:ascii="Times New Roman" w:hAnsi="Times New Roman"/>
          <w:sz w:val="24"/>
          <w:szCs w:val="24"/>
        </w:rPr>
        <w:t>использования водных объектов общего пользования для личных и бытовых нужд на территории</w:t>
      </w:r>
      <w:r w:rsidRPr="00864562">
        <w:rPr>
          <w:rFonts w:ascii="Times New Roman" w:hAnsi="Times New Roman"/>
          <w:sz w:val="24"/>
          <w:szCs w:val="24"/>
        </w:rPr>
        <w:t xml:space="preserve"> </w:t>
      </w:r>
      <w:r w:rsidRPr="005D77B9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«Андегский сельсовет» Ненецкого автономного округ</w:t>
      </w:r>
      <w:r w:rsidRPr="00C92752">
        <w:rPr>
          <w:rFonts w:ascii="Times New Roman" w:hAnsi="Times New Roman"/>
          <w:sz w:val="24"/>
          <w:szCs w:val="24"/>
        </w:rPr>
        <w:t xml:space="preserve"> (далее - Правила) разработаны в соответствии </w:t>
      </w:r>
      <w:r w:rsidRPr="00864562">
        <w:rPr>
          <w:rFonts w:ascii="Times New Roman" w:hAnsi="Times New Roman"/>
          <w:sz w:val="24"/>
          <w:szCs w:val="24"/>
        </w:rPr>
        <w:t xml:space="preserve">со </w:t>
      </w:r>
      <w:hyperlink r:id="rId9" w:history="1">
        <w:r w:rsidRPr="00864562">
          <w:rPr>
            <w:rFonts w:ascii="Times New Roman" w:hAnsi="Times New Roman"/>
            <w:color w:val="000000"/>
            <w:sz w:val="24"/>
            <w:szCs w:val="24"/>
          </w:rPr>
          <w:t>статьями 6</w:t>
        </w:r>
      </w:hyperlink>
      <w:r w:rsidRPr="00864562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0" w:history="1">
        <w:r w:rsidRPr="00864562">
          <w:rPr>
            <w:rFonts w:ascii="Times New Roman" w:hAnsi="Times New Roman"/>
            <w:color w:val="000000"/>
            <w:sz w:val="24"/>
            <w:szCs w:val="24"/>
          </w:rPr>
          <w:t>27</w:t>
        </w:r>
      </w:hyperlink>
      <w:r w:rsidRPr="00864562">
        <w:rPr>
          <w:rFonts w:ascii="Times New Roman" w:hAnsi="Times New Roman"/>
          <w:sz w:val="24"/>
          <w:szCs w:val="24"/>
        </w:rPr>
        <w:t xml:space="preserve"> Водного кодекса Российской Федерации, </w:t>
      </w:r>
      <w:r w:rsidRPr="00864562">
        <w:rPr>
          <w:rFonts w:ascii="Times New Roman" w:hAnsi="Times New Roman"/>
          <w:bCs/>
          <w:sz w:val="24"/>
          <w:szCs w:val="24"/>
        </w:rPr>
        <w:t>ст</w:t>
      </w:r>
      <w:r w:rsidRPr="00864562">
        <w:rPr>
          <w:rFonts w:ascii="Times New Roman" w:hAnsi="Times New Roman"/>
          <w:color w:val="000000"/>
          <w:sz w:val="24"/>
          <w:szCs w:val="24"/>
        </w:rPr>
        <w:t>атье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864562">
        <w:rPr>
          <w:rFonts w:ascii="Times New Roman" w:hAnsi="Times New Roman"/>
          <w:color w:val="000000"/>
          <w:sz w:val="24"/>
          <w:szCs w:val="24"/>
        </w:rPr>
        <w:t xml:space="preserve"> 4.6. Закона </w:t>
      </w:r>
      <w:r>
        <w:rPr>
          <w:rFonts w:ascii="Times New Roman" w:hAnsi="Times New Roman"/>
          <w:color w:val="000000"/>
          <w:sz w:val="24"/>
          <w:szCs w:val="24"/>
        </w:rPr>
        <w:t>Ненецкого автономного округа</w:t>
      </w:r>
      <w:r w:rsidRPr="00864562">
        <w:rPr>
          <w:rFonts w:ascii="Times New Roman" w:hAnsi="Times New Roman"/>
          <w:color w:val="000000"/>
          <w:sz w:val="24"/>
          <w:szCs w:val="24"/>
        </w:rPr>
        <w:t xml:space="preserve"> от 17.02.2010 N 8-ОЗ "О регулировании отдельных вопросов организации местного самоуправления на территории Ненецкого автономного округа"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2752">
        <w:rPr>
          <w:rFonts w:ascii="Times New Roman" w:hAnsi="Times New Roman"/>
          <w:sz w:val="24"/>
          <w:szCs w:val="24"/>
        </w:rPr>
        <w:t>и другими нормативными правовыми актами Российской Федерации.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1.2.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 Российской Федерации.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1.3. Основные термины и пон</w:t>
      </w:r>
      <w:r>
        <w:rPr>
          <w:rFonts w:ascii="Times New Roman" w:hAnsi="Times New Roman"/>
          <w:sz w:val="24"/>
          <w:szCs w:val="24"/>
        </w:rPr>
        <w:t>ятия, используемые в настоящих П</w:t>
      </w:r>
      <w:r w:rsidRPr="00C92752">
        <w:rPr>
          <w:rFonts w:ascii="Times New Roman" w:hAnsi="Times New Roman"/>
          <w:sz w:val="24"/>
          <w:szCs w:val="24"/>
        </w:rPr>
        <w:t>равилах,</w:t>
      </w:r>
      <w:r>
        <w:rPr>
          <w:rFonts w:ascii="Times New Roman" w:hAnsi="Times New Roman"/>
          <w:sz w:val="24"/>
          <w:szCs w:val="24"/>
        </w:rPr>
        <w:t xml:space="preserve"> применяются в соответствии с Водным кодексом Российской Федерации.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 xml:space="preserve">1.4. Использование водных объектов общего пользования осуществляется 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lang w:eastAsia="ru-RU"/>
        </w:rPr>
        <w:t>Правилами охраны жизни людей на водных объектах в Ненецком автономном округе, утвержденными Постановлением администрации  Ненецкого автономного округа от 17.07.2012 N 199-п  и</w:t>
      </w:r>
      <w:r w:rsidRPr="00C92752">
        <w:rPr>
          <w:rFonts w:ascii="Times New Roman" w:hAnsi="Times New Roman"/>
          <w:sz w:val="24"/>
          <w:szCs w:val="24"/>
        </w:rPr>
        <w:t xml:space="preserve"> настоящи</w:t>
      </w:r>
      <w:r>
        <w:rPr>
          <w:rFonts w:ascii="Times New Roman" w:hAnsi="Times New Roman"/>
          <w:sz w:val="24"/>
          <w:szCs w:val="24"/>
        </w:rPr>
        <w:t>ми</w:t>
      </w:r>
      <w:r w:rsidRPr="00C92752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>ами</w:t>
      </w:r>
      <w:r w:rsidRPr="00C92752">
        <w:rPr>
          <w:rFonts w:ascii="Times New Roman" w:hAnsi="Times New Roman"/>
          <w:sz w:val="24"/>
          <w:szCs w:val="24"/>
        </w:rPr>
        <w:t>.</w:t>
      </w:r>
    </w:p>
    <w:p w:rsidR="00875AEF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1.5. 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1.6.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875AEF" w:rsidRDefault="00875AEF" w:rsidP="00875AEF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75AEF" w:rsidRPr="00C92752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2. Порядок использования водных объектов общего пользования</w:t>
      </w:r>
    </w:p>
    <w:p w:rsidR="00875AEF" w:rsidRPr="00C92752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для личных и бытовых нужд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2.1. Использование водных объектов общего пользования для личных и бытовых нужд на территории</w:t>
      </w:r>
      <w:r w:rsidRPr="00864562">
        <w:rPr>
          <w:rFonts w:ascii="Times New Roman" w:hAnsi="Times New Roman"/>
          <w:sz w:val="24"/>
          <w:szCs w:val="24"/>
        </w:rPr>
        <w:t xml:space="preserve"> </w:t>
      </w:r>
      <w:r w:rsidRPr="005D77B9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«Андегский сельсовет» Ненецкого автономного округа</w:t>
      </w:r>
      <w:r w:rsidRPr="00C92752">
        <w:rPr>
          <w:rFonts w:ascii="Times New Roman" w:hAnsi="Times New Roman"/>
          <w:sz w:val="24"/>
          <w:szCs w:val="24"/>
        </w:rPr>
        <w:t xml:space="preserve"> является общедоступным и осуществляется бесплатно, если иное не предусматривается законодательством Российской Федерации.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lastRenderedPageBreak/>
        <w:t>В случаях угрозы причинения вреда жизни и здоровью человека, возникновения радиационной аварии или иных чрезвычайных ситуаций природного и техногенного характера, причинения вреда окружающей среде, а также в иных случаях, предусмотренных федеральными законами, водопользование может быть приостановлено, ограничено, запрещено.</w:t>
      </w:r>
    </w:p>
    <w:p w:rsidR="00875AEF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 xml:space="preserve">Ограничение водопользования осуществляется Администрацией </w:t>
      </w:r>
      <w:r w:rsidRPr="005D77B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«Андегский сельсовет» Ненецкого автономного округа (далее – Администрация муниципального образования) </w:t>
      </w:r>
      <w:r w:rsidRPr="00C92752">
        <w:rPr>
          <w:rFonts w:ascii="Times New Roman" w:hAnsi="Times New Roman"/>
          <w:sz w:val="24"/>
          <w:szCs w:val="24"/>
        </w:rPr>
        <w:t>в соответствии с федеральными законами.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2.2. Ограничения водопользования на водных объектах общественного пользования при использовании водных объектов для личных и бытовых нужд, физические и юридические лица: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обязаны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 xml:space="preserve">- обязаны соблюдать режим использования водоохранных зон и прибрежных защитных полос водных объектов, ширина которых в зависимости от их протяженности установлена Водным </w:t>
      </w:r>
      <w:hyperlink r:id="rId11" w:history="1">
        <w:r w:rsidRPr="00CD6C84">
          <w:rPr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CD6C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2752">
        <w:rPr>
          <w:rFonts w:ascii="Times New Roman" w:hAnsi="Times New Roman"/>
          <w:sz w:val="24"/>
          <w:szCs w:val="24"/>
        </w:rPr>
        <w:t>Российской Федерации;</w:t>
      </w:r>
    </w:p>
    <w:p w:rsidR="00875AEF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их законной деятельности;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 xml:space="preserve">- обязаны соблюдать </w:t>
      </w:r>
      <w:r>
        <w:rPr>
          <w:rFonts w:ascii="Times New Roman" w:hAnsi="Times New Roman"/>
          <w:sz w:val="24"/>
          <w:szCs w:val="24"/>
          <w:lang w:eastAsia="ru-RU"/>
        </w:rPr>
        <w:t>Правила охраны жизни людей на водных объектах в Ненецком автономном округе, утвержденные Постановлением администрации Ненецкого автономного округа от 17.07.2012 N 199-п</w:t>
      </w:r>
      <w:r w:rsidRPr="00C92752">
        <w:rPr>
          <w:rFonts w:ascii="Times New Roman" w:hAnsi="Times New Roman"/>
          <w:sz w:val="24"/>
          <w:szCs w:val="24"/>
        </w:rPr>
        <w:t>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обязаны соблюдать установленный режим использования водного объекта общего пользования;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обязаны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обязаны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2.3. При использовании водных объектов общего пользования для личных и бытовых нужд запрещается: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использовать водные объекты, на которых водопользование ограничено, приостановлено или запрещено, для целей, на которые введены запреты;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осуществлять самостоятельный забор воды из водных объектов общего пользования для питьевого водоснабжения;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организовывать свалки и складирование бытовых, строительных отходов на береговой полосе водоемов;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применять минеральные, органические удобрения, ядохимикаты, синтетические моющие средства и другие источники химического загрязнения на береговой полосе и акватории водных объектов;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применять запрещенные орудия и способы добычи (вылова) объектов животного мира и водных биологических ресурсов;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lastRenderedPageBreak/>
        <w:t>-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 в границах водоохранных зон;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осуществлять заправку топливом, мойку и ремонт автомобилей, других машин и механизмов в пределах береговой полосы водных объектов общего пользования;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осуществлять сброс загрязненных сточных вод в водоемы, осуществлять захоронение в них бытовых и других отходов;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работы, нарушающие почвенно-растительный покров и околоводные экосистемы;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размещать на водных объектах и на территории их водоохранных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оставлять на водных объектах и в непосредственной близости от них несовершеннолетних детей без присмотра взрослых;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производить выпас скота и птицы, осуществлять сенокос без соответствующих разрешений на береговой полосе водных объектов;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купать собак на водных объектах в местах массового купания, а также выгуливать их на прилегающей территории;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осуществлять спуск воды водных объектов общего пользования, разрушать подпорные плотины и дамбы или уничтожать источники водоснабжения;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снимать и самовольно устанавливать оборудование и средства обозначения участков водных объектов, установленные на законных основаниях;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осуществлять передвижение (в том числе с помощью техники) по льду водоемов с нарушением правил техники безопасности;</w:t>
      </w:r>
    </w:p>
    <w:p w:rsidR="00875AEF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- купаться, если качество воды в водоеме не соответствует установленным нормативам.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5AEF" w:rsidRPr="00C92752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3. Использование водных объектов общего пользования</w:t>
      </w:r>
    </w:p>
    <w:p w:rsidR="00875AEF" w:rsidRPr="00C92752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для рекреационных целей (отдыха, туризма, спорта)</w:t>
      </w:r>
    </w:p>
    <w:p w:rsidR="00875AEF" w:rsidRPr="00C92752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Ф</w:t>
      </w:r>
      <w:r w:rsidRPr="00C92752">
        <w:rPr>
          <w:rFonts w:ascii="Times New Roman" w:hAnsi="Times New Roman"/>
          <w:sz w:val="24"/>
          <w:szCs w:val="24"/>
        </w:rPr>
        <w:t>изическ</w:t>
      </w:r>
      <w:r>
        <w:rPr>
          <w:rFonts w:ascii="Times New Roman" w:hAnsi="Times New Roman"/>
          <w:sz w:val="24"/>
          <w:szCs w:val="24"/>
        </w:rPr>
        <w:t>ие</w:t>
      </w:r>
      <w:r w:rsidRPr="00C92752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а</w:t>
      </w:r>
      <w:r w:rsidRPr="00C92752">
        <w:rPr>
          <w:rFonts w:ascii="Times New Roman" w:hAnsi="Times New Roman"/>
          <w:sz w:val="24"/>
          <w:szCs w:val="24"/>
        </w:rPr>
        <w:t xml:space="preserve">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3.2. Рекомендуется юридическим лицам и общественным организациям при проведении коллективных выездов на отдых, спортивных мероприятий, экскурсий или других массовых мероприятий на водных объектах выделять лиц, ответственных за безопасность людей на воде, общественный порядок и охрану окружающей среды.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lastRenderedPageBreak/>
        <w:t>3.3. Водопользователи, осуществляющие пользование водным объектом или его участком в рекреационных целях, несут ответственность за безопасность людей на предоставленных им для этих целей водных объектах или их участках и за исполнение настоящих Правил.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3.4.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законодательством, законодательством о градостроительной деятельности, санитарно-эпидемиологическом благополучии населения и охране окружающей среды.</w:t>
      </w:r>
    </w:p>
    <w:p w:rsidR="00875AEF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5AEF" w:rsidRPr="00C92752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4. Информирование населения об ограничениях использования</w:t>
      </w:r>
    </w:p>
    <w:p w:rsidR="00875AEF" w:rsidRPr="00C92752" w:rsidRDefault="00875AEF" w:rsidP="00875AEF">
      <w:pPr>
        <w:pStyle w:val="a7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водных объектов общего пользования для личных и бытовых нужд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5AEF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>4.1. 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C92752">
        <w:rPr>
          <w:rFonts w:ascii="Times New Roman" w:hAnsi="Times New Roman"/>
          <w:sz w:val="24"/>
          <w:szCs w:val="24"/>
        </w:rPr>
        <w:t xml:space="preserve"> </w:t>
      </w:r>
      <w:r w:rsidRPr="005D77B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через </w:t>
      </w:r>
      <w:r w:rsidRPr="00C92752">
        <w:rPr>
          <w:rFonts w:ascii="Times New Roman" w:hAnsi="Times New Roman"/>
          <w:sz w:val="24"/>
          <w:szCs w:val="24"/>
        </w:rPr>
        <w:t>средства массовой информации (печатные издания, телевидение, радио, сеть Интернет)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2752">
        <w:rPr>
          <w:rFonts w:ascii="Times New Roman" w:hAnsi="Times New Roman"/>
          <w:sz w:val="24"/>
          <w:szCs w:val="24"/>
        </w:rPr>
        <w:t>специальными информационными знаками, устанавливаемыми вдоль берегов водных объектов, иными способами</w:t>
      </w:r>
      <w:r>
        <w:rPr>
          <w:rFonts w:ascii="Times New Roman" w:hAnsi="Times New Roman"/>
          <w:sz w:val="24"/>
          <w:szCs w:val="24"/>
        </w:rPr>
        <w:t xml:space="preserve"> оповещает </w:t>
      </w:r>
      <w:r w:rsidR="00B00118">
        <w:rPr>
          <w:rFonts w:ascii="Times New Roman" w:hAnsi="Times New Roman"/>
          <w:sz w:val="24"/>
          <w:szCs w:val="24"/>
        </w:rPr>
        <w:t>населения об</w:t>
      </w:r>
      <w:r w:rsidRPr="00C92752">
        <w:rPr>
          <w:rFonts w:ascii="Times New Roman" w:hAnsi="Times New Roman"/>
          <w:sz w:val="24"/>
          <w:szCs w:val="24"/>
        </w:rPr>
        <w:t xml:space="preserve"> условиях осуществления водопользования на водных объектах общего пользования или его запрещении</w:t>
      </w:r>
      <w:r>
        <w:rPr>
          <w:rFonts w:ascii="Times New Roman" w:hAnsi="Times New Roman"/>
          <w:sz w:val="24"/>
          <w:szCs w:val="24"/>
        </w:rPr>
        <w:t>.</w:t>
      </w:r>
    </w:p>
    <w:p w:rsidR="00875AEF" w:rsidRPr="00C92752" w:rsidRDefault="00875AEF" w:rsidP="00875AE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752"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>Ф</w:t>
      </w:r>
      <w:r w:rsidRPr="00C92752">
        <w:rPr>
          <w:rFonts w:ascii="Times New Roman" w:hAnsi="Times New Roman"/>
          <w:sz w:val="24"/>
          <w:szCs w:val="24"/>
        </w:rPr>
        <w:t>изические лица обязаны незамедлительно информировать 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C92752">
        <w:rPr>
          <w:rFonts w:ascii="Times New Roman" w:hAnsi="Times New Roman"/>
          <w:sz w:val="24"/>
          <w:szCs w:val="24"/>
        </w:rPr>
        <w:t xml:space="preserve"> </w:t>
      </w:r>
      <w:r w:rsidRPr="005D77B9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C92752">
        <w:rPr>
          <w:rFonts w:ascii="Times New Roman" w:hAnsi="Times New Roman"/>
          <w:sz w:val="24"/>
          <w:szCs w:val="24"/>
        </w:rPr>
        <w:t>б авариях и иных чрезвычайных ситуациях на водных объектах, расположенных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7B9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«Андегский сельсовет» Ненецкого автономного округа</w:t>
      </w:r>
      <w:r w:rsidRPr="00C92752">
        <w:rPr>
          <w:rFonts w:ascii="Times New Roman" w:hAnsi="Times New Roman"/>
          <w:sz w:val="24"/>
          <w:szCs w:val="24"/>
        </w:rPr>
        <w:t>.</w:t>
      </w:r>
    </w:p>
    <w:p w:rsidR="00875AEF" w:rsidRDefault="00875AEF" w:rsidP="00875AEF">
      <w:pPr>
        <w:pStyle w:val="ConsPlusNormal"/>
        <w:jc w:val="both"/>
      </w:pPr>
    </w:p>
    <w:p w:rsidR="00875AEF" w:rsidRDefault="00875AEF" w:rsidP="00875AEF">
      <w:pPr>
        <w:pStyle w:val="ConsPlusNormal"/>
        <w:jc w:val="both"/>
      </w:pPr>
    </w:p>
    <w:p w:rsidR="00875AEF" w:rsidRPr="00570CBB" w:rsidRDefault="00875AEF" w:rsidP="00875AEF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70CBB">
        <w:rPr>
          <w:rFonts w:ascii="Times New Roman" w:hAnsi="Times New Roman"/>
          <w:sz w:val="24"/>
          <w:szCs w:val="24"/>
          <w:lang w:eastAsia="ru-RU"/>
        </w:rPr>
        <w:t>. Ответственность за нарушение настоящих Правил</w:t>
      </w:r>
    </w:p>
    <w:p w:rsidR="00875AEF" w:rsidRPr="00570CBB" w:rsidRDefault="00875AEF" w:rsidP="00875AEF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5AEF" w:rsidRPr="00570CBB" w:rsidRDefault="00875AEF" w:rsidP="00875AEF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70CBB">
        <w:rPr>
          <w:rFonts w:ascii="Times New Roman" w:hAnsi="Times New Roman"/>
          <w:sz w:val="24"/>
          <w:szCs w:val="24"/>
          <w:lang w:eastAsia="ru-RU"/>
        </w:rPr>
        <w:t xml:space="preserve">.1. Лица виновные в нарушении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настоящих </w:t>
      </w:r>
      <w:r w:rsidRPr="00570CBB">
        <w:rPr>
          <w:rFonts w:ascii="Times New Roman" w:hAnsi="Times New Roman"/>
          <w:sz w:val="24"/>
          <w:szCs w:val="24"/>
          <w:lang w:eastAsia="ru-RU"/>
        </w:rPr>
        <w:t>Правил, несут ответственность в соответствии с действующим законодательством.</w:t>
      </w:r>
    </w:p>
    <w:p w:rsidR="00875AEF" w:rsidRPr="00570CBB" w:rsidRDefault="00875AEF" w:rsidP="00875AEF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70CBB">
        <w:rPr>
          <w:rFonts w:ascii="Times New Roman" w:hAnsi="Times New Roman"/>
          <w:sz w:val="24"/>
          <w:szCs w:val="24"/>
          <w:lang w:eastAsia="ru-RU"/>
        </w:rPr>
        <w:t xml:space="preserve">.2. Привлечение к ответственности за нарушение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настоящих </w:t>
      </w:r>
      <w:r w:rsidRPr="00570CBB">
        <w:rPr>
          <w:rFonts w:ascii="Times New Roman" w:hAnsi="Times New Roman"/>
          <w:sz w:val="24"/>
          <w:szCs w:val="24"/>
          <w:lang w:eastAsia="ru-RU"/>
        </w:rPr>
        <w:t>Правил не освобождает виновных лиц от обязанности устранить допущенное нарушение и возместить причиненный ими вред.</w:t>
      </w:r>
    </w:p>
    <w:p w:rsidR="00875AEF" w:rsidRPr="00570CBB" w:rsidRDefault="00875AEF" w:rsidP="00875AE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75AEF" w:rsidRDefault="00875AEF"/>
    <w:sectPr w:rsidR="00875AEF" w:rsidSect="00075F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315E"/>
    <w:multiLevelType w:val="hybridMultilevel"/>
    <w:tmpl w:val="6F3A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34AA2"/>
    <w:multiLevelType w:val="hybridMultilevel"/>
    <w:tmpl w:val="37F4E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B4"/>
    <w:rsid w:val="00075F7C"/>
    <w:rsid w:val="00622673"/>
    <w:rsid w:val="0068018F"/>
    <w:rsid w:val="007125BA"/>
    <w:rsid w:val="00746CC8"/>
    <w:rsid w:val="007575D1"/>
    <w:rsid w:val="007761B4"/>
    <w:rsid w:val="007A75C9"/>
    <w:rsid w:val="00826840"/>
    <w:rsid w:val="008723D5"/>
    <w:rsid w:val="00875AEF"/>
    <w:rsid w:val="008A4258"/>
    <w:rsid w:val="00980F8D"/>
    <w:rsid w:val="00B00118"/>
    <w:rsid w:val="00B045AA"/>
    <w:rsid w:val="00BA0F77"/>
    <w:rsid w:val="00C10C4F"/>
    <w:rsid w:val="00D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61B4"/>
    <w:pPr>
      <w:keepNext/>
      <w:spacing w:before="2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1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761B4"/>
    <w:pPr>
      <w:ind w:left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61B4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99"/>
    <w:rsid w:val="0077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1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5F7C"/>
    <w:pPr>
      <w:ind w:left="720"/>
      <w:contextualSpacing/>
    </w:pPr>
    <w:rPr>
      <w:sz w:val="24"/>
      <w:szCs w:val="24"/>
    </w:rPr>
  </w:style>
  <w:style w:type="paragraph" w:styleId="a7">
    <w:name w:val="No Spacing"/>
    <w:uiPriority w:val="1"/>
    <w:qFormat/>
    <w:rsid w:val="00875A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75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5A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61B4"/>
    <w:pPr>
      <w:keepNext/>
      <w:spacing w:before="2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1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761B4"/>
    <w:pPr>
      <w:ind w:left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61B4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99"/>
    <w:rsid w:val="0077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1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5F7C"/>
    <w:pPr>
      <w:ind w:left="720"/>
      <w:contextualSpacing/>
    </w:pPr>
    <w:rPr>
      <w:sz w:val="24"/>
      <w:szCs w:val="24"/>
    </w:rPr>
  </w:style>
  <w:style w:type="paragraph" w:styleId="a7">
    <w:name w:val="No Spacing"/>
    <w:uiPriority w:val="1"/>
    <w:qFormat/>
    <w:rsid w:val="00875A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75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5A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1F8EFEAB483F414D0C833117B2738FFD2E4CC9406E0196AD885922D69233F43FB48D4F6214B1AD4573248A2C852DE9ECFFC2D84FhDu4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81F8EFEAB483F414D0C833117B2738FFD2E4CC9406E0196AD885922D69233F43FB48D4F6615BAFE1C3C25D668D13EE9EEFFC0DB53D7DE3Ah2u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81F8EFEAB483F414D0C833117B2738FFD2E4CC9406E0196AD885922D69233F42DB4D5436614A4F9172973872Eh8u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1F8EFEAB483F414D0C833117B2738FFD2E4CC9406E0196AD885922D69233F43FB48D4F6214B1AD4573248A2C852DE9ECFFC2D84FhDu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1F8EFEAB483F414D0C833117B2738FFD2E4CC9406E0196AD885922D69233F43FB48D4F6615BAFE1C3C25D668D13EE9EEFFC0DB53D7DE3Ah2u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</cp:revision>
  <cp:lastPrinted>2021-06-07T09:07:00Z</cp:lastPrinted>
  <dcterms:created xsi:type="dcterms:W3CDTF">2022-08-23T14:06:00Z</dcterms:created>
  <dcterms:modified xsi:type="dcterms:W3CDTF">2022-08-23T14:06:00Z</dcterms:modified>
</cp:coreProperties>
</file>