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47544" w14:textId="77777777"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 xml:space="preserve">ИНФОРМАЦИОННЫЙ БЮЛЛЕТЕНЬ </w:t>
      </w:r>
    </w:p>
    <w:p w14:paraId="08339630" w14:textId="77777777"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МУНИЦИПАЛЬНОГО ОБРАЗОВАНИЯ</w:t>
      </w:r>
    </w:p>
    <w:p w14:paraId="3E1552CE" w14:textId="77777777"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«АНДЕГСКИЙ СЕЛЬСОВЕТ»</w:t>
      </w:r>
    </w:p>
    <w:p w14:paraId="5316787C" w14:textId="77777777" w:rsidR="009E13B1" w:rsidRPr="00503E69" w:rsidRDefault="009E13B1" w:rsidP="00841BF2">
      <w:pPr>
        <w:spacing w:after="0" w:line="240" w:lineRule="auto"/>
        <w:rPr>
          <w:rFonts w:ascii="Times New Roman" w:hAnsi="Times New Roman"/>
        </w:rPr>
      </w:pPr>
    </w:p>
    <w:p w14:paraId="20190A1C" w14:textId="77777777" w:rsidR="009E13B1" w:rsidRPr="009F161A" w:rsidRDefault="00BD2B73" w:rsidP="00841BF2">
      <w:pPr>
        <w:spacing w:after="0" w:line="240" w:lineRule="auto"/>
        <w:jc w:val="center"/>
        <w:rPr>
          <w:rFonts w:ascii="Times New Roman" w:hAnsi="Times New Roman"/>
          <w:sz w:val="24"/>
        </w:rPr>
      </w:pPr>
      <w:r>
        <w:rPr>
          <w:rFonts w:ascii="Times New Roman" w:hAnsi="Times New Roman"/>
          <w:sz w:val="24"/>
        </w:rPr>
        <w:t>12</w:t>
      </w:r>
      <w:r w:rsidR="00CE772F" w:rsidRPr="009F161A">
        <w:rPr>
          <w:rFonts w:ascii="Times New Roman" w:hAnsi="Times New Roman"/>
          <w:sz w:val="24"/>
        </w:rPr>
        <w:t xml:space="preserve"> </w:t>
      </w:r>
      <w:r w:rsidR="009F161A" w:rsidRPr="009F161A">
        <w:rPr>
          <w:rFonts w:ascii="Times New Roman" w:hAnsi="Times New Roman"/>
          <w:sz w:val="24"/>
        </w:rPr>
        <w:t>февраля</w:t>
      </w:r>
      <w:r w:rsidR="009E13B1" w:rsidRPr="009F161A">
        <w:rPr>
          <w:rFonts w:ascii="Times New Roman" w:hAnsi="Times New Roman"/>
          <w:sz w:val="24"/>
        </w:rPr>
        <w:t xml:space="preserve"> 20</w:t>
      </w:r>
      <w:r w:rsidR="00B37895" w:rsidRPr="009F161A">
        <w:rPr>
          <w:rFonts w:ascii="Times New Roman" w:hAnsi="Times New Roman"/>
          <w:sz w:val="24"/>
        </w:rPr>
        <w:t>20</w:t>
      </w:r>
      <w:r w:rsidR="009E13B1" w:rsidRPr="009F161A">
        <w:rPr>
          <w:rFonts w:ascii="Times New Roman" w:hAnsi="Times New Roman"/>
          <w:sz w:val="24"/>
        </w:rPr>
        <w:t xml:space="preserve"> года № </w:t>
      </w:r>
      <w:r>
        <w:rPr>
          <w:rFonts w:ascii="Times New Roman" w:hAnsi="Times New Roman"/>
          <w:sz w:val="24"/>
        </w:rPr>
        <w:t>4</w:t>
      </w:r>
    </w:p>
    <w:p w14:paraId="7BA59E93" w14:textId="77777777" w:rsidR="009E13B1" w:rsidRPr="00503E69" w:rsidRDefault="009E13B1" w:rsidP="00841BF2">
      <w:pPr>
        <w:spacing w:after="0" w:line="240" w:lineRule="auto"/>
        <w:rPr>
          <w:rFonts w:ascii="Times New Roman" w:hAnsi="Times New Roman"/>
        </w:rPr>
      </w:pPr>
    </w:p>
    <w:p w14:paraId="1BC15568" w14:textId="77777777" w:rsidR="009E13B1" w:rsidRPr="00503E69" w:rsidRDefault="009E13B1" w:rsidP="00841BF2">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9E13B1" w:rsidRPr="00503E69" w14:paraId="700D4622" w14:textId="77777777" w:rsidTr="00841BF2">
        <w:trPr>
          <w:trHeight w:val="540"/>
        </w:trPr>
        <w:tc>
          <w:tcPr>
            <w:tcW w:w="3060" w:type="dxa"/>
          </w:tcPr>
          <w:p w14:paraId="62F62EC0" w14:textId="77777777" w:rsidR="009E13B1" w:rsidRPr="00503E69" w:rsidRDefault="009E13B1" w:rsidP="00841BF2">
            <w:pPr>
              <w:spacing w:after="0" w:line="240" w:lineRule="auto"/>
              <w:rPr>
                <w:rFonts w:ascii="Times New Roman" w:hAnsi="Times New Roman"/>
              </w:rPr>
            </w:pPr>
          </w:p>
          <w:p w14:paraId="196C6FE4" w14:textId="77777777" w:rsidR="009E13B1" w:rsidRPr="00503E69" w:rsidRDefault="009E13B1" w:rsidP="00841BF2">
            <w:pPr>
              <w:spacing w:after="0" w:line="240" w:lineRule="auto"/>
              <w:jc w:val="center"/>
              <w:rPr>
                <w:rFonts w:ascii="Times New Roman" w:hAnsi="Times New Roman"/>
                <w:b/>
              </w:rPr>
            </w:pPr>
            <w:r w:rsidRPr="00503E69">
              <w:rPr>
                <w:rFonts w:ascii="Times New Roman" w:hAnsi="Times New Roman"/>
                <w:b/>
              </w:rPr>
              <w:t>ИНФОРМАЦИЯ</w:t>
            </w:r>
          </w:p>
        </w:tc>
      </w:tr>
    </w:tbl>
    <w:p w14:paraId="48486B0E" w14:textId="77777777" w:rsidR="00CE772F" w:rsidRDefault="00CE772F" w:rsidP="00841BF2">
      <w:pPr>
        <w:pBdr>
          <w:bottom w:val="single" w:sz="12" w:space="1" w:color="auto"/>
        </w:pBdr>
        <w:shd w:val="clear" w:color="auto" w:fill="FFFFFF"/>
        <w:spacing w:line="240" w:lineRule="auto"/>
        <w:rPr>
          <w:rFonts w:ascii="Times New Roman" w:hAnsi="Times New Roman"/>
          <w:b/>
          <w:spacing w:val="-3"/>
          <w:sz w:val="20"/>
          <w:szCs w:val="20"/>
        </w:rPr>
      </w:pPr>
    </w:p>
    <w:p w14:paraId="1D3FD6B9" w14:textId="77777777" w:rsidR="00CE772F" w:rsidRPr="00841BF2" w:rsidRDefault="00CE772F" w:rsidP="00B37895">
      <w:pPr>
        <w:shd w:val="clear" w:color="auto" w:fill="FFFFFF"/>
        <w:spacing w:after="0" w:line="240" w:lineRule="auto"/>
        <w:jc w:val="center"/>
        <w:rPr>
          <w:rFonts w:ascii="Times New Roman" w:hAnsi="Times New Roman"/>
          <w:b/>
          <w:sz w:val="20"/>
          <w:szCs w:val="20"/>
        </w:rPr>
      </w:pPr>
      <w:r w:rsidRPr="00841BF2">
        <w:rPr>
          <w:rFonts w:ascii="Times New Roman" w:hAnsi="Times New Roman"/>
          <w:b/>
          <w:spacing w:val="-3"/>
          <w:sz w:val="20"/>
          <w:szCs w:val="20"/>
        </w:rPr>
        <w:t>АДМИНИСТРАЦИЯ МУНИЦИПАЛЬНОГО ОБРАЗОВАНИЯ</w:t>
      </w:r>
    </w:p>
    <w:p w14:paraId="351D3A7E" w14:textId="77777777" w:rsidR="00CE772F" w:rsidRPr="00841BF2" w:rsidRDefault="00CE772F" w:rsidP="00841BF2">
      <w:pPr>
        <w:shd w:val="clear" w:color="auto" w:fill="FFFFFF"/>
        <w:spacing w:after="0" w:line="240" w:lineRule="auto"/>
        <w:ind w:left="36"/>
        <w:jc w:val="center"/>
        <w:rPr>
          <w:rFonts w:ascii="Times New Roman" w:hAnsi="Times New Roman"/>
          <w:b/>
          <w:sz w:val="20"/>
          <w:szCs w:val="20"/>
        </w:rPr>
      </w:pPr>
      <w:r w:rsidRPr="00841BF2">
        <w:rPr>
          <w:rFonts w:ascii="Times New Roman" w:hAnsi="Times New Roman"/>
          <w:b/>
          <w:spacing w:val="-2"/>
          <w:sz w:val="20"/>
          <w:szCs w:val="20"/>
        </w:rPr>
        <w:t>«АНДЕГСКИЙ СЕЛЬСОВЕТ»</w:t>
      </w:r>
    </w:p>
    <w:p w14:paraId="3D59D1F5" w14:textId="77777777" w:rsidR="00841BF2" w:rsidRPr="00841BF2" w:rsidRDefault="00CE772F" w:rsidP="000510BE">
      <w:pPr>
        <w:shd w:val="clear" w:color="auto" w:fill="FFFFFF"/>
        <w:spacing w:after="0" w:line="240" w:lineRule="auto"/>
        <w:ind w:left="29"/>
        <w:jc w:val="center"/>
        <w:rPr>
          <w:rFonts w:ascii="Times New Roman" w:hAnsi="Times New Roman"/>
          <w:b/>
          <w:spacing w:val="-2"/>
          <w:sz w:val="20"/>
          <w:szCs w:val="20"/>
        </w:rPr>
      </w:pPr>
      <w:r w:rsidRPr="00841BF2">
        <w:rPr>
          <w:rFonts w:ascii="Times New Roman" w:hAnsi="Times New Roman"/>
          <w:b/>
          <w:spacing w:val="-2"/>
          <w:sz w:val="20"/>
          <w:szCs w:val="20"/>
        </w:rPr>
        <w:t>НЕНЕЦКОГО АВТОНОМНОГО ОКРУГА</w:t>
      </w:r>
    </w:p>
    <w:p w14:paraId="39D88A35" w14:textId="77777777" w:rsidR="00CE772F" w:rsidRPr="00841BF2" w:rsidRDefault="00CE772F" w:rsidP="00841BF2">
      <w:pPr>
        <w:jc w:val="center"/>
        <w:rPr>
          <w:rFonts w:ascii="Times New Roman" w:hAnsi="Times New Roman"/>
          <w:b/>
          <w:sz w:val="20"/>
          <w:szCs w:val="20"/>
        </w:rPr>
      </w:pPr>
      <w:r w:rsidRPr="00841BF2">
        <w:rPr>
          <w:rFonts w:ascii="Times New Roman" w:hAnsi="Times New Roman"/>
          <w:b/>
          <w:sz w:val="20"/>
          <w:szCs w:val="20"/>
        </w:rPr>
        <w:t>ПОСТАНОВЛЕНИЕ</w:t>
      </w:r>
    </w:p>
    <w:p w14:paraId="433AE3CD" w14:textId="77777777" w:rsidR="00BD2B73" w:rsidRPr="00BD2B73" w:rsidRDefault="00BD2B73" w:rsidP="00BD2B73">
      <w:pPr>
        <w:pStyle w:val="ConsTitle"/>
        <w:ind w:right="0"/>
        <w:rPr>
          <w:rFonts w:ascii="Times New Roman" w:hAnsi="Times New Roman" w:cs="Times New Roman"/>
          <w:b w:val="0"/>
          <w:sz w:val="22"/>
          <w:szCs w:val="22"/>
          <w:u w:val="single"/>
        </w:rPr>
      </w:pPr>
      <w:r w:rsidRPr="00BD2B73">
        <w:rPr>
          <w:rFonts w:ascii="Times New Roman" w:hAnsi="Times New Roman" w:cs="Times New Roman"/>
          <w:b w:val="0"/>
          <w:sz w:val="22"/>
          <w:szCs w:val="22"/>
          <w:u w:val="single"/>
        </w:rPr>
        <w:t>от 05.02.2020 г. № 5</w:t>
      </w:r>
    </w:p>
    <w:p w14:paraId="4542136D" w14:textId="77777777" w:rsidR="00BD2B73" w:rsidRPr="00BD2B73" w:rsidRDefault="00BD2B73" w:rsidP="00BD2B73">
      <w:pPr>
        <w:pStyle w:val="ConsTitle"/>
        <w:ind w:right="0"/>
        <w:rPr>
          <w:rFonts w:ascii="Times New Roman" w:hAnsi="Times New Roman" w:cs="Times New Roman"/>
          <w:b w:val="0"/>
          <w:sz w:val="22"/>
          <w:szCs w:val="22"/>
        </w:rPr>
      </w:pPr>
      <w:r w:rsidRPr="00BD2B73">
        <w:rPr>
          <w:rFonts w:ascii="Times New Roman" w:hAnsi="Times New Roman" w:cs="Times New Roman"/>
          <w:b w:val="0"/>
          <w:sz w:val="22"/>
          <w:szCs w:val="22"/>
        </w:rPr>
        <w:t>д. Андег, НАО</w:t>
      </w:r>
    </w:p>
    <w:p w14:paraId="12F02247" w14:textId="77777777" w:rsidR="00BD2B73" w:rsidRPr="00BD2B73" w:rsidRDefault="00BD2B73" w:rsidP="00BD2B73">
      <w:pPr>
        <w:pStyle w:val="a9"/>
        <w:shd w:val="clear" w:color="auto" w:fill="FFFFFF"/>
        <w:spacing w:before="0" w:beforeAutospacing="0" w:after="0" w:afterAutospacing="0"/>
        <w:rPr>
          <w:color w:val="000000"/>
          <w:sz w:val="22"/>
          <w:szCs w:val="22"/>
        </w:rPr>
      </w:pPr>
      <w:r w:rsidRPr="00BD2B73">
        <w:rPr>
          <w:color w:val="000000"/>
          <w:sz w:val="22"/>
          <w:szCs w:val="22"/>
        </w:rPr>
        <w:t>О внесении изменений в Административный</w:t>
      </w:r>
    </w:p>
    <w:p w14:paraId="215FC3EE" w14:textId="77777777" w:rsidR="00BD2B73" w:rsidRPr="00BD2B73" w:rsidRDefault="00BD2B73" w:rsidP="00BD2B73">
      <w:pPr>
        <w:pStyle w:val="a9"/>
        <w:shd w:val="clear" w:color="auto" w:fill="FFFFFF"/>
        <w:spacing w:before="0" w:beforeAutospacing="0" w:after="0" w:afterAutospacing="0"/>
        <w:rPr>
          <w:color w:val="000000"/>
          <w:sz w:val="22"/>
          <w:szCs w:val="22"/>
        </w:rPr>
      </w:pPr>
      <w:r w:rsidRPr="00BD2B73">
        <w:rPr>
          <w:color w:val="000000"/>
          <w:sz w:val="22"/>
          <w:szCs w:val="22"/>
        </w:rPr>
        <w:t xml:space="preserve">регламент предоставления муниципальной </w:t>
      </w:r>
    </w:p>
    <w:p w14:paraId="71EC3589" w14:textId="77777777" w:rsidR="00BD2B73" w:rsidRPr="00BD2B73" w:rsidRDefault="00BD2B73" w:rsidP="00BD2B73">
      <w:pPr>
        <w:pStyle w:val="a9"/>
        <w:shd w:val="clear" w:color="auto" w:fill="FFFFFF"/>
        <w:spacing w:before="0" w:beforeAutospacing="0" w:after="0" w:afterAutospacing="0"/>
        <w:rPr>
          <w:color w:val="000000"/>
          <w:sz w:val="22"/>
          <w:szCs w:val="22"/>
        </w:rPr>
      </w:pPr>
      <w:r w:rsidRPr="00BD2B73">
        <w:rPr>
          <w:color w:val="000000"/>
          <w:sz w:val="22"/>
          <w:szCs w:val="22"/>
        </w:rPr>
        <w:t xml:space="preserve">услуги «Бесплатное предоставление земельных </w:t>
      </w:r>
    </w:p>
    <w:p w14:paraId="0DCEABD4" w14:textId="77777777" w:rsidR="00BD2B73" w:rsidRPr="00BD2B73" w:rsidRDefault="00BD2B73" w:rsidP="00BD2B73">
      <w:pPr>
        <w:pStyle w:val="a9"/>
        <w:shd w:val="clear" w:color="auto" w:fill="FFFFFF"/>
        <w:spacing w:before="0" w:beforeAutospacing="0" w:after="0" w:afterAutospacing="0"/>
        <w:rPr>
          <w:color w:val="000000"/>
          <w:sz w:val="22"/>
          <w:szCs w:val="22"/>
        </w:rPr>
      </w:pPr>
      <w:r w:rsidRPr="00BD2B73">
        <w:rPr>
          <w:color w:val="000000"/>
          <w:sz w:val="22"/>
          <w:szCs w:val="22"/>
        </w:rPr>
        <w:t xml:space="preserve">участков многодетным семьям», утвержденный </w:t>
      </w:r>
    </w:p>
    <w:p w14:paraId="4CA29C96" w14:textId="77777777" w:rsidR="00BD2B73" w:rsidRPr="00BD2B73" w:rsidRDefault="00BD2B73" w:rsidP="00BD2B73">
      <w:pPr>
        <w:pStyle w:val="a9"/>
        <w:shd w:val="clear" w:color="auto" w:fill="FFFFFF"/>
        <w:spacing w:before="0" w:beforeAutospacing="0" w:after="0" w:afterAutospacing="0"/>
        <w:rPr>
          <w:color w:val="000000"/>
          <w:sz w:val="22"/>
          <w:szCs w:val="22"/>
        </w:rPr>
      </w:pPr>
      <w:r w:rsidRPr="00BD2B73">
        <w:rPr>
          <w:color w:val="000000"/>
          <w:sz w:val="22"/>
          <w:szCs w:val="22"/>
        </w:rPr>
        <w:t xml:space="preserve">постановлением администрации муниципального </w:t>
      </w:r>
    </w:p>
    <w:p w14:paraId="155E05A7" w14:textId="77777777" w:rsidR="00BD2B73" w:rsidRPr="00BD2B73" w:rsidRDefault="00BD2B73" w:rsidP="00BD2B73">
      <w:pPr>
        <w:pStyle w:val="a9"/>
        <w:shd w:val="clear" w:color="auto" w:fill="FFFFFF"/>
        <w:spacing w:before="0" w:beforeAutospacing="0" w:after="0" w:afterAutospacing="0"/>
        <w:rPr>
          <w:color w:val="000000"/>
          <w:sz w:val="22"/>
          <w:szCs w:val="22"/>
        </w:rPr>
      </w:pPr>
      <w:r w:rsidRPr="00BD2B73">
        <w:rPr>
          <w:color w:val="000000"/>
          <w:sz w:val="22"/>
          <w:szCs w:val="22"/>
        </w:rPr>
        <w:t>образования «Андегский сельсовет» от 01.04.2013 № 20</w:t>
      </w:r>
    </w:p>
    <w:p w14:paraId="530BA55E" w14:textId="77777777" w:rsidR="00BD2B73" w:rsidRPr="00BD2B73" w:rsidRDefault="00BD2B73" w:rsidP="00BD2B73">
      <w:pPr>
        <w:pStyle w:val="a9"/>
        <w:shd w:val="clear" w:color="auto" w:fill="FFFFFF"/>
        <w:spacing w:before="0" w:beforeAutospacing="0" w:after="0" w:afterAutospacing="0"/>
        <w:ind w:firstLine="567"/>
        <w:jc w:val="both"/>
        <w:rPr>
          <w:color w:val="000000"/>
          <w:sz w:val="22"/>
          <w:szCs w:val="22"/>
        </w:rPr>
      </w:pPr>
      <w:r w:rsidRPr="00BD2B73">
        <w:rPr>
          <w:sz w:val="22"/>
          <w:szCs w:val="22"/>
        </w:rPr>
        <w:t xml:space="preserve">Рассмотрев Протест Прокуратуры Ненецкого Автономного округа от 25.12.2019 № 7-15/2-2019/4333 на отдельные нормы Административного регламента предоставления муниципальной услуги «Бесплатное предоставление земельных участков многодетным семьям», утвержденный постановлением администрации муниципального образования «Андегский сельсовет» от 01.04.2013 № 20, в соответствии с Законом Ненецкого автономного округа от 15 ноября 2011 № 79-оз "О бесплатном предоставлении земельных участков многодетным семьям в Ненецком автономном округе", администрация муниципального образования «Андегский сельсовет» Ненецкого автономного округа </w:t>
      </w:r>
      <w:r w:rsidRPr="00BD2B73">
        <w:rPr>
          <w:color w:val="000000"/>
          <w:sz w:val="22"/>
          <w:szCs w:val="22"/>
        </w:rPr>
        <w:t>постановляет:</w:t>
      </w:r>
    </w:p>
    <w:p w14:paraId="00D3EEDA" w14:textId="77777777" w:rsidR="00BD2B73" w:rsidRPr="00BD2B73" w:rsidRDefault="00BD2B73" w:rsidP="00BD2B73">
      <w:pPr>
        <w:pStyle w:val="a9"/>
        <w:shd w:val="clear" w:color="auto" w:fill="FFFFFF"/>
        <w:spacing w:before="0" w:beforeAutospacing="0" w:after="0" w:afterAutospacing="0"/>
        <w:ind w:firstLine="567"/>
        <w:jc w:val="both"/>
        <w:rPr>
          <w:color w:val="000000"/>
          <w:sz w:val="22"/>
          <w:szCs w:val="22"/>
        </w:rPr>
      </w:pPr>
      <w:r w:rsidRPr="00BD2B73">
        <w:rPr>
          <w:color w:val="000000"/>
          <w:sz w:val="22"/>
          <w:szCs w:val="22"/>
        </w:rPr>
        <w:t>1. Внести в Административный регламент предоставления муниципальной услуги «Бесплатное предоставление земельных участков многодетным семьям», утвержденный постановлением администрации муниципального образования «Андегский сельсовет» от 01.04.2013 № 20 (далее – Регламент) следующие изменения:</w:t>
      </w:r>
    </w:p>
    <w:p w14:paraId="5D7EE3A8" w14:textId="77777777" w:rsidR="00BD2B73" w:rsidRPr="00BD2B73" w:rsidRDefault="00BD2B73" w:rsidP="00BD2B73">
      <w:pPr>
        <w:spacing w:after="0" w:line="100" w:lineRule="atLeast"/>
        <w:ind w:firstLine="567"/>
        <w:jc w:val="both"/>
        <w:rPr>
          <w:rFonts w:ascii="Times New Roman" w:hAnsi="Times New Roman"/>
        </w:rPr>
      </w:pPr>
      <w:r w:rsidRPr="00BD2B73">
        <w:rPr>
          <w:rFonts w:ascii="Times New Roman" w:hAnsi="Times New Roman"/>
        </w:rPr>
        <w:t>1.1. Абзац седьмой пункта 1.3 Раздела 1 Регламента исключить.</w:t>
      </w:r>
    </w:p>
    <w:p w14:paraId="67F0824A" w14:textId="77777777" w:rsidR="00BD2B73" w:rsidRPr="00BD2B73" w:rsidRDefault="00BD2B73" w:rsidP="00BD2B73">
      <w:pPr>
        <w:spacing w:after="0" w:line="100" w:lineRule="atLeast"/>
        <w:ind w:firstLine="567"/>
        <w:jc w:val="both"/>
        <w:rPr>
          <w:rFonts w:ascii="Times New Roman" w:hAnsi="Times New Roman"/>
        </w:rPr>
      </w:pPr>
      <w:r w:rsidRPr="00BD2B73">
        <w:rPr>
          <w:rFonts w:ascii="Times New Roman" w:hAnsi="Times New Roman"/>
        </w:rPr>
        <w:t>1.2. Пункт 2.7 Раздела 2 Регламента изложить в следующей редакции:</w:t>
      </w:r>
    </w:p>
    <w:p w14:paraId="10C34985" w14:textId="77777777" w:rsidR="00BD2B73" w:rsidRPr="00BD2B73" w:rsidRDefault="00BD2B73" w:rsidP="00BD2B73">
      <w:pPr>
        <w:spacing w:after="0" w:line="100" w:lineRule="atLeast"/>
        <w:ind w:firstLine="567"/>
        <w:jc w:val="both"/>
        <w:rPr>
          <w:rFonts w:ascii="Times New Roman" w:hAnsi="Times New Roman"/>
        </w:rPr>
      </w:pPr>
      <w:r w:rsidRPr="00BD2B73">
        <w:rPr>
          <w:rFonts w:ascii="Times New Roman" w:hAnsi="Times New Roman"/>
        </w:rPr>
        <w:t>«2.7. В целях проведения проверки уполномоченный орган не позднее 5 рабочих дней со дня получения письменного согласия многодетной семьи на получение в собственность земельного участка в порядке межведомственного взаимодействия запрашивает:</w:t>
      </w:r>
    </w:p>
    <w:p w14:paraId="2EE837BA" w14:textId="77777777" w:rsidR="00BD2B73" w:rsidRPr="00BD2B73" w:rsidRDefault="00BD2B73" w:rsidP="00BD2B73">
      <w:pPr>
        <w:spacing w:after="0" w:line="100" w:lineRule="atLeast"/>
        <w:ind w:firstLine="709"/>
        <w:jc w:val="both"/>
        <w:rPr>
          <w:rFonts w:ascii="Times New Roman" w:hAnsi="Times New Roman"/>
        </w:rPr>
      </w:pPr>
      <w:r w:rsidRPr="00BD2B73">
        <w:rPr>
          <w:rFonts w:ascii="Times New Roman" w:hAnsi="Times New Roman"/>
        </w:rPr>
        <w:t>1) сведения о периодах проживания членов многодетной семьи (супруга (супруги), одинокой матери (одинокого отца), усыновителя, приемного родителя) на территории Ненецкого автономного округа;</w:t>
      </w:r>
    </w:p>
    <w:p w14:paraId="1DAEAE31" w14:textId="77777777" w:rsidR="00BD2B73" w:rsidRPr="00BD2B73" w:rsidRDefault="00BD2B73" w:rsidP="00BD2B73">
      <w:pPr>
        <w:spacing w:after="0" w:line="100" w:lineRule="atLeast"/>
        <w:ind w:firstLine="709"/>
        <w:jc w:val="both"/>
        <w:rPr>
          <w:rFonts w:ascii="Times New Roman" w:hAnsi="Times New Roman"/>
        </w:rPr>
      </w:pPr>
      <w:r w:rsidRPr="00BD2B73">
        <w:rPr>
          <w:rFonts w:ascii="Times New Roman" w:hAnsi="Times New Roman"/>
        </w:rPr>
        <w:t>2) сведения о постановке многодетной семьи на учет в целях бесплатного предоставления земельного участка и сведения о бесплатном предоставлении многодетной семье земельного участка в соответствии с законом Ненецкого автономного округа от 15.11.2011 № 79-ОЗ «О бесплатном предоставлении земельных участков многодетным семьям в Ненецком автономном округе» - в уполномоченных органах муниципальных образований по предыдущим местам жительства многодетной семьи;</w:t>
      </w:r>
    </w:p>
    <w:p w14:paraId="515D5C8D" w14:textId="77777777" w:rsidR="00BD2B73" w:rsidRPr="00BD2B73" w:rsidRDefault="00BD2B73" w:rsidP="00BD2B73">
      <w:pPr>
        <w:spacing w:after="0" w:line="100" w:lineRule="atLeast"/>
        <w:ind w:firstLine="709"/>
        <w:jc w:val="both"/>
        <w:rPr>
          <w:rFonts w:ascii="Times New Roman" w:hAnsi="Times New Roman"/>
        </w:rPr>
      </w:pPr>
      <w:r w:rsidRPr="00BD2B73">
        <w:rPr>
          <w:rFonts w:ascii="Times New Roman" w:hAnsi="Times New Roman"/>
        </w:rPr>
        <w:t>3) сведения о периоде нахождения ребенка на воспитании в приемной семье.».</w:t>
      </w:r>
    </w:p>
    <w:p w14:paraId="05B46365" w14:textId="77777777" w:rsidR="00BD2B73" w:rsidRPr="00BD2B73" w:rsidRDefault="00BD2B73" w:rsidP="00BD2B73">
      <w:pPr>
        <w:spacing w:after="0" w:line="100" w:lineRule="atLeast"/>
        <w:ind w:firstLine="709"/>
        <w:jc w:val="both"/>
        <w:rPr>
          <w:rFonts w:ascii="Times New Roman" w:hAnsi="Times New Roman"/>
        </w:rPr>
      </w:pPr>
      <w:r w:rsidRPr="00BD2B73">
        <w:rPr>
          <w:rFonts w:ascii="Times New Roman" w:hAnsi="Times New Roman"/>
        </w:rPr>
        <w:t>1.3. Пункт 2.11 Раздела 2 Регламента изложить в следующей редакции:</w:t>
      </w:r>
    </w:p>
    <w:p w14:paraId="7455C8D2" w14:textId="77777777" w:rsidR="00BD2B73" w:rsidRPr="00BD2B73" w:rsidRDefault="00BD2B73" w:rsidP="00BD2B73">
      <w:pPr>
        <w:spacing w:after="0" w:line="100" w:lineRule="atLeast"/>
        <w:ind w:firstLine="709"/>
        <w:jc w:val="both"/>
        <w:rPr>
          <w:rFonts w:ascii="Times New Roman" w:hAnsi="Times New Roman"/>
        </w:rPr>
      </w:pPr>
      <w:r w:rsidRPr="00BD2B73">
        <w:rPr>
          <w:rFonts w:ascii="Times New Roman" w:hAnsi="Times New Roman"/>
        </w:rPr>
        <w:t>«2.11. Основания для отказа в предоставлении муниципальной услуги:</w:t>
      </w:r>
    </w:p>
    <w:p w14:paraId="1A0603CC" w14:textId="77777777" w:rsidR="00BD2B73" w:rsidRPr="00BD2B73" w:rsidRDefault="00BD2B73" w:rsidP="00BD2B73">
      <w:pPr>
        <w:spacing w:after="0" w:line="100" w:lineRule="atLeast"/>
        <w:ind w:firstLine="709"/>
        <w:jc w:val="both"/>
        <w:rPr>
          <w:rFonts w:ascii="Times New Roman" w:hAnsi="Times New Roman"/>
        </w:rPr>
      </w:pPr>
      <w:r w:rsidRPr="00BD2B73">
        <w:rPr>
          <w:rFonts w:ascii="Times New Roman" w:hAnsi="Times New Roman"/>
        </w:rPr>
        <w:t>- подача заявителем заявления об отказе от бесплатного получения в собственность многодетной семьей земельного участка;</w:t>
      </w:r>
    </w:p>
    <w:p w14:paraId="73CC64F9" w14:textId="77777777" w:rsidR="00BD2B73" w:rsidRPr="00BD2B73" w:rsidRDefault="00BD2B73" w:rsidP="00BD2B73">
      <w:pPr>
        <w:spacing w:after="0" w:line="100" w:lineRule="atLeast"/>
        <w:ind w:firstLine="709"/>
        <w:jc w:val="both"/>
        <w:rPr>
          <w:rFonts w:ascii="Times New Roman" w:hAnsi="Times New Roman"/>
        </w:rPr>
      </w:pPr>
      <w:r w:rsidRPr="00BD2B73">
        <w:rPr>
          <w:rFonts w:ascii="Times New Roman" w:hAnsi="Times New Roman"/>
        </w:rPr>
        <w:t>- переезд многодетной семьи на постоянное место жительства за пределы Ненецкого автономного округа;</w:t>
      </w:r>
    </w:p>
    <w:p w14:paraId="034AA9AF" w14:textId="77777777" w:rsidR="00BD2B73" w:rsidRPr="00BD2B73" w:rsidRDefault="00BD2B73" w:rsidP="00BD2B73">
      <w:pPr>
        <w:spacing w:after="0" w:line="100" w:lineRule="atLeast"/>
        <w:ind w:firstLine="709"/>
        <w:jc w:val="both"/>
        <w:rPr>
          <w:rFonts w:ascii="Times New Roman" w:hAnsi="Times New Roman"/>
        </w:rPr>
      </w:pPr>
      <w:r w:rsidRPr="00BD2B73">
        <w:rPr>
          <w:rFonts w:ascii="Times New Roman" w:hAnsi="Times New Roman"/>
        </w:rPr>
        <w:t>- несоответствие многодетной семьи требованию, предусмотренному пунктом 4 части 1 статьи 3 закона Ненецкого автономного округа от 15.11.2011 № 79-ОЗ «О бесплатном предоставлении земельных участков многодетным семьям в Ненецком автономном округе» (за исключением случая, предусмотренного частью 2 статьи 3 закона Ненецкого автономного округа от 15.11.2011 № 79-ОЗ «О бесплатном предоставлении земельных участков многодетным семьям в Ненецком автономном округе»);</w:t>
      </w:r>
    </w:p>
    <w:p w14:paraId="625C508D" w14:textId="77777777" w:rsidR="00BD2B73" w:rsidRPr="00BD2B73" w:rsidRDefault="00BD2B73" w:rsidP="00BD2B73">
      <w:pPr>
        <w:spacing w:after="0" w:line="100" w:lineRule="atLeast"/>
        <w:ind w:firstLine="709"/>
        <w:jc w:val="both"/>
        <w:rPr>
          <w:rFonts w:ascii="Times New Roman" w:hAnsi="Times New Roman"/>
        </w:rPr>
      </w:pPr>
      <w:r w:rsidRPr="00BD2B73">
        <w:rPr>
          <w:rFonts w:ascii="Times New Roman" w:hAnsi="Times New Roman"/>
        </w:rPr>
        <w:t>- несоответствия многодетной семьи требованиям, предусмотренным статьей 2, абзацем третьим части 2 статьи 3 закона Ненецкого автономного округа от 15.11.2011 № 79-ОЗ «О бесплатном предоставлении земельных участков многодетным семьям в Ненецком автономном округе» (в случае, предусмотренном частью 2 статьи 3 закона Ненецкого автономного округа от 15.11.2011 № 79-ОЗ «О бесплатном предоставлении земельных участков многодетным семьям в Ненецком автономном округе»).».</w:t>
      </w:r>
    </w:p>
    <w:p w14:paraId="0A8B10FD" w14:textId="77777777" w:rsidR="00BD2B73" w:rsidRPr="00BD2B73" w:rsidRDefault="00BD2B73" w:rsidP="00BD2B73">
      <w:pPr>
        <w:pStyle w:val="a9"/>
        <w:shd w:val="clear" w:color="auto" w:fill="FFFFFF"/>
        <w:spacing w:before="0" w:beforeAutospacing="0" w:after="0" w:afterAutospacing="0"/>
        <w:rPr>
          <w:color w:val="000000"/>
          <w:sz w:val="22"/>
          <w:szCs w:val="22"/>
        </w:rPr>
      </w:pPr>
    </w:p>
    <w:p w14:paraId="14176346" w14:textId="77777777" w:rsidR="00BD2B73" w:rsidRPr="00BD2B73" w:rsidRDefault="00BD2B73" w:rsidP="00BD2B73">
      <w:pPr>
        <w:pStyle w:val="a9"/>
        <w:shd w:val="clear" w:color="auto" w:fill="FFFFFF"/>
        <w:spacing w:before="0" w:beforeAutospacing="0" w:after="0" w:afterAutospacing="0"/>
        <w:ind w:firstLine="567"/>
        <w:jc w:val="both"/>
        <w:rPr>
          <w:color w:val="000000"/>
          <w:sz w:val="22"/>
          <w:szCs w:val="22"/>
        </w:rPr>
      </w:pPr>
      <w:r w:rsidRPr="00BD2B73">
        <w:rPr>
          <w:color w:val="000000"/>
          <w:sz w:val="22"/>
          <w:szCs w:val="22"/>
        </w:rPr>
        <w:t>2. 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НАО.</w:t>
      </w:r>
    </w:p>
    <w:p w14:paraId="60483218" w14:textId="77777777" w:rsidR="00BD2B73" w:rsidRPr="00BD2B73" w:rsidRDefault="00BD2B73" w:rsidP="00BD2B73">
      <w:pPr>
        <w:pStyle w:val="a9"/>
        <w:shd w:val="clear" w:color="auto" w:fill="FFFFFF"/>
        <w:spacing w:before="0" w:beforeAutospacing="0" w:after="0" w:afterAutospacing="0"/>
        <w:rPr>
          <w:color w:val="000000"/>
          <w:sz w:val="22"/>
          <w:szCs w:val="22"/>
        </w:rPr>
      </w:pPr>
    </w:p>
    <w:p w14:paraId="4CB6AF5D" w14:textId="77777777" w:rsidR="00BD2B73" w:rsidRPr="00BD2B73" w:rsidRDefault="00BD2B73" w:rsidP="00BD2B73">
      <w:pPr>
        <w:pStyle w:val="a9"/>
        <w:shd w:val="clear" w:color="auto" w:fill="FFFFFF"/>
        <w:spacing w:before="0" w:beforeAutospacing="0" w:after="0" w:afterAutospacing="0"/>
        <w:rPr>
          <w:color w:val="000000"/>
          <w:sz w:val="22"/>
          <w:szCs w:val="22"/>
        </w:rPr>
      </w:pPr>
      <w:r w:rsidRPr="00BD2B73">
        <w:rPr>
          <w:color w:val="000000"/>
          <w:sz w:val="22"/>
          <w:szCs w:val="22"/>
        </w:rPr>
        <w:t>Глава муниципального образования </w:t>
      </w:r>
      <w:r w:rsidRPr="00BD2B73">
        <w:rPr>
          <w:color w:val="000000"/>
          <w:sz w:val="22"/>
          <w:szCs w:val="22"/>
        </w:rPr>
        <w:br/>
        <w:t>«Андегский сельсовет» НАО:                                                   В.Ф. Абакумова</w:t>
      </w:r>
    </w:p>
    <w:p w14:paraId="17726B2A" w14:textId="77777777" w:rsidR="00BD2B73" w:rsidRPr="00BD2B73" w:rsidRDefault="00BD2B73" w:rsidP="00BD2B73">
      <w:pPr>
        <w:pStyle w:val="ConsTitle"/>
        <w:ind w:right="0"/>
        <w:jc w:val="center"/>
        <w:rPr>
          <w:rFonts w:ascii="Times New Roman" w:hAnsi="Times New Roman" w:cs="Times New Roman"/>
          <w:sz w:val="20"/>
          <w:szCs w:val="22"/>
        </w:rPr>
      </w:pPr>
      <w:r w:rsidRPr="00BD2B73">
        <w:rPr>
          <w:rFonts w:ascii="Times New Roman" w:hAnsi="Times New Roman" w:cs="Times New Roman"/>
          <w:sz w:val="20"/>
          <w:szCs w:val="22"/>
        </w:rPr>
        <w:t>АДМИНИСТРАЦИЯ МУНИЦИПАЛЬНОГО ОБРАЗОВАНИЯ</w:t>
      </w:r>
    </w:p>
    <w:p w14:paraId="1B85DEB6" w14:textId="77777777" w:rsidR="00BD2B73" w:rsidRPr="00BD2B73" w:rsidRDefault="00BD2B73" w:rsidP="00BD2B73">
      <w:pPr>
        <w:pStyle w:val="ConsTitle"/>
        <w:ind w:right="0"/>
        <w:jc w:val="center"/>
        <w:rPr>
          <w:rFonts w:ascii="Times New Roman" w:hAnsi="Times New Roman" w:cs="Times New Roman"/>
          <w:caps/>
          <w:sz w:val="20"/>
          <w:szCs w:val="22"/>
        </w:rPr>
      </w:pPr>
      <w:r w:rsidRPr="00BD2B73">
        <w:rPr>
          <w:rFonts w:ascii="Times New Roman" w:hAnsi="Times New Roman" w:cs="Times New Roman"/>
          <w:sz w:val="20"/>
          <w:szCs w:val="22"/>
        </w:rPr>
        <w:t xml:space="preserve"> «АНДЕГСКИЙ</w:t>
      </w:r>
      <w:r w:rsidRPr="00BD2B73">
        <w:rPr>
          <w:rFonts w:ascii="Times New Roman" w:hAnsi="Times New Roman" w:cs="Times New Roman"/>
          <w:caps/>
          <w:sz w:val="20"/>
          <w:szCs w:val="22"/>
        </w:rPr>
        <w:t xml:space="preserve"> сельсовет»  </w:t>
      </w:r>
    </w:p>
    <w:p w14:paraId="79BDA549" w14:textId="77777777" w:rsidR="00BD2B73" w:rsidRPr="00BD2B73" w:rsidRDefault="00BD2B73" w:rsidP="00BD2B73">
      <w:pPr>
        <w:pStyle w:val="ConsTitle"/>
        <w:ind w:right="0"/>
        <w:jc w:val="center"/>
        <w:rPr>
          <w:rFonts w:ascii="Times New Roman" w:hAnsi="Times New Roman" w:cs="Times New Roman"/>
          <w:sz w:val="20"/>
          <w:szCs w:val="22"/>
        </w:rPr>
      </w:pPr>
      <w:r w:rsidRPr="00BD2B73">
        <w:rPr>
          <w:rFonts w:ascii="Times New Roman" w:hAnsi="Times New Roman" w:cs="Times New Roman"/>
          <w:sz w:val="20"/>
          <w:szCs w:val="22"/>
        </w:rPr>
        <w:t>НЕНЕЦКОГО АВТОНОМНОГО ОКРУГА</w:t>
      </w:r>
    </w:p>
    <w:p w14:paraId="7B7AD20F" w14:textId="77777777" w:rsidR="00BD2B73" w:rsidRPr="00BD2B73" w:rsidRDefault="00BD2B73" w:rsidP="00BD2B73">
      <w:pPr>
        <w:pStyle w:val="ConsTitle"/>
        <w:ind w:right="0"/>
        <w:jc w:val="center"/>
        <w:rPr>
          <w:rFonts w:ascii="Times New Roman" w:hAnsi="Times New Roman" w:cs="Times New Roman"/>
          <w:sz w:val="20"/>
          <w:szCs w:val="22"/>
        </w:rPr>
      </w:pPr>
      <w:r w:rsidRPr="00BD2B73">
        <w:rPr>
          <w:rFonts w:ascii="Times New Roman" w:hAnsi="Times New Roman" w:cs="Times New Roman"/>
          <w:sz w:val="20"/>
          <w:szCs w:val="22"/>
        </w:rPr>
        <w:t>ПОСТАНОВЛЕНИЕ</w:t>
      </w:r>
    </w:p>
    <w:p w14:paraId="31D9830F" w14:textId="77777777" w:rsidR="00BD2B73" w:rsidRPr="00BD2B73" w:rsidRDefault="00BD2B73" w:rsidP="00BD2B73">
      <w:pPr>
        <w:pStyle w:val="ConsTitle"/>
        <w:ind w:right="0"/>
        <w:rPr>
          <w:rFonts w:ascii="Times New Roman" w:hAnsi="Times New Roman" w:cs="Times New Roman"/>
          <w:b w:val="0"/>
          <w:sz w:val="22"/>
          <w:szCs w:val="22"/>
          <w:u w:val="single"/>
        </w:rPr>
      </w:pPr>
      <w:r w:rsidRPr="00BD2B73">
        <w:rPr>
          <w:rFonts w:ascii="Times New Roman" w:hAnsi="Times New Roman" w:cs="Times New Roman"/>
          <w:b w:val="0"/>
          <w:sz w:val="22"/>
          <w:szCs w:val="22"/>
          <w:u w:val="single"/>
        </w:rPr>
        <w:t>от 05.02.2020 г. № 6</w:t>
      </w:r>
    </w:p>
    <w:p w14:paraId="0085A8CD" w14:textId="77777777" w:rsidR="00BD2B73" w:rsidRPr="00BD2B73" w:rsidRDefault="00BD2B73" w:rsidP="00BD2B73">
      <w:pPr>
        <w:pStyle w:val="ConsTitle"/>
        <w:ind w:right="0"/>
        <w:rPr>
          <w:rFonts w:ascii="Times New Roman" w:hAnsi="Times New Roman" w:cs="Times New Roman"/>
          <w:b w:val="0"/>
          <w:sz w:val="22"/>
          <w:szCs w:val="22"/>
        </w:rPr>
      </w:pPr>
      <w:r w:rsidRPr="00BD2B73">
        <w:rPr>
          <w:rFonts w:ascii="Times New Roman" w:hAnsi="Times New Roman" w:cs="Times New Roman"/>
          <w:b w:val="0"/>
          <w:sz w:val="22"/>
          <w:szCs w:val="22"/>
        </w:rPr>
        <w:t>д. Андег, НАО</w:t>
      </w:r>
    </w:p>
    <w:p w14:paraId="22A9657D" w14:textId="77777777" w:rsidR="00BD2B73" w:rsidRPr="00BD2B73" w:rsidRDefault="00BD2B73" w:rsidP="00BD2B73">
      <w:pPr>
        <w:pStyle w:val="ad"/>
        <w:spacing w:after="0"/>
        <w:rPr>
          <w:rFonts w:ascii="Times New Roman" w:hAnsi="Times New Roman"/>
        </w:rPr>
      </w:pPr>
      <w:r w:rsidRPr="00BD2B73">
        <w:rPr>
          <w:rFonts w:ascii="Times New Roman" w:hAnsi="Times New Roman"/>
        </w:rPr>
        <w:t xml:space="preserve">О признании утратившим силу постановления администрации </w:t>
      </w:r>
    </w:p>
    <w:p w14:paraId="57A73BE9" w14:textId="77777777" w:rsidR="00BD2B73" w:rsidRPr="00BD2B73" w:rsidRDefault="00BD2B73" w:rsidP="00BD2B73">
      <w:pPr>
        <w:pStyle w:val="ad"/>
        <w:spacing w:after="0"/>
        <w:rPr>
          <w:rFonts w:ascii="Times New Roman" w:hAnsi="Times New Roman"/>
        </w:rPr>
      </w:pPr>
      <w:r w:rsidRPr="00BD2B73">
        <w:rPr>
          <w:rFonts w:ascii="Times New Roman" w:hAnsi="Times New Roman"/>
        </w:rPr>
        <w:t>муниципального образования «Андегский сельсовет»</w:t>
      </w:r>
    </w:p>
    <w:p w14:paraId="45B23445" w14:textId="77777777" w:rsidR="00BD2B73" w:rsidRPr="00BD2B73" w:rsidRDefault="00BD2B73" w:rsidP="00BD2B73">
      <w:pPr>
        <w:pStyle w:val="ad"/>
        <w:spacing w:after="0"/>
        <w:rPr>
          <w:rFonts w:ascii="Times New Roman" w:hAnsi="Times New Roman"/>
        </w:rPr>
      </w:pPr>
      <w:r w:rsidRPr="00BD2B73">
        <w:rPr>
          <w:rFonts w:ascii="Times New Roman" w:hAnsi="Times New Roman"/>
        </w:rPr>
        <w:t>Ненецкого автономного округа от 27.02.2019 № 6 «Об</w:t>
      </w:r>
    </w:p>
    <w:p w14:paraId="608C1C52" w14:textId="77777777" w:rsidR="00BD2B73" w:rsidRPr="00BD2B73" w:rsidRDefault="00BD2B73" w:rsidP="00BD2B73">
      <w:pPr>
        <w:pStyle w:val="ad"/>
        <w:spacing w:after="0"/>
        <w:rPr>
          <w:rFonts w:ascii="Times New Roman" w:hAnsi="Times New Roman"/>
        </w:rPr>
      </w:pPr>
      <w:r w:rsidRPr="00BD2B73">
        <w:rPr>
          <w:rFonts w:ascii="Times New Roman" w:hAnsi="Times New Roman"/>
        </w:rPr>
        <w:t>утверждении Положения о порядке получения муниципальными</w:t>
      </w:r>
    </w:p>
    <w:p w14:paraId="7A276D26" w14:textId="77777777" w:rsidR="00BD2B73" w:rsidRPr="00BD2B73" w:rsidRDefault="00BD2B73" w:rsidP="00BD2B73">
      <w:pPr>
        <w:pStyle w:val="ad"/>
        <w:spacing w:after="0"/>
        <w:rPr>
          <w:rFonts w:ascii="Times New Roman" w:hAnsi="Times New Roman"/>
        </w:rPr>
      </w:pPr>
      <w:r w:rsidRPr="00BD2B73">
        <w:rPr>
          <w:rFonts w:ascii="Times New Roman" w:hAnsi="Times New Roman"/>
        </w:rPr>
        <w:t>служащими администрации МО «Андегский сельсовет» Ненецкого</w:t>
      </w:r>
    </w:p>
    <w:p w14:paraId="55933234" w14:textId="77777777" w:rsidR="00BD2B73" w:rsidRPr="00BD2B73" w:rsidRDefault="00BD2B73" w:rsidP="00BD2B73">
      <w:pPr>
        <w:pStyle w:val="ad"/>
        <w:spacing w:after="0"/>
        <w:rPr>
          <w:rFonts w:ascii="Times New Roman" w:hAnsi="Times New Roman"/>
        </w:rPr>
      </w:pPr>
      <w:r w:rsidRPr="00BD2B73">
        <w:rPr>
          <w:rFonts w:ascii="Times New Roman" w:hAnsi="Times New Roman"/>
        </w:rPr>
        <w:t>автономного округа разрешения представителя нанимателя на</w:t>
      </w:r>
    </w:p>
    <w:p w14:paraId="0AF9E835" w14:textId="77777777" w:rsidR="00BD2B73" w:rsidRPr="00BD2B73" w:rsidRDefault="00BD2B73" w:rsidP="00BD2B73">
      <w:pPr>
        <w:pStyle w:val="ad"/>
        <w:spacing w:after="0"/>
        <w:rPr>
          <w:rFonts w:ascii="Times New Roman" w:hAnsi="Times New Roman"/>
        </w:rPr>
      </w:pPr>
      <w:r w:rsidRPr="00BD2B73">
        <w:rPr>
          <w:rFonts w:ascii="Times New Roman" w:hAnsi="Times New Roman"/>
        </w:rPr>
        <w:t>участие в управлении отдельными некоммерческими организациями</w:t>
      </w:r>
    </w:p>
    <w:p w14:paraId="304E01A3" w14:textId="77777777" w:rsidR="00BD2B73" w:rsidRPr="00BD2B73" w:rsidRDefault="00BD2B73" w:rsidP="00BD2B73">
      <w:pPr>
        <w:spacing w:after="0"/>
        <w:ind w:firstLine="708"/>
        <w:jc w:val="both"/>
        <w:rPr>
          <w:rFonts w:ascii="Times New Roman" w:hAnsi="Times New Roman"/>
        </w:rPr>
      </w:pPr>
      <w:r w:rsidRPr="00BD2B73">
        <w:rPr>
          <w:rFonts w:ascii="Times New Roman" w:hAnsi="Times New Roman"/>
        </w:rPr>
        <w:t xml:space="preserve">На основании протеста прокуратуры Ненецкого автономного округа от 23.01.2020 № 86-07-2020/242, в целях приведения муниципальных правовых актов с требованиями федерального законодательства, администрация  МО «Андегский сельсовет» НАО  постановляет: </w:t>
      </w:r>
    </w:p>
    <w:p w14:paraId="3BA18F86" w14:textId="77777777" w:rsidR="00BD2B73" w:rsidRPr="00BD2B73" w:rsidRDefault="00BD2B73" w:rsidP="00BD2B73">
      <w:pPr>
        <w:spacing w:after="0"/>
        <w:ind w:firstLine="709"/>
        <w:jc w:val="both"/>
        <w:rPr>
          <w:rFonts w:ascii="Times New Roman" w:hAnsi="Times New Roman"/>
        </w:rPr>
      </w:pPr>
      <w:r w:rsidRPr="00BD2B73">
        <w:rPr>
          <w:rFonts w:ascii="Times New Roman" w:hAnsi="Times New Roman"/>
        </w:rPr>
        <w:t xml:space="preserve">1. Признать утратившим силу </w:t>
      </w:r>
      <w:r w:rsidRPr="00BD2B73">
        <w:rPr>
          <w:rFonts w:ascii="Times New Roman" w:hAnsi="Times New Roman"/>
          <w:color w:val="0D0D0D"/>
        </w:rPr>
        <w:t xml:space="preserve">постановление администрации МО «Андегский сельсовет» НАО </w:t>
      </w:r>
      <w:r w:rsidRPr="00BD2B73">
        <w:rPr>
          <w:rFonts w:ascii="Times New Roman" w:hAnsi="Times New Roman"/>
        </w:rPr>
        <w:t xml:space="preserve"> от 27</w:t>
      </w:r>
      <w:r w:rsidRPr="00BD2B73">
        <w:rPr>
          <w:rFonts w:ascii="Times New Roman" w:hAnsi="Times New Roman"/>
          <w:bCs/>
        </w:rPr>
        <w:t xml:space="preserve">.02.2019 № 6 </w:t>
      </w:r>
      <w:r w:rsidRPr="00BD2B73">
        <w:rPr>
          <w:rFonts w:ascii="Times New Roman" w:hAnsi="Times New Roman"/>
        </w:rPr>
        <w:t xml:space="preserve"> «Об утверждении Положения о порядке получения муниципальными служащими администрации МО «Андегский сельсовет» Ненецкого автономного округа»  разрешения представителя нанимателя на участие в управлении отдельными некоммерческими организациями». </w:t>
      </w:r>
    </w:p>
    <w:p w14:paraId="400BE232" w14:textId="77777777" w:rsidR="00BD2B73" w:rsidRPr="00BD2B73" w:rsidRDefault="00BD2B73" w:rsidP="00BD2B73">
      <w:pPr>
        <w:spacing w:after="0"/>
        <w:ind w:firstLine="709"/>
        <w:jc w:val="both"/>
        <w:rPr>
          <w:rFonts w:ascii="Times New Roman" w:hAnsi="Times New Roman"/>
        </w:rPr>
      </w:pPr>
      <w:r w:rsidRPr="00BD2B73">
        <w:rPr>
          <w:rFonts w:ascii="Times New Roman" w:hAnsi="Times New Roman"/>
        </w:rPr>
        <w:t xml:space="preserve">2. Настоящее постановление вступает в силу со дня его подписания и подлежит официальному опубликованию (обнародованию). </w:t>
      </w:r>
    </w:p>
    <w:p w14:paraId="22F15BD4" w14:textId="612E1BEB" w:rsidR="00BD2B73" w:rsidRDefault="00BD2B73" w:rsidP="00BD2B73">
      <w:pPr>
        <w:spacing w:after="0" w:line="240" w:lineRule="auto"/>
        <w:rPr>
          <w:rFonts w:ascii="Times New Roman" w:hAnsi="Times New Roman"/>
        </w:rPr>
      </w:pPr>
      <w:r w:rsidRPr="00BD2B73">
        <w:rPr>
          <w:rFonts w:ascii="Times New Roman" w:hAnsi="Times New Roman"/>
        </w:rPr>
        <w:t>Глава МО «</w:t>
      </w:r>
      <w:proofErr w:type="spellStart"/>
      <w:r w:rsidRPr="00BD2B73">
        <w:rPr>
          <w:rFonts w:ascii="Times New Roman" w:hAnsi="Times New Roman"/>
        </w:rPr>
        <w:t>Андегский</w:t>
      </w:r>
      <w:proofErr w:type="spellEnd"/>
      <w:r w:rsidRPr="00BD2B73">
        <w:rPr>
          <w:rFonts w:ascii="Times New Roman" w:hAnsi="Times New Roman"/>
        </w:rPr>
        <w:t xml:space="preserve"> сельсовет» </w:t>
      </w:r>
      <w:proofErr w:type="gramStart"/>
      <w:r w:rsidRPr="00BD2B73">
        <w:rPr>
          <w:rFonts w:ascii="Times New Roman" w:hAnsi="Times New Roman"/>
        </w:rPr>
        <w:t xml:space="preserve">НАО:   </w:t>
      </w:r>
      <w:proofErr w:type="gramEnd"/>
      <w:r w:rsidRPr="00BD2B73">
        <w:rPr>
          <w:rFonts w:ascii="Times New Roman" w:hAnsi="Times New Roman"/>
        </w:rPr>
        <w:t xml:space="preserve">                           В.Ф. Абакумова</w:t>
      </w:r>
    </w:p>
    <w:p w14:paraId="1F690D49" w14:textId="77777777" w:rsidR="00E821C7" w:rsidRPr="00E821C7" w:rsidRDefault="00E821C7" w:rsidP="00E821C7">
      <w:pPr>
        <w:spacing w:after="0"/>
        <w:jc w:val="center"/>
        <w:rPr>
          <w:rFonts w:ascii="Times New Roman" w:hAnsi="Times New Roman"/>
          <w:b/>
          <w:sz w:val="20"/>
          <w:szCs w:val="20"/>
        </w:rPr>
      </w:pPr>
      <w:r w:rsidRPr="00E821C7">
        <w:rPr>
          <w:rFonts w:ascii="Times New Roman" w:hAnsi="Times New Roman"/>
          <w:b/>
          <w:sz w:val="20"/>
          <w:szCs w:val="20"/>
        </w:rPr>
        <w:t>АДМИНИСТРАЦИЯ МУНИЦИПАЛЬНОГО ОБРАЗОВАНИЯ</w:t>
      </w:r>
    </w:p>
    <w:p w14:paraId="1C2F628B" w14:textId="77777777" w:rsidR="00E821C7" w:rsidRPr="00E821C7" w:rsidRDefault="00E821C7" w:rsidP="00E821C7">
      <w:pPr>
        <w:spacing w:after="0"/>
        <w:jc w:val="center"/>
        <w:rPr>
          <w:rFonts w:ascii="Times New Roman" w:hAnsi="Times New Roman"/>
          <w:b/>
          <w:sz w:val="20"/>
          <w:szCs w:val="20"/>
        </w:rPr>
      </w:pPr>
      <w:r w:rsidRPr="00E821C7">
        <w:rPr>
          <w:rFonts w:ascii="Times New Roman" w:hAnsi="Times New Roman"/>
          <w:b/>
          <w:sz w:val="20"/>
          <w:szCs w:val="20"/>
        </w:rPr>
        <w:t>«АНДЕГСКИЙ СЕЛЬСОВЕТ»</w:t>
      </w:r>
    </w:p>
    <w:p w14:paraId="2C487000" w14:textId="3B1100A7" w:rsidR="00E821C7" w:rsidRPr="00E821C7" w:rsidRDefault="00E821C7" w:rsidP="00E821C7">
      <w:pPr>
        <w:spacing w:after="0"/>
        <w:jc w:val="center"/>
        <w:rPr>
          <w:rFonts w:ascii="Times New Roman" w:hAnsi="Times New Roman"/>
          <w:b/>
          <w:sz w:val="20"/>
          <w:szCs w:val="20"/>
        </w:rPr>
      </w:pPr>
      <w:r w:rsidRPr="00E821C7">
        <w:rPr>
          <w:rFonts w:ascii="Times New Roman" w:hAnsi="Times New Roman"/>
          <w:b/>
          <w:sz w:val="20"/>
          <w:szCs w:val="20"/>
        </w:rPr>
        <w:t xml:space="preserve"> НЕНЕЦКОГО АВТОНОМНОГО ОКРУГА</w:t>
      </w:r>
    </w:p>
    <w:p w14:paraId="23481530" w14:textId="1EF86A41" w:rsidR="00E821C7" w:rsidRPr="00E821C7" w:rsidRDefault="00E821C7" w:rsidP="00E821C7">
      <w:pPr>
        <w:spacing w:after="0"/>
        <w:jc w:val="center"/>
        <w:rPr>
          <w:rFonts w:ascii="Times New Roman" w:hAnsi="Times New Roman"/>
          <w:b/>
        </w:rPr>
      </w:pPr>
      <w:r w:rsidRPr="00E821C7">
        <w:rPr>
          <w:rFonts w:ascii="Times New Roman" w:hAnsi="Times New Roman"/>
          <w:b/>
        </w:rPr>
        <w:t>ПОСТАНОВЛЕНИЕ</w:t>
      </w:r>
    </w:p>
    <w:p w14:paraId="1F61A83C" w14:textId="77777777" w:rsidR="00E821C7" w:rsidRPr="00E821C7" w:rsidRDefault="00E821C7" w:rsidP="00E821C7">
      <w:pPr>
        <w:spacing w:after="0"/>
        <w:rPr>
          <w:rFonts w:ascii="Times New Roman" w:hAnsi="Times New Roman"/>
          <w:bCs/>
          <w:u w:val="single"/>
        </w:rPr>
      </w:pPr>
      <w:r w:rsidRPr="00E821C7">
        <w:rPr>
          <w:rFonts w:ascii="Times New Roman" w:hAnsi="Times New Roman"/>
          <w:bCs/>
          <w:u w:val="single"/>
        </w:rPr>
        <w:t>от   05.02.2020    № 7</w:t>
      </w:r>
    </w:p>
    <w:p w14:paraId="62192609" w14:textId="4071CD8F" w:rsidR="00E821C7" w:rsidRPr="00E821C7" w:rsidRDefault="00E821C7" w:rsidP="00E821C7">
      <w:pPr>
        <w:spacing w:after="0"/>
        <w:rPr>
          <w:rFonts w:ascii="Times New Roman" w:hAnsi="Times New Roman"/>
        </w:rPr>
      </w:pPr>
      <w:r w:rsidRPr="00E821C7">
        <w:rPr>
          <w:rFonts w:ascii="Times New Roman" w:hAnsi="Times New Roman"/>
        </w:rPr>
        <w:t xml:space="preserve">д. </w:t>
      </w:r>
      <w:proofErr w:type="spellStart"/>
      <w:r w:rsidRPr="00E821C7">
        <w:rPr>
          <w:rFonts w:ascii="Times New Roman" w:hAnsi="Times New Roman"/>
        </w:rPr>
        <w:t>Андег</w:t>
      </w:r>
      <w:proofErr w:type="spellEnd"/>
      <w:r w:rsidRPr="00E821C7">
        <w:rPr>
          <w:rFonts w:ascii="Times New Roman" w:hAnsi="Times New Roman"/>
        </w:rPr>
        <w:t>, НАО</w:t>
      </w:r>
    </w:p>
    <w:p w14:paraId="00B44601" w14:textId="68E7C834" w:rsidR="00E821C7" w:rsidRPr="00E821C7" w:rsidRDefault="00E821C7" w:rsidP="00E821C7">
      <w:pPr>
        <w:pStyle w:val="ConsPlusTitle"/>
        <w:ind w:right="5529"/>
        <w:jc w:val="both"/>
        <w:rPr>
          <w:rFonts w:ascii="Times New Roman" w:hAnsi="Times New Roman" w:cs="Times New Roman"/>
          <w:b w:val="0"/>
          <w:color w:val="000000" w:themeColor="text1"/>
          <w:sz w:val="22"/>
          <w:szCs w:val="22"/>
        </w:rPr>
      </w:pPr>
      <w:r w:rsidRPr="00E821C7">
        <w:rPr>
          <w:rFonts w:ascii="Times New Roman" w:hAnsi="Times New Roman" w:cs="Times New Roman"/>
          <w:b w:val="0"/>
          <w:color w:val="000000" w:themeColor="text1"/>
          <w:sz w:val="22"/>
          <w:szCs w:val="22"/>
        </w:rPr>
        <w:t>Об утверждении Порядка инвентарного и аналитического учета объектов имущества муниципальной казны МО «</w:t>
      </w:r>
      <w:proofErr w:type="spellStart"/>
      <w:r w:rsidRPr="00E821C7">
        <w:rPr>
          <w:rFonts w:ascii="Times New Roman" w:hAnsi="Times New Roman" w:cs="Times New Roman"/>
          <w:b w:val="0"/>
          <w:color w:val="000000" w:themeColor="text1"/>
          <w:sz w:val="22"/>
          <w:szCs w:val="22"/>
        </w:rPr>
        <w:t>Андегский</w:t>
      </w:r>
      <w:proofErr w:type="spellEnd"/>
      <w:r w:rsidRPr="00E821C7">
        <w:rPr>
          <w:rFonts w:ascii="Times New Roman" w:hAnsi="Times New Roman" w:cs="Times New Roman"/>
          <w:b w:val="0"/>
          <w:color w:val="000000" w:themeColor="text1"/>
          <w:sz w:val="22"/>
          <w:szCs w:val="22"/>
        </w:rPr>
        <w:t xml:space="preserve"> сельсовет» НАО</w:t>
      </w:r>
    </w:p>
    <w:p w14:paraId="1EEE4C30" w14:textId="77777777" w:rsidR="00E821C7" w:rsidRPr="00E821C7" w:rsidRDefault="00E821C7" w:rsidP="00E821C7">
      <w:pPr>
        <w:pStyle w:val="ConsPlusNormal"/>
        <w:ind w:firstLine="539"/>
        <w:jc w:val="both"/>
        <w:rPr>
          <w:color w:val="000000" w:themeColor="text1"/>
          <w:sz w:val="22"/>
          <w:szCs w:val="22"/>
        </w:rPr>
      </w:pPr>
      <w:r w:rsidRPr="00E821C7">
        <w:rPr>
          <w:color w:val="000000" w:themeColor="text1"/>
          <w:sz w:val="22"/>
          <w:szCs w:val="22"/>
        </w:rPr>
        <w:t xml:space="preserve">В соответствии с </w:t>
      </w:r>
      <w:hyperlink r:id="rId6" w:history="1">
        <w:r w:rsidRPr="00E821C7">
          <w:rPr>
            <w:color w:val="000000" w:themeColor="text1"/>
            <w:sz w:val="22"/>
            <w:szCs w:val="22"/>
          </w:rPr>
          <w:t>Инструкцией</w:t>
        </w:r>
      </w:hyperlink>
      <w:r w:rsidRPr="00E821C7">
        <w:rPr>
          <w:color w:val="000000" w:themeColor="text1"/>
          <w:sz w:val="22"/>
          <w:szCs w:val="22"/>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36ED8D47" w14:textId="77777777" w:rsidR="00E821C7" w:rsidRPr="00E821C7" w:rsidRDefault="00E821C7" w:rsidP="00E821C7">
      <w:pPr>
        <w:pStyle w:val="ConsPlusNormal"/>
        <w:ind w:firstLine="539"/>
        <w:jc w:val="both"/>
        <w:rPr>
          <w:color w:val="000000" w:themeColor="text1"/>
          <w:sz w:val="22"/>
          <w:szCs w:val="22"/>
        </w:rPr>
      </w:pPr>
      <w:r w:rsidRPr="00E821C7">
        <w:rPr>
          <w:color w:val="000000" w:themeColor="text1"/>
          <w:sz w:val="22"/>
          <w:szCs w:val="22"/>
        </w:rPr>
        <w:t xml:space="preserve">1. Утвердить </w:t>
      </w:r>
      <w:hyperlink w:anchor="P38" w:history="1">
        <w:r w:rsidRPr="00E821C7">
          <w:rPr>
            <w:color w:val="000000" w:themeColor="text1"/>
            <w:sz w:val="22"/>
            <w:szCs w:val="22"/>
          </w:rPr>
          <w:t>Порядок</w:t>
        </w:r>
      </w:hyperlink>
      <w:r w:rsidRPr="00E821C7">
        <w:rPr>
          <w:color w:val="000000" w:themeColor="text1"/>
          <w:sz w:val="22"/>
          <w:szCs w:val="22"/>
        </w:rPr>
        <w:t xml:space="preserve"> инвентарного и аналитического учета объектов имущества муниципальной казны МО «</w:t>
      </w:r>
      <w:proofErr w:type="spellStart"/>
      <w:r w:rsidRPr="00E821C7">
        <w:rPr>
          <w:color w:val="000000" w:themeColor="text1"/>
          <w:sz w:val="22"/>
          <w:szCs w:val="22"/>
        </w:rPr>
        <w:t>Андегский</w:t>
      </w:r>
      <w:proofErr w:type="spellEnd"/>
      <w:r w:rsidRPr="00E821C7">
        <w:rPr>
          <w:color w:val="000000" w:themeColor="text1"/>
          <w:sz w:val="22"/>
          <w:szCs w:val="22"/>
        </w:rPr>
        <w:t xml:space="preserve"> сельсовет» НАО и начисления амортизации на амортизируемые объекты, находящиеся в составе имущества муниципальной казны МО «</w:t>
      </w:r>
      <w:proofErr w:type="spellStart"/>
      <w:r w:rsidRPr="00E821C7">
        <w:rPr>
          <w:color w:val="000000" w:themeColor="text1"/>
          <w:sz w:val="22"/>
          <w:szCs w:val="22"/>
        </w:rPr>
        <w:t>Андегский</w:t>
      </w:r>
      <w:proofErr w:type="spellEnd"/>
      <w:r w:rsidRPr="00E821C7">
        <w:rPr>
          <w:color w:val="000000" w:themeColor="text1"/>
          <w:sz w:val="22"/>
          <w:szCs w:val="22"/>
        </w:rPr>
        <w:t xml:space="preserve"> сельсовет» НАО (приложение).</w:t>
      </w:r>
    </w:p>
    <w:p w14:paraId="0FF49072" w14:textId="71114B43" w:rsidR="00E821C7" w:rsidRPr="00E821C7" w:rsidRDefault="00E821C7" w:rsidP="00E821C7">
      <w:pPr>
        <w:pStyle w:val="ConsPlusNormal"/>
        <w:ind w:firstLine="539"/>
        <w:jc w:val="both"/>
        <w:rPr>
          <w:color w:val="000000" w:themeColor="text1"/>
          <w:sz w:val="22"/>
          <w:szCs w:val="22"/>
        </w:rPr>
      </w:pPr>
      <w:r w:rsidRPr="00E821C7">
        <w:rPr>
          <w:color w:val="000000" w:themeColor="text1"/>
          <w:sz w:val="22"/>
          <w:szCs w:val="22"/>
        </w:rPr>
        <w:t>2. Настоящее распоряжение вступает в силу после его подписания и распространяет свое действие на правоотношения, возникшие с 01 января 2020 года.</w:t>
      </w:r>
    </w:p>
    <w:p w14:paraId="4B8FAB90" w14:textId="7031D4F4" w:rsidR="00E821C7" w:rsidRPr="00E821C7" w:rsidRDefault="00E821C7" w:rsidP="00E821C7">
      <w:pPr>
        <w:pStyle w:val="a8"/>
        <w:tabs>
          <w:tab w:val="left" w:pos="1134"/>
        </w:tabs>
        <w:spacing w:after="0" w:line="240" w:lineRule="auto"/>
        <w:ind w:left="0"/>
        <w:jc w:val="both"/>
        <w:rPr>
          <w:rFonts w:ascii="Times New Roman" w:hAnsi="Times New Roman"/>
        </w:rPr>
      </w:pPr>
      <w:r w:rsidRPr="00E821C7">
        <w:rPr>
          <w:rFonts w:ascii="Times New Roman" w:hAnsi="Times New Roman"/>
        </w:rPr>
        <w:t>Глава МО «</w:t>
      </w:r>
      <w:proofErr w:type="spellStart"/>
      <w:r w:rsidRPr="00E821C7">
        <w:rPr>
          <w:rFonts w:ascii="Times New Roman" w:hAnsi="Times New Roman"/>
        </w:rPr>
        <w:t>Андегский</w:t>
      </w:r>
      <w:proofErr w:type="spellEnd"/>
      <w:r w:rsidRPr="00E821C7">
        <w:rPr>
          <w:rFonts w:ascii="Times New Roman" w:hAnsi="Times New Roman"/>
        </w:rPr>
        <w:t xml:space="preserve"> сельсовет» </w:t>
      </w:r>
      <w:proofErr w:type="gramStart"/>
      <w:r w:rsidRPr="00E821C7">
        <w:rPr>
          <w:rFonts w:ascii="Times New Roman" w:hAnsi="Times New Roman"/>
        </w:rPr>
        <w:t xml:space="preserve">НАО:   </w:t>
      </w:r>
      <w:proofErr w:type="gramEnd"/>
      <w:r w:rsidRPr="00E821C7">
        <w:rPr>
          <w:rFonts w:ascii="Times New Roman" w:hAnsi="Times New Roman"/>
        </w:rPr>
        <w:t xml:space="preserve">                                                  В.Ф. Абакумова</w:t>
      </w:r>
    </w:p>
    <w:p w14:paraId="61B599AA" w14:textId="77777777" w:rsidR="00E821C7" w:rsidRPr="00E821C7" w:rsidRDefault="00E821C7" w:rsidP="00E821C7">
      <w:pPr>
        <w:pStyle w:val="ConsPlusNormal"/>
        <w:ind w:left="5387"/>
        <w:outlineLvl w:val="0"/>
        <w:rPr>
          <w:color w:val="000000" w:themeColor="text1"/>
          <w:sz w:val="22"/>
          <w:szCs w:val="22"/>
        </w:rPr>
      </w:pPr>
      <w:r w:rsidRPr="00E821C7">
        <w:rPr>
          <w:color w:val="000000" w:themeColor="text1"/>
          <w:sz w:val="22"/>
          <w:szCs w:val="22"/>
        </w:rPr>
        <w:t>Приложение к постановлению администрации МО «</w:t>
      </w:r>
      <w:proofErr w:type="spellStart"/>
      <w:r w:rsidRPr="00E821C7">
        <w:rPr>
          <w:color w:val="000000" w:themeColor="text1"/>
          <w:sz w:val="22"/>
          <w:szCs w:val="22"/>
        </w:rPr>
        <w:t>Андегский</w:t>
      </w:r>
      <w:proofErr w:type="spellEnd"/>
      <w:r w:rsidRPr="00E821C7">
        <w:rPr>
          <w:color w:val="000000" w:themeColor="text1"/>
          <w:sz w:val="22"/>
          <w:szCs w:val="22"/>
        </w:rPr>
        <w:t xml:space="preserve"> сельсовет» НАО </w:t>
      </w:r>
    </w:p>
    <w:p w14:paraId="66ECC739" w14:textId="42C39525" w:rsidR="00E821C7" w:rsidRPr="00E821C7" w:rsidRDefault="00E821C7" w:rsidP="00E821C7">
      <w:pPr>
        <w:pStyle w:val="ConsPlusNormal"/>
        <w:ind w:left="5387"/>
        <w:outlineLvl w:val="0"/>
        <w:rPr>
          <w:color w:val="000000" w:themeColor="text1"/>
          <w:sz w:val="22"/>
          <w:szCs w:val="22"/>
        </w:rPr>
      </w:pPr>
      <w:r w:rsidRPr="00E821C7">
        <w:rPr>
          <w:color w:val="000000" w:themeColor="text1"/>
          <w:sz w:val="22"/>
          <w:szCs w:val="22"/>
        </w:rPr>
        <w:t>от «05» февраля 2020 г. № 7</w:t>
      </w:r>
    </w:p>
    <w:p w14:paraId="24A3BB29" w14:textId="77777777" w:rsidR="00E821C7" w:rsidRPr="00E821C7" w:rsidRDefault="00E821C7" w:rsidP="00E821C7">
      <w:pPr>
        <w:pStyle w:val="ConsPlusTitle"/>
        <w:jc w:val="center"/>
        <w:rPr>
          <w:rFonts w:ascii="Times New Roman" w:hAnsi="Times New Roman" w:cs="Times New Roman"/>
          <w:color w:val="000000" w:themeColor="text1"/>
        </w:rPr>
      </w:pPr>
      <w:bookmarkStart w:id="0" w:name="P38"/>
      <w:bookmarkEnd w:id="0"/>
      <w:r w:rsidRPr="00E821C7">
        <w:rPr>
          <w:rFonts w:ascii="Times New Roman" w:hAnsi="Times New Roman" w:cs="Times New Roman"/>
          <w:color w:val="000000" w:themeColor="text1"/>
        </w:rPr>
        <w:t>ПОРЯДОК</w:t>
      </w:r>
    </w:p>
    <w:p w14:paraId="6D09DAD9" w14:textId="643D73B2" w:rsidR="00E821C7" w:rsidRPr="00E821C7" w:rsidRDefault="00E821C7" w:rsidP="00E821C7">
      <w:pPr>
        <w:pStyle w:val="ConsPlusTitle"/>
        <w:jc w:val="center"/>
        <w:rPr>
          <w:rFonts w:ascii="Times New Roman" w:hAnsi="Times New Roman" w:cs="Times New Roman"/>
          <w:color w:val="000000" w:themeColor="text1"/>
        </w:rPr>
      </w:pPr>
      <w:r w:rsidRPr="00E821C7">
        <w:rPr>
          <w:rFonts w:ascii="Times New Roman" w:hAnsi="Times New Roman" w:cs="Times New Roman"/>
          <w:color w:val="000000" w:themeColor="text1"/>
        </w:rPr>
        <w:t>ИНВЕНТАРНОГО И АНАЛИТИЧЕСКОГО УЧЕТА ОБЪЕКТОВ ИМУЩЕСТВА МУНИЦИПАЛЬНОЙ КАЗНЫ МО «АНДЕГСКИЙ СЕЛЬСОВЕТ» НАО И НАЧИСЛЕНИЯ АМОРТИЗАЦИИ НА АМОРТИЗИРУЕМЫЕ ОБЪЕКТЫ, НАХОДЯЩИЕСЯ В СОСТАВЕ ИМУЩЕСТВА МУНИЦИПАЛЬНОЙ КАЗНЫ МО «АНДЕГСКИЙ СЕЛЬСОВЕТ» НАО</w:t>
      </w:r>
    </w:p>
    <w:p w14:paraId="2E1D98C4"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lastRenderedPageBreak/>
        <w:t>1. Настоящий порядок инвентарного и аналитического учета объектов имущества муниципальной казны МО «</w:t>
      </w:r>
      <w:proofErr w:type="spellStart"/>
      <w:r w:rsidRPr="00E821C7">
        <w:rPr>
          <w:color w:val="000000" w:themeColor="text1"/>
          <w:sz w:val="22"/>
          <w:szCs w:val="22"/>
        </w:rPr>
        <w:t>Андегский</w:t>
      </w:r>
      <w:proofErr w:type="spellEnd"/>
      <w:r w:rsidRPr="00E821C7">
        <w:rPr>
          <w:color w:val="000000" w:themeColor="text1"/>
          <w:sz w:val="22"/>
          <w:szCs w:val="22"/>
        </w:rPr>
        <w:t xml:space="preserve"> сельсовет» НАО </w:t>
      </w:r>
    </w:p>
    <w:p w14:paraId="407A5A44"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 xml:space="preserve">(далее - объекты казны) установлен в соответствии с порядком бухгалтерского учета объектов основных средств, нематериальных активов, непроизводственных активов и материальных запасов, установленным </w:t>
      </w:r>
      <w:hyperlink r:id="rId7" w:history="1">
        <w:r w:rsidRPr="00E821C7">
          <w:rPr>
            <w:color w:val="000000" w:themeColor="text1"/>
            <w:sz w:val="22"/>
            <w:szCs w:val="22"/>
          </w:rPr>
          <w:t>Инструкцией</w:t>
        </w:r>
      </w:hyperlink>
      <w:r w:rsidRPr="00E821C7">
        <w:rPr>
          <w:color w:val="000000" w:themeColor="text1"/>
          <w:sz w:val="22"/>
          <w:szCs w:val="22"/>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w:t>
      </w:r>
    </w:p>
    <w:p w14:paraId="30E5ABFC"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2. Объекты казны принимаются к бюджетному учету по их первоначальной стоимости.</w:t>
      </w:r>
    </w:p>
    <w:p w14:paraId="7603AEBF"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3. Первоначальной стоимостью объектов казны, за исключением непроизведенных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 налогах и сборах).</w:t>
      </w:r>
    </w:p>
    <w:p w14:paraId="0653CB2E"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4. Первоначальной стоимостью объектов непроизведенных активов казны признается их кадастровая стоимость на дату принятия к бухгалтерскому учету.</w:t>
      </w:r>
    </w:p>
    <w:p w14:paraId="57A64581"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5. Первоначальной стоимостью объектов казны,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в целях исполнения обязательств по договору.</w:t>
      </w:r>
    </w:p>
    <w:p w14:paraId="20C53CA2"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6. Объекты 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При отсутствии информации о стоимости в передаточных документах первоначальной стоимостью объектов 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казны, увеличенная на стоимость услуг, связанных с их доставкой, регистрацией и приведением их в состояние, пригодное для использования.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объектов на дату принятия к учету.</w:t>
      </w:r>
    </w:p>
    <w:p w14:paraId="49B3D35D"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Определение текущей оценочной стоимости в целях принятия к бухгалтерскому учету объекта казны производится на основе цены, действующей на дату принятия 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14:paraId="12C07FB0"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При определении текущей оценочной стоимости в целях принятия к бухгалтерскому учету объекта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
    <w:p w14:paraId="7DEF41CD"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14:paraId="5EBC3E85"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14:paraId="76B767A1"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7. Балансовой стоимостью объектов казны является их первоначальная стоимость с учетом ее изменений.</w:t>
      </w:r>
    </w:p>
    <w:p w14:paraId="750F7A3B"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 xml:space="preserve">8. Изменение первоначальной (балансовой) стоимости объектов казны производится в случаях достройки, дооборудования, реконструкции, в том числе с элементами реставрации, технического </w:t>
      </w:r>
      <w:r w:rsidRPr="00E821C7">
        <w:rPr>
          <w:color w:val="000000" w:themeColor="text1"/>
          <w:sz w:val="22"/>
          <w:szCs w:val="22"/>
        </w:rPr>
        <w:lastRenderedPageBreak/>
        <w:t>перевооружения, модернизации, частичной ликвидации (</w:t>
      </w:r>
      <w:proofErr w:type="spellStart"/>
      <w:r w:rsidRPr="00E821C7">
        <w:rPr>
          <w:color w:val="000000" w:themeColor="text1"/>
          <w:sz w:val="22"/>
          <w:szCs w:val="22"/>
        </w:rPr>
        <w:t>разукомплектации</w:t>
      </w:r>
      <w:proofErr w:type="spellEnd"/>
      <w:r w:rsidRPr="00E821C7">
        <w:rPr>
          <w:color w:val="000000" w:themeColor="text1"/>
          <w:sz w:val="22"/>
          <w:szCs w:val="22"/>
        </w:rPr>
        <w:t>), а также переоценки объектов казны.</w:t>
      </w:r>
    </w:p>
    <w:p w14:paraId="6DD11541"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 xml:space="preserve">9. Отражение в бюджетном учете операций с объектами казны осуществляется на счетах бюджетного учета с установлением дополнительных разрядов (подвида) в коде аналитического счета </w:t>
      </w:r>
      <w:hyperlink w:anchor="P93" w:history="1">
        <w:r w:rsidRPr="00E821C7">
          <w:rPr>
            <w:color w:val="000000" w:themeColor="text1"/>
            <w:sz w:val="22"/>
            <w:szCs w:val="22"/>
          </w:rPr>
          <w:t>плана</w:t>
        </w:r>
      </w:hyperlink>
      <w:r w:rsidRPr="00E821C7">
        <w:rPr>
          <w:color w:val="000000" w:themeColor="text1"/>
          <w:sz w:val="22"/>
          <w:szCs w:val="22"/>
        </w:rPr>
        <w:t xml:space="preserve"> счетов бюджетного учета в соответствии с приложением 1 к настоящему Порядку.</w:t>
      </w:r>
    </w:p>
    <w:p w14:paraId="09294724"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10.  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14:paraId="0F9AF28B"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 xml:space="preserve">11. Начисление амортизации на амортизируемые объекты казны осуществляется в соответствии с порядком начисления амортизации на объекты основных средств и нематериальных активов, установленным </w:t>
      </w:r>
      <w:hyperlink r:id="rId8" w:history="1">
        <w:r w:rsidRPr="00E821C7">
          <w:rPr>
            <w:color w:val="000000" w:themeColor="text1"/>
            <w:sz w:val="22"/>
            <w:szCs w:val="22"/>
          </w:rPr>
          <w:t>пунктами 84</w:t>
        </w:r>
      </w:hyperlink>
      <w:r w:rsidRPr="00E821C7">
        <w:rPr>
          <w:color w:val="000000" w:themeColor="text1"/>
          <w:sz w:val="22"/>
          <w:szCs w:val="22"/>
        </w:rPr>
        <w:t xml:space="preserve"> - </w:t>
      </w:r>
      <w:hyperlink r:id="rId9" w:history="1">
        <w:r w:rsidRPr="00E821C7">
          <w:rPr>
            <w:color w:val="000000" w:themeColor="text1"/>
            <w:sz w:val="22"/>
            <w:szCs w:val="22"/>
          </w:rPr>
          <w:t>93</w:t>
        </w:r>
      </w:hyperlink>
      <w:r w:rsidRPr="00E821C7">
        <w:rPr>
          <w:color w:val="000000" w:themeColor="text1"/>
          <w:sz w:val="22"/>
          <w:szCs w:val="22"/>
        </w:rPr>
        <w:t xml:space="preserve"> Инструкции.</w:t>
      </w:r>
    </w:p>
    <w:p w14:paraId="46577664" w14:textId="77777777" w:rsidR="00E821C7" w:rsidRPr="00E821C7" w:rsidRDefault="00E821C7" w:rsidP="00E821C7">
      <w:pPr>
        <w:pStyle w:val="ConsPlusNormal"/>
        <w:ind w:firstLine="708"/>
        <w:jc w:val="both"/>
        <w:rPr>
          <w:color w:val="000000" w:themeColor="text1"/>
          <w:sz w:val="22"/>
          <w:szCs w:val="22"/>
        </w:rPr>
      </w:pPr>
      <w:r w:rsidRPr="00E821C7">
        <w:rPr>
          <w:color w:val="000000" w:themeColor="text1"/>
          <w:sz w:val="22"/>
          <w:szCs w:val="22"/>
        </w:rPr>
        <w:t>Расчет годовой суммы амортизации на объекты казны производится линейным способом, исходя из его балансовой стоимости и нормы амортизации, исчисленной исходя из срока его полезного использования.</w:t>
      </w:r>
    </w:p>
    <w:p w14:paraId="2465C780"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12.  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объектов казны,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 из остаточной стоимости амортизируемого объекта казны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14:paraId="6FA345ED" w14:textId="77777777" w:rsidR="00E821C7" w:rsidRPr="00E821C7" w:rsidRDefault="00E821C7" w:rsidP="00E821C7">
      <w:pPr>
        <w:pStyle w:val="ConsPlusNormal"/>
        <w:ind w:firstLine="708"/>
        <w:jc w:val="both"/>
        <w:rPr>
          <w:color w:val="000000" w:themeColor="text1"/>
          <w:sz w:val="22"/>
          <w:szCs w:val="22"/>
        </w:rPr>
      </w:pPr>
      <w:r w:rsidRPr="00E821C7">
        <w:rPr>
          <w:color w:val="000000" w:themeColor="text1"/>
          <w:sz w:val="22"/>
          <w:szCs w:val="22"/>
        </w:rPr>
        <w:t>Под остаточной стоимостью амортизируемого объекта казны на соответствующую дату понимается балансовая стоимость объекта казны, уменьшенная на сумму начисленной на соответствующую дату амортизации.</w:t>
      </w:r>
    </w:p>
    <w:p w14:paraId="65BE796D" w14:textId="77777777" w:rsidR="00E821C7" w:rsidRPr="00E821C7" w:rsidRDefault="00E821C7" w:rsidP="00E821C7">
      <w:pPr>
        <w:pStyle w:val="ConsPlusNormal"/>
        <w:ind w:firstLine="708"/>
        <w:jc w:val="both"/>
        <w:rPr>
          <w:color w:val="000000" w:themeColor="text1"/>
          <w:sz w:val="22"/>
          <w:szCs w:val="22"/>
        </w:rPr>
      </w:pPr>
      <w:r w:rsidRPr="00E821C7">
        <w:rPr>
          <w:color w:val="000000" w:themeColor="text1"/>
          <w:sz w:val="22"/>
          <w:szCs w:val="22"/>
        </w:rPr>
        <w:t>Под оставшимся сроком полезного использования на соответствующую дату понимается срок полезного использования амортизируемого объекта казны, уменьшенный на срок его фактического использования на соответствующую дату.</w:t>
      </w:r>
    </w:p>
    <w:p w14:paraId="57452CD4"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13. При принятии к учету объекта казны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 казны на дату его принятия к учету, и нормы амортизации, исчисленной исходя из оставшегося срока полезного использования на дату его принятия к учету.</w:t>
      </w:r>
    </w:p>
    <w:p w14:paraId="13D59FE1"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14. В течение финансового года амортизация начисляется ежемесячно линейным способом в размере 1/12 годовой суммы.</w:t>
      </w:r>
    </w:p>
    <w:p w14:paraId="05632C92"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15. Начисление амортизации начинается с первого числа месяца, следующего за месяцем принятия объекта казны к бухгалтерскому учету, и производится до полного погашения стоимости этого объекта либо его выбытия (в том числе по основанию списания объекта казны с бухгалтерского учета).</w:t>
      </w:r>
    </w:p>
    <w:p w14:paraId="48B1887F"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16. В случаях, когда объект казны простаивает или не используется или удерживается для последующей передачи (списания), начисление амортизации объектов казны не приостанавливается, за исключением случая, когда остаточная стоимость объекта казны равна нулю.</w:t>
      </w:r>
    </w:p>
    <w:p w14:paraId="5DCE5776"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17. Начисление амортизации не может производиться свыше 100% стоимости амортизируемого объекта казны.</w:t>
      </w:r>
    </w:p>
    <w:p w14:paraId="4FFE3636"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18. Начисление амортизации на объект казны прекращается с первого числа месяца, следующего за месяцем полного погашения стоимости объекта казны или за месяцем выбытия этого объекта с бухгалтерского учета.</w:t>
      </w:r>
    </w:p>
    <w:p w14:paraId="6672A87B" w14:textId="77777777" w:rsidR="00E821C7" w:rsidRPr="00E821C7" w:rsidRDefault="00E821C7" w:rsidP="00E821C7">
      <w:pPr>
        <w:pStyle w:val="ConsPlusNormal"/>
        <w:ind w:firstLine="708"/>
        <w:jc w:val="both"/>
        <w:rPr>
          <w:color w:val="000000" w:themeColor="text1"/>
          <w:sz w:val="22"/>
          <w:szCs w:val="22"/>
        </w:rPr>
      </w:pPr>
      <w:r w:rsidRPr="00E821C7">
        <w:rPr>
          <w:color w:val="000000" w:themeColor="text1"/>
          <w:sz w:val="22"/>
          <w:szCs w:val="22"/>
        </w:rPr>
        <w:t>Начисленная в размере 100% стоимости амортизация на объекты казны,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14:paraId="57B661FB"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19. По объектам казны амортизация начисляется в следующем порядке:</w:t>
      </w:r>
    </w:p>
    <w:p w14:paraId="0AD9B839"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на объекты казны стоимостью свыше 100 000 рублей амортизация начисляется в соответствии с рассчитанными нормами амортизации;</w:t>
      </w:r>
    </w:p>
    <w:p w14:paraId="5D7D149C"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на объекты казны (за исключением объектов библиотечного фонда и нематериальных активов) стоимостью от 10 000 до 100 000 рублей включительно амортизация начисляется в размере 100% первоначальной стоимости объекта казны;</w:t>
      </w:r>
    </w:p>
    <w:p w14:paraId="228C7D77"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на объекты казны (за исключением объектов библиотечного фонда и нематериальных активов) стоимостью до 10 000 рублей включительно амортизация не начисляется;</w:t>
      </w:r>
    </w:p>
    <w:p w14:paraId="02B5FB14"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на объекты библиотечного фонда стоимостью до 100 000 рублей включительно амортизация начисляется в размере 100% балансовой стоимости при выдаче объекта в эксплуатацию;</w:t>
      </w:r>
    </w:p>
    <w:p w14:paraId="1A6DCE43" w14:textId="77777777"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на объекты нематериальных активов стоимостью до 100 000 рублей включительно амортизация начисляется в размере 100% балансовой стоимости при принятии объекта на учет.</w:t>
      </w:r>
    </w:p>
    <w:p w14:paraId="1255D05C" w14:textId="39C78E85" w:rsidR="00E821C7" w:rsidRPr="00E821C7" w:rsidRDefault="00E821C7" w:rsidP="00E821C7">
      <w:pPr>
        <w:pStyle w:val="ConsPlusNormal"/>
        <w:ind w:firstLine="540"/>
        <w:jc w:val="both"/>
        <w:rPr>
          <w:color w:val="000000" w:themeColor="text1"/>
          <w:sz w:val="22"/>
          <w:szCs w:val="22"/>
        </w:rPr>
      </w:pPr>
      <w:r w:rsidRPr="00E821C7">
        <w:rPr>
          <w:color w:val="000000" w:themeColor="text1"/>
          <w:sz w:val="22"/>
          <w:szCs w:val="22"/>
        </w:rPr>
        <w:t xml:space="preserve">20. Отражение в бюджетном учете операций по начислению амортизации на объекты казны осуществляется на счетах бюджетного учета, с установлением дополнительных разрядов (подвида) в коде аналитического счета </w:t>
      </w:r>
      <w:hyperlink w:anchor="P271" w:history="1">
        <w:r w:rsidRPr="00E821C7">
          <w:rPr>
            <w:color w:val="000000" w:themeColor="text1"/>
            <w:sz w:val="22"/>
            <w:szCs w:val="22"/>
          </w:rPr>
          <w:t>плана</w:t>
        </w:r>
      </w:hyperlink>
      <w:r w:rsidRPr="00E821C7">
        <w:rPr>
          <w:color w:val="000000" w:themeColor="text1"/>
          <w:sz w:val="22"/>
          <w:szCs w:val="22"/>
        </w:rPr>
        <w:t xml:space="preserve"> счетов бюджетного учета в соответствии с приложением 2 к настоящему Порядку.</w:t>
      </w:r>
    </w:p>
    <w:p w14:paraId="510AA682" w14:textId="37B368B9" w:rsidR="00E821C7" w:rsidRPr="00E821C7" w:rsidRDefault="00E821C7" w:rsidP="00E821C7">
      <w:pPr>
        <w:pStyle w:val="ConsPlusNormal"/>
        <w:ind w:left="5387"/>
        <w:jc w:val="both"/>
        <w:outlineLvl w:val="1"/>
        <w:rPr>
          <w:color w:val="000000" w:themeColor="text1"/>
          <w:sz w:val="22"/>
          <w:szCs w:val="22"/>
        </w:rPr>
      </w:pPr>
      <w:r w:rsidRPr="00E821C7">
        <w:rPr>
          <w:color w:val="000000" w:themeColor="text1"/>
          <w:sz w:val="22"/>
          <w:szCs w:val="22"/>
        </w:rPr>
        <w:t>Приложение 1 к порядку инвентарного и аналитического учета объектов имущества муниципальной казны МО «</w:t>
      </w:r>
      <w:proofErr w:type="spellStart"/>
      <w:r w:rsidRPr="00E821C7">
        <w:rPr>
          <w:color w:val="000000" w:themeColor="text1"/>
          <w:sz w:val="22"/>
          <w:szCs w:val="22"/>
        </w:rPr>
        <w:t>Андегский</w:t>
      </w:r>
      <w:proofErr w:type="spellEnd"/>
      <w:r w:rsidRPr="00E821C7">
        <w:rPr>
          <w:color w:val="000000" w:themeColor="text1"/>
          <w:sz w:val="22"/>
          <w:szCs w:val="22"/>
        </w:rPr>
        <w:t xml:space="preserve"> сельсовет» </w:t>
      </w:r>
      <w:r w:rsidRPr="00E821C7">
        <w:rPr>
          <w:color w:val="000000" w:themeColor="text1"/>
          <w:sz w:val="22"/>
          <w:szCs w:val="22"/>
        </w:rPr>
        <w:lastRenderedPageBreak/>
        <w:t>НАО и начисления амортизации на амортизируемые объекты, находящиеся в составе имущества муниципальной казны МО «</w:t>
      </w:r>
      <w:proofErr w:type="spellStart"/>
      <w:r w:rsidRPr="00E821C7">
        <w:rPr>
          <w:color w:val="000000" w:themeColor="text1"/>
          <w:sz w:val="22"/>
          <w:szCs w:val="22"/>
        </w:rPr>
        <w:t>Андегский</w:t>
      </w:r>
      <w:proofErr w:type="spellEnd"/>
      <w:r w:rsidRPr="00E821C7">
        <w:rPr>
          <w:color w:val="000000" w:themeColor="text1"/>
          <w:sz w:val="22"/>
          <w:szCs w:val="22"/>
        </w:rPr>
        <w:t xml:space="preserve"> сельсовет» НАО</w:t>
      </w:r>
    </w:p>
    <w:p w14:paraId="20A2AD09" w14:textId="77777777" w:rsidR="00E821C7" w:rsidRPr="00E821C7" w:rsidRDefault="00E821C7" w:rsidP="00E821C7">
      <w:pPr>
        <w:pStyle w:val="ConsPlusTitle"/>
        <w:jc w:val="center"/>
        <w:rPr>
          <w:rFonts w:ascii="Times New Roman" w:hAnsi="Times New Roman" w:cs="Times New Roman"/>
          <w:color w:val="000000" w:themeColor="text1"/>
        </w:rPr>
      </w:pPr>
      <w:bookmarkStart w:id="1" w:name="P93"/>
      <w:bookmarkEnd w:id="1"/>
      <w:r w:rsidRPr="00E821C7">
        <w:rPr>
          <w:rFonts w:ascii="Times New Roman" w:hAnsi="Times New Roman" w:cs="Times New Roman"/>
          <w:color w:val="000000" w:themeColor="text1"/>
        </w:rPr>
        <w:t>ПЛАН</w:t>
      </w:r>
    </w:p>
    <w:p w14:paraId="512E25AE" w14:textId="78C543F7" w:rsidR="00E821C7" w:rsidRPr="00E821C7" w:rsidRDefault="00E821C7" w:rsidP="00E821C7">
      <w:pPr>
        <w:pStyle w:val="ConsPlusTitle"/>
        <w:jc w:val="center"/>
        <w:rPr>
          <w:rFonts w:ascii="Times New Roman" w:hAnsi="Times New Roman" w:cs="Times New Roman"/>
          <w:color w:val="000000" w:themeColor="text1"/>
        </w:rPr>
      </w:pPr>
      <w:r w:rsidRPr="00E821C7">
        <w:rPr>
          <w:rFonts w:ascii="Times New Roman" w:hAnsi="Times New Roman" w:cs="Times New Roman"/>
          <w:color w:val="000000" w:themeColor="text1"/>
        </w:rPr>
        <w:t>СЧЕТОВ БЮДЖЕТНОГО УЧЕТА ОБЪЕКТОВ ИМУЩЕСТВА МУНИЦИПАЛЬНОЙ КАЗНЫ МО «АНДЕГСКИЙ СЕЛЬСОВЕТ» НАО</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168"/>
        <w:gridCol w:w="992"/>
        <w:gridCol w:w="737"/>
        <w:gridCol w:w="993"/>
        <w:gridCol w:w="4762"/>
      </w:tblGrid>
      <w:tr w:rsidR="00E821C7" w:rsidRPr="00E821C7" w14:paraId="35CF9973" w14:textId="77777777" w:rsidTr="005C4230">
        <w:tc>
          <w:tcPr>
            <w:tcW w:w="737" w:type="dxa"/>
            <w:vMerge w:val="restart"/>
          </w:tcPr>
          <w:p w14:paraId="72685DE6"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 п/п</w:t>
            </w:r>
          </w:p>
        </w:tc>
        <w:tc>
          <w:tcPr>
            <w:tcW w:w="3890" w:type="dxa"/>
            <w:gridSpan w:val="4"/>
          </w:tcPr>
          <w:p w14:paraId="28E72AA8"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Синтетический счет объекта учета</w:t>
            </w:r>
          </w:p>
        </w:tc>
        <w:tc>
          <w:tcPr>
            <w:tcW w:w="4762" w:type="dxa"/>
            <w:vMerge w:val="restart"/>
          </w:tcPr>
          <w:p w14:paraId="475C2A4D"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Наименование объекта учета имущества муниципальной казны</w:t>
            </w:r>
          </w:p>
        </w:tc>
      </w:tr>
      <w:tr w:rsidR="00E821C7" w:rsidRPr="00E821C7" w14:paraId="76E68D9F" w14:textId="77777777" w:rsidTr="005C4230">
        <w:tc>
          <w:tcPr>
            <w:tcW w:w="737" w:type="dxa"/>
            <w:vMerge/>
          </w:tcPr>
          <w:p w14:paraId="783EA392" w14:textId="77777777" w:rsidR="00E821C7" w:rsidRPr="00E821C7" w:rsidRDefault="00E821C7" w:rsidP="00E821C7">
            <w:pPr>
              <w:spacing w:after="0"/>
              <w:rPr>
                <w:rFonts w:ascii="Times New Roman" w:hAnsi="Times New Roman"/>
                <w:color w:val="000000" w:themeColor="text1"/>
              </w:rPr>
            </w:pPr>
          </w:p>
        </w:tc>
        <w:tc>
          <w:tcPr>
            <w:tcW w:w="3890" w:type="dxa"/>
            <w:gridSpan w:val="4"/>
          </w:tcPr>
          <w:p w14:paraId="16160D3B"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коды счета</w:t>
            </w:r>
          </w:p>
        </w:tc>
        <w:tc>
          <w:tcPr>
            <w:tcW w:w="4762" w:type="dxa"/>
            <w:vMerge/>
          </w:tcPr>
          <w:p w14:paraId="67064734" w14:textId="77777777" w:rsidR="00E821C7" w:rsidRPr="00E821C7" w:rsidRDefault="00E821C7" w:rsidP="00E821C7">
            <w:pPr>
              <w:spacing w:after="0"/>
              <w:rPr>
                <w:rFonts w:ascii="Times New Roman" w:hAnsi="Times New Roman"/>
                <w:color w:val="000000" w:themeColor="text1"/>
              </w:rPr>
            </w:pPr>
          </w:p>
        </w:tc>
      </w:tr>
      <w:tr w:rsidR="00E821C7" w:rsidRPr="00E821C7" w14:paraId="718750FF" w14:textId="77777777" w:rsidTr="005C4230">
        <w:tc>
          <w:tcPr>
            <w:tcW w:w="737" w:type="dxa"/>
            <w:vMerge/>
          </w:tcPr>
          <w:p w14:paraId="05D41702" w14:textId="77777777" w:rsidR="00E821C7" w:rsidRPr="00E821C7" w:rsidRDefault="00E821C7" w:rsidP="00E821C7">
            <w:pPr>
              <w:spacing w:after="0"/>
              <w:rPr>
                <w:rFonts w:ascii="Times New Roman" w:hAnsi="Times New Roman"/>
                <w:color w:val="000000" w:themeColor="text1"/>
              </w:rPr>
            </w:pPr>
          </w:p>
        </w:tc>
        <w:tc>
          <w:tcPr>
            <w:tcW w:w="1168" w:type="dxa"/>
            <w:vMerge w:val="restart"/>
          </w:tcPr>
          <w:p w14:paraId="34836026"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синтетический</w:t>
            </w:r>
          </w:p>
        </w:tc>
        <w:tc>
          <w:tcPr>
            <w:tcW w:w="2722" w:type="dxa"/>
            <w:gridSpan w:val="3"/>
          </w:tcPr>
          <w:p w14:paraId="2F0C6307"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аналитический</w:t>
            </w:r>
          </w:p>
        </w:tc>
        <w:tc>
          <w:tcPr>
            <w:tcW w:w="4762" w:type="dxa"/>
            <w:vMerge/>
          </w:tcPr>
          <w:p w14:paraId="093FD97D" w14:textId="77777777" w:rsidR="00E821C7" w:rsidRPr="00E821C7" w:rsidRDefault="00E821C7" w:rsidP="00E821C7">
            <w:pPr>
              <w:spacing w:after="0"/>
              <w:rPr>
                <w:rFonts w:ascii="Times New Roman" w:hAnsi="Times New Roman"/>
                <w:color w:val="000000" w:themeColor="text1"/>
              </w:rPr>
            </w:pPr>
          </w:p>
        </w:tc>
      </w:tr>
      <w:tr w:rsidR="00E821C7" w:rsidRPr="00E821C7" w14:paraId="533A1BD8" w14:textId="77777777" w:rsidTr="005C4230">
        <w:tc>
          <w:tcPr>
            <w:tcW w:w="737" w:type="dxa"/>
            <w:vMerge/>
          </w:tcPr>
          <w:p w14:paraId="6F3B3681" w14:textId="77777777" w:rsidR="00E821C7" w:rsidRPr="00E821C7" w:rsidRDefault="00E821C7" w:rsidP="00E821C7">
            <w:pPr>
              <w:spacing w:after="0"/>
              <w:rPr>
                <w:rFonts w:ascii="Times New Roman" w:hAnsi="Times New Roman"/>
                <w:color w:val="000000" w:themeColor="text1"/>
              </w:rPr>
            </w:pPr>
          </w:p>
        </w:tc>
        <w:tc>
          <w:tcPr>
            <w:tcW w:w="1168" w:type="dxa"/>
            <w:vMerge/>
          </w:tcPr>
          <w:p w14:paraId="4DA6D40B" w14:textId="77777777" w:rsidR="00E821C7" w:rsidRPr="00E821C7" w:rsidRDefault="00E821C7" w:rsidP="00E821C7">
            <w:pPr>
              <w:spacing w:after="0"/>
              <w:rPr>
                <w:rFonts w:ascii="Times New Roman" w:hAnsi="Times New Roman"/>
                <w:color w:val="000000" w:themeColor="text1"/>
              </w:rPr>
            </w:pPr>
          </w:p>
        </w:tc>
        <w:tc>
          <w:tcPr>
            <w:tcW w:w="992" w:type="dxa"/>
          </w:tcPr>
          <w:p w14:paraId="14219A77"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группа</w:t>
            </w:r>
          </w:p>
        </w:tc>
        <w:tc>
          <w:tcPr>
            <w:tcW w:w="737" w:type="dxa"/>
          </w:tcPr>
          <w:p w14:paraId="682F935B"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вид</w:t>
            </w:r>
          </w:p>
        </w:tc>
        <w:tc>
          <w:tcPr>
            <w:tcW w:w="993" w:type="dxa"/>
          </w:tcPr>
          <w:p w14:paraId="0434F8E2"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подвид</w:t>
            </w:r>
          </w:p>
        </w:tc>
        <w:tc>
          <w:tcPr>
            <w:tcW w:w="4762" w:type="dxa"/>
            <w:vMerge/>
          </w:tcPr>
          <w:p w14:paraId="7F3C9C03" w14:textId="77777777" w:rsidR="00E821C7" w:rsidRPr="00E821C7" w:rsidRDefault="00E821C7" w:rsidP="00E821C7">
            <w:pPr>
              <w:spacing w:after="0"/>
              <w:rPr>
                <w:rFonts w:ascii="Times New Roman" w:hAnsi="Times New Roman"/>
                <w:color w:val="000000" w:themeColor="text1"/>
              </w:rPr>
            </w:pPr>
          </w:p>
        </w:tc>
      </w:tr>
      <w:tr w:rsidR="00E821C7" w:rsidRPr="00E821C7" w14:paraId="44209140" w14:textId="77777777" w:rsidTr="005C4230">
        <w:trPr>
          <w:trHeight w:val="187"/>
        </w:trPr>
        <w:tc>
          <w:tcPr>
            <w:tcW w:w="737" w:type="dxa"/>
          </w:tcPr>
          <w:p w14:paraId="774B17F0"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1</w:t>
            </w:r>
          </w:p>
        </w:tc>
        <w:tc>
          <w:tcPr>
            <w:tcW w:w="1168" w:type="dxa"/>
          </w:tcPr>
          <w:p w14:paraId="16E256AA"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w:t>
            </w:r>
          </w:p>
        </w:tc>
        <w:tc>
          <w:tcPr>
            <w:tcW w:w="992" w:type="dxa"/>
          </w:tcPr>
          <w:p w14:paraId="042370A2"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3</w:t>
            </w:r>
          </w:p>
        </w:tc>
        <w:tc>
          <w:tcPr>
            <w:tcW w:w="737" w:type="dxa"/>
          </w:tcPr>
          <w:p w14:paraId="5EA4A528"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4</w:t>
            </w:r>
          </w:p>
        </w:tc>
        <w:tc>
          <w:tcPr>
            <w:tcW w:w="993" w:type="dxa"/>
          </w:tcPr>
          <w:p w14:paraId="6D60D31C"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5</w:t>
            </w:r>
          </w:p>
        </w:tc>
        <w:tc>
          <w:tcPr>
            <w:tcW w:w="4762" w:type="dxa"/>
          </w:tcPr>
          <w:p w14:paraId="368FC25F"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6</w:t>
            </w:r>
          </w:p>
        </w:tc>
      </w:tr>
      <w:tr w:rsidR="00E821C7" w:rsidRPr="00E821C7" w14:paraId="072A4FC3" w14:textId="77777777" w:rsidTr="005C4230">
        <w:tc>
          <w:tcPr>
            <w:tcW w:w="737" w:type="dxa"/>
          </w:tcPr>
          <w:p w14:paraId="30711CD1"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1.</w:t>
            </w:r>
          </w:p>
        </w:tc>
        <w:tc>
          <w:tcPr>
            <w:tcW w:w="1168" w:type="dxa"/>
          </w:tcPr>
          <w:p w14:paraId="7E6B4C3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75581FC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50C8769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993" w:type="dxa"/>
          </w:tcPr>
          <w:p w14:paraId="357AD347"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0</w:t>
            </w:r>
          </w:p>
        </w:tc>
        <w:tc>
          <w:tcPr>
            <w:tcW w:w="4762" w:type="dxa"/>
          </w:tcPr>
          <w:p w14:paraId="440822C2"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Недвижимое имущество, составляющее казну</w:t>
            </w:r>
          </w:p>
        </w:tc>
      </w:tr>
      <w:tr w:rsidR="00E821C7" w:rsidRPr="00E821C7" w14:paraId="193F3503" w14:textId="77777777" w:rsidTr="005C4230">
        <w:tc>
          <w:tcPr>
            <w:tcW w:w="737" w:type="dxa"/>
          </w:tcPr>
          <w:p w14:paraId="7D4292CD"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1.1.</w:t>
            </w:r>
          </w:p>
        </w:tc>
        <w:tc>
          <w:tcPr>
            <w:tcW w:w="1168" w:type="dxa"/>
          </w:tcPr>
          <w:p w14:paraId="7E06ADB1"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61425CCE"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49EF2E4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993" w:type="dxa"/>
          </w:tcPr>
          <w:p w14:paraId="77CEC1F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4762" w:type="dxa"/>
          </w:tcPr>
          <w:p w14:paraId="51F403B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Жилые помещения</w:t>
            </w:r>
          </w:p>
        </w:tc>
      </w:tr>
      <w:tr w:rsidR="00E821C7" w:rsidRPr="00E821C7" w14:paraId="05FDBA82" w14:textId="77777777" w:rsidTr="005C4230">
        <w:tc>
          <w:tcPr>
            <w:tcW w:w="737" w:type="dxa"/>
          </w:tcPr>
          <w:p w14:paraId="28E16A0A"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1.2.</w:t>
            </w:r>
          </w:p>
        </w:tc>
        <w:tc>
          <w:tcPr>
            <w:tcW w:w="1168" w:type="dxa"/>
          </w:tcPr>
          <w:p w14:paraId="6AADD31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2987911D"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50D6E01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993" w:type="dxa"/>
          </w:tcPr>
          <w:p w14:paraId="5E60F641"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4762" w:type="dxa"/>
          </w:tcPr>
          <w:p w14:paraId="48D3F22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Нежилые помещения (здания, сооружения)</w:t>
            </w:r>
          </w:p>
        </w:tc>
      </w:tr>
      <w:tr w:rsidR="00E821C7" w:rsidRPr="00E821C7" w14:paraId="4740FB92" w14:textId="77777777" w:rsidTr="005C4230">
        <w:tc>
          <w:tcPr>
            <w:tcW w:w="737" w:type="dxa"/>
          </w:tcPr>
          <w:p w14:paraId="71E8B5C3"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w:t>
            </w:r>
          </w:p>
        </w:tc>
        <w:tc>
          <w:tcPr>
            <w:tcW w:w="1168" w:type="dxa"/>
          </w:tcPr>
          <w:p w14:paraId="0791DDF3"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01FC5A2B"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491BE183"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4DA739C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0</w:t>
            </w:r>
          </w:p>
        </w:tc>
        <w:tc>
          <w:tcPr>
            <w:tcW w:w="4762" w:type="dxa"/>
          </w:tcPr>
          <w:p w14:paraId="23607A4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Движимое имущество, составляющее казну</w:t>
            </w:r>
          </w:p>
        </w:tc>
      </w:tr>
      <w:tr w:rsidR="00E821C7" w:rsidRPr="00E821C7" w14:paraId="5C5C26E0" w14:textId="77777777" w:rsidTr="005C4230">
        <w:tc>
          <w:tcPr>
            <w:tcW w:w="737" w:type="dxa"/>
          </w:tcPr>
          <w:p w14:paraId="22FFE5D6"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2.1.</w:t>
            </w:r>
          </w:p>
        </w:tc>
        <w:tc>
          <w:tcPr>
            <w:tcW w:w="1168" w:type="dxa"/>
          </w:tcPr>
          <w:p w14:paraId="4E20F56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6172F570"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123EAA0C"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090E587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4762" w:type="dxa"/>
          </w:tcPr>
          <w:p w14:paraId="0664995D"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Машины и оборудование</w:t>
            </w:r>
          </w:p>
        </w:tc>
      </w:tr>
      <w:tr w:rsidR="00E821C7" w:rsidRPr="00E821C7" w14:paraId="3928C1BE" w14:textId="77777777" w:rsidTr="005C4230">
        <w:tc>
          <w:tcPr>
            <w:tcW w:w="737" w:type="dxa"/>
          </w:tcPr>
          <w:p w14:paraId="564C5204"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2.2.</w:t>
            </w:r>
          </w:p>
        </w:tc>
        <w:tc>
          <w:tcPr>
            <w:tcW w:w="1168" w:type="dxa"/>
          </w:tcPr>
          <w:p w14:paraId="48F339D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35FEFDDE"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125E04CB"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3BEA9CBD"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4762" w:type="dxa"/>
          </w:tcPr>
          <w:p w14:paraId="328BD2F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Транспортные средства</w:t>
            </w:r>
          </w:p>
        </w:tc>
      </w:tr>
      <w:tr w:rsidR="00E821C7" w:rsidRPr="00E821C7" w14:paraId="7D912E9F" w14:textId="77777777" w:rsidTr="005C4230">
        <w:tc>
          <w:tcPr>
            <w:tcW w:w="737" w:type="dxa"/>
          </w:tcPr>
          <w:p w14:paraId="6B9D6D76"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2.3.</w:t>
            </w:r>
          </w:p>
        </w:tc>
        <w:tc>
          <w:tcPr>
            <w:tcW w:w="1168" w:type="dxa"/>
          </w:tcPr>
          <w:p w14:paraId="117D471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0E1D4E0C"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1547CC2C"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7E70751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3</w:t>
            </w:r>
          </w:p>
        </w:tc>
        <w:tc>
          <w:tcPr>
            <w:tcW w:w="4762" w:type="dxa"/>
          </w:tcPr>
          <w:p w14:paraId="3B491401"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Инвентарь производственный и хозяйственный</w:t>
            </w:r>
          </w:p>
        </w:tc>
      </w:tr>
      <w:tr w:rsidR="00E821C7" w:rsidRPr="00E821C7" w14:paraId="0810CDB6" w14:textId="77777777" w:rsidTr="005C4230">
        <w:tc>
          <w:tcPr>
            <w:tcW w:w="737" w:type="dxa"/>
          </w:tcPr>
          <w:p w14:paraId="45B675CF"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2.4.</w:t>
            </w:r>
          </w:p>
        </w:tc>
        <w:tc>
          <w:tcPr>
            <w:tcW w:w="1168" w:type="dxa"/>
          </w:tcPr>
          <w:p w14:paraId="03D25D5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3853B5F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7E7872A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6DD3A47E"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4</w:t>
            </w:r>
          </w:p>
        </w:tc>
        <w:tc>
          <w:tcPr>
            <w:tcW w:w="4762" w:type="dxa"/>
          </w:tcPr>
          <w:p w14:paraId="6B5A7393"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Биологические ресурсы</w:t>
            </w:r>
          </w:p>
        </w:tc>
      </w:tr>
      <w:tr w:rsidR="00E821C7" w:rsidRPr="00E821C7" w14:paraId="49EB9A33" w14:textId="77777777" w:rsidTr="005C4230">
        <w:tc>
          <w:tcPr>
            <w:tcW w:w="737" w:type="dxa"/>
          </w:tcPr>
          <w:p w14:paraId="07B0639C"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2.5.</w:t>
            </w:r>
          </w:p>
        </w:tc>
        <w:tc>
          <w:tcPr>
            <w:tcW w:w="1168" w:type="dxa"/>
          </w:tcPr>
          <w:p w14:paraId="14EA1CC2"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745E041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55CF900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16D4C2F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4762" w:type="dxa"/>
          </w:tcPr>
          <w:p w14:paraId="7B49666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Прочие нефинансовые активы</w:t>
            </w:r>
          </w:p>
        </w:tc>
      </w:tr>
      <w:tr w:rsidR="00E821C7" w:rsidRPr="00E821C7" w14:paraId="2314C68D" w14:textId="77777777" w:rsidTr="005C4230">
        <w:tc>
          <w:tcPr>
            <w:tcW w:w="737" w:type="dxa"/>
          </w:tcPr>
          <w:p w14:paraId="6E876354"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3.</w:t>
            </w:r>
          </w:p>
        </w:tc>
        <w:tc>
          <w:tcPr>
            <w:tcW w:w="1168" w:type="dxa"/>
          </w:tcPr>
          <w:p w14:paraId="5AFA6E52"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546733B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16375A2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3</w:t>
            </w:r>
          </w:p>
        </w:tc>
        <w:tc>
          <w:tcPr>
            <w:tcW w:w="993" w:type="dxa"/>
          </w:tcPr>
          <w:p w14:paraId="648A7B3C" w14:textId="77777777" w:rsidR="00E821C7" w:rsidRPr="00E821C7" w:rsidRDefault="00E821C7" w:rsidP="00E821C7">
            <w:pPr>
              <w:pStyle w:val="ConsPlusNormal"/>
              <w:rPr>
                <w:color w:val="000000" w:themeColor="text1"/>
                <w:sz w:val="22"/>
                <w:szCs w:val="22"/>
              </w:rPr>
            </w:pPr>
          </w:p>
        </w:tc>
        <w:tc>
          <w:tcPr>
            <w:tcW w:w="4762" w:type="dxa"/>
          </w:tcPr>
          <w:p w14:paraId="2FA68A4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Ценности государственных фондов</w:t>
            </w:r>
          </w:p>
        </w:tc>
      </w:tr>
      <w:tr w:rsidR="00E821C7" w:rsidRPr="00E821C7" w14:paraId="2372CC8D" w14:textId="77777777" w:rsidTr="005C4230">
        <w:tc>
          <w:tcPr>
            <w:tcW w:w="737" w:type="dxa"/>
          </w:tcPr>
          <w:p w14:paraId="6F11DE7F"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4.</w:t>
            </w:r>
          </w:p>
        </w:tc>
        <w:tc>
          <w:tcPr>
            <w:tcW w:w="1168" w:type="dxa"/>
          </w:tcPr>
          <w:p w14:paraId="1B918EB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3A1D07EE"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06C5FC32"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4</w:t>
            </w:r>
          </w:p>
        </w:tc>
        <w:tc>
          <w:tcPr>
            <w:tcW w:w="993" w:type="dxa"/>
          </w:tcPr>
          <w:p w14:paraId="7468CF9F" w14:textId="77777777" w:rsidR="00E821C7" w:rsidRPr="00E821C7" w:rsidRDefault="00E821C7" w:rsidP="00E821C7">
            <w:pPr>
              <w:pStyle w:val="ConsPlusNormal"/>
              <w:rPr>
                <w:color w:val="000000" w:themeColor="text1"/>
                <w:sz w:val="22"/>
                <w:szCs w:val="22"/>
              </w:rPr>
            </w:pPr>
          </w:p>
        </w:tc>
        <w:tc>
          <w:tcPr>
            <w:tcW w:w="4762" w:type="dxa"/>
          </w:tcPr>
          <w:p w14:paraId="73F1EF3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Нематериальные активы, составляющие казну</w:t>
            </w:r>
          </w:p>
        </w:tc>
      </w:tr>
      <w:tr w:rsidR="00E821C7" w:rsidRPr="00E821C7" w14:paraId="4A2C19DA" w14:textId="77777777" w:rsidTr="005C4230">
        <w:tc>
          <w:tcPr>
            <w:tcW w:w="737" w:type="dxa"/>
          </w:tcPr>
          <w:p w14:paraId="061E004A"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5.</w:t>
            </w:r>
          </w:p>
        </w:tc>
        <w:tc>
          <w:tcPr>
            <w:tcW w:w="1168" w:type="dxa"/>
          </w:tcPr>
          <w:p w14:paraId="47FDB9CD"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6BCDB9AC"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4E58F14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993" w:type="dxa"/>
          </w:tcPr>
          <w:p w14:paraId="452CD29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0</w:t>
            </w:r>
          </w:p>
        </w:tc>
        <w:tc>
          <w:tcPr>
            <w:tcW w:w="4762" w:type="dxa"/>
          </w:tcPr>
          <w:p w14:paraId="63979B42"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Непроизведенные активы, составляющие казну</w:t>
            </w:r>
          </w:p>
        </w:tc>
      </w:tr>
      <w:tr w:rsidR="00E821C7" w:rsidRPr="00E821C7" w14:paraId="6DA9422B" w14:textId="77777777" w:rsidTr="005C4230">
        <w:tc>
          <w:tcPr>
            <w:tcW w:w="737" w:type="dxa"/>
          </w:tcPr>
          <w:p w14:paraId="18E8A919"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5.1.</w:t>
            </w:r>
          </w:p>
        </w:tc>
        <w:tc>
          <w:tcPr>
            <w:tcW w:w="1168" w:type="dxa"/>
          </w:tcPr>
          <w:p w14:paraId="30ABE2F3"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4D2E46F7"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03653E8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993" w:type="dxa"/>
          </w:tcPr>
          <w:p w14:paraId="5E1CC83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4762" w:type="dxa"/>
          </w:tcPr>
          <w:p w14:paraId="1139B38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Земля</w:t>
            </w:r>
          </w:p>
        </w:tc>
      </w:tr>
      <w:tr w:rsidR="00E821C7" w:rsidRPr="00E821C7" w14:paraId="48206360" w14:textId="77777777" w:rsidTr="005C4230">
        <w:tc>
          <w:tcPr>
            <w:tcW w:w="737" w:type="dxa"/>
          </w:tcPr>
          <w:p w14:paraId="115C5CB1"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5.2.</w:t>
            </w:r>
          </w:p>
        </w:tc>
        <w:tc>
          <w:tcPr>
            <w:tcW w:w="1168" w:type="dxa"/>
          </w:tcPr>
          <w:p w14:paraId="1F5CA98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40E04E80"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78304FA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993" w:type="dxa"/>
          </w:tcPr>
          <w:p w14:paraId="706C9A9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4762" w:type="dxa"/>
          </w:tcPr>
          <w:p w14:paraId="1174C7C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Ресурсы недр</w:t>
            </w:r>
          </w:p>
        </w:tc>
      </w:tr>
      <w:tr w:rsidR="00E821C7" w:rsidRPr="00E821C7" w14:paraId="3F27E4D6" w14:textId="77777777" w:rsidTr="005C4230">
        <w:tc>
          <w:tcPr>
            <w:tcW w:w="737" w:type="dxa"/>
          </w:tcPr>
          <w:p w14:paraId="1D91240E"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5.3.</w:t>
            </w:r>
          </w:p>
        </w:tc>
        <w:tc>
          <w:tcPr>
            <w:tcW w:w="1168" w:type="dxa"/>
          </w:tcPr>
          <w:p w14:paraId="6421002E"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6110CF6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5CF1BBCB"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993" w:type="dxa"/>
          </w:tcPr>
          <w:p w14:paraId="40BE53FB"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3</w:t>
            </w:r>
          </w:p>
        </w:tc>
        <w:tc>
          <w:tcPr>
            <w:tcW w:w="4762" w:type="dxa"/>
          </w:tcPr>
          <w:p w14:paraId="60A899F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Прочие непроизведенные активы</w:t>
            </w:r>
          </w:p>
        </w:tc>
      </w:tr>
      <w:tr w:rsidR="00E821C7" w:rsidRPr="00E821C7" w14:paraId="112A6BDB" w14:textId="77777777" w:rsidTr="005C4230">
        <w:tc>
          <w:tcPr>
            <w:tcW w:w="737" w:type="dxa"/>
          </w:tcPr>
          <w:p w14:paraId="7882B77C"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6.</w:t>
            </w:r>
          </w:p>
        </w:tc>
        <w:tc>
          <w:tcPr>
            <w:tcW w:w="1168" w:type="dxa"/>
          </w:tcPr>
          <w:p w14:paraId="49C616C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4F644DD2"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560A4B5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6</w:t>
            </w:r>
          </w:p>
        </w:tc>
        <w:tc>
          <w:tcPr>
            <w:tcW w:w="993" w:type="dxa"/>
          </w:tcPr>
          <w:p w14:paraId="63F9A245" w14:textId="77777777" w:rsidR="00E821C7" w:rsidRPr="00E821C7" w:rsidRDefault="00E821C7" w:rsidP="00E821C7">
            <w:pPr>
              <w:pStyle w:val="ConsPlusNormal"/>
              <w:rPr>
                <w:color w:val="000000" w:themeColor="text1"/>
                <w:sz w:val="22"/>
                <w:szCs w:val="22"/>
              </w:rPr>
            </w:pPr>
          </w:p>
        </w:tc>
        <w:tc>
          <w:tcPr>
            <w:tcW w:w="4762" w:type="dxa"/>
          </w:tcPr>
          <w:p w14:paraId="7AD3247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Материальные запасы, составляющие казну</w:t>
            </w:r>
          </w:p>
        </w:tc>
      </w:tr>
      <w:tr w:rsidR="00E821C7" w:rsidRPr="00E821C7" w14:paraId="0F73398C" w14:textId="77777777" w:rsidTr="005C4230">
        <w:tc>
          <w:tcPr>
            <w:tcW w:w="737" w:type="dxa"/>
          </w:tcPr>
          <w:p w14:paraId="237871D3"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7.</w:t>
            </w:r>
          </w:p>
        </w:tc>
        <w:tc>
          <w:tcPr>
            <w:tcW w:w="1168" w:type="dxa"/>
          </w:tcPr>
          <w:p w14:paraId="5EB3672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2388D8D3"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53F2DD1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7</w:t>
            </w:r>
          </w:p>
        </w:tc>
        <w:tc>
          <w:tcPr>
            <w:tcW w:w="993" w:type="dxa"/>
          </w:tcPr>
          <w:p w14:paraId="271864F1" w14:textId="77777777" w:rsidR="00E821C7" w:rsidRPr="00E821C7" w:rsidRDefault="00E821C7" w:rsidP="00E821C7">
            <w:pPr>
              <w:pStyle w:val="ConsPlusNormal"/>
              <w:rPr>
                <w:color w:val="000000" w:themeColor="text1"/>
                <w:sz w:val="22"/>
                <w:szCs w:val="22"/>
              </w:rPr>
            </w:pPr>
          </w:p>
        </w:tc>
        <w:tc>
          <w:tcPr>
            <w:tcW w:w="4762" w:type="dxa"/>
          </w:tcPr>
          <w:p w14:paraId="6DE5441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Прочие активы, составляющие казну</w:t>
            </w:r>
          </w:p>
        </w:tc>
      </w:tr>
      <w:tr w:rsidR="00E821C7" w:rsidRPr="00E821C7" w14:paraId="14813C15" w14:textId="77777777" w:rsidTr="005C4230">
        <w:tc>
          <w:tcPr>
            <w:tcW w:w="737" w:type="dxa"/>
          </w:tcPr>
          <w:p w14:paraId="52737312"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8.</w:t>
            </w:r>
          </w:p>
        </w:tc>
        <w:tc>
          <w:tcPr>
            <w:tcW w:w="1168" w:type="dxa"/>
          </w:tcPr>
          <w:p w14:paraId="321250C2"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03B0E671"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9</w:t>
            </w:r>
          </w:p>
        </w:tc>
        <w:tc>
          <w:tcPr>
            <w:tcW w:w="737" w:type="dxa"/>
          </w:tcPr>
          <w:p w14:paraId="348526DD"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0</w:t>
            </w:r>
          </w:p>
        </w:tc>
        <w:tc>
          <w:tcPr>
            <w:tcW w:w="993" w:type="dxa"/>
          </w:tcPr>
          <w:p w14:paraId="7330AD65" w14:textId="77777777" w:rsidR="00E821C7" w:rsidRPr="00E821C7" w:rsidRDefault="00E821C7" w:rsidP="00E821C7">
            <w:pPr>
              <w:pStyle w:val="ConsPlusNormal"/>
              <w:rPr>
                <w:color w:val="000000" w:themeColor="text1"/>
                <w:sz w:val="22"/>
                <w:szCs w:val="22"/>
              </w:rPr>
            </w:pPr>
          </w:p>
        </w:tc>
        <w:tc>
          <w:tcPr>
            <w:tcW w:w="4762" w:type="dxa"/>
          </w:tcPr>
          <w:p w14:paraId="2D78F5F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Нефинансовые активы, составляющие казну в концессии</w:t>
            </w:r>
          </w:p>
        </w:tc>
      </w:tr>
      <w:tr w:rsidR="00E821C7" w:rsidRPr="00E821C7" w14:paraId="649C7D6A" w14:textId="77777777" w:rsidTr="005C4230">
        <w:tc>
          <w:tcPr>
            <w:tcW w:w="737" w:type="dxa"/>
          </w:tcPr>
          <w:p w14:paraId="3CEAB750"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8.1.</w:t>
            </w:r>
          </w:p>
        </w:tc>
        <w:tc>
          <w:tcPr>
            <w:tcW w:w="1168" w:type="dxa"/>
          </w:tcPr>
          <w:p w14:paraId="13874F0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48F0A181"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9</w:t>
            </w:r>
          </w:p>
        </w:tc>
        <w:tc>
          <w:tcPr>
            <w:tcW w:w="737" w:type="dxa"/>
          </w:tcPr>
          <w:p w14:paraId="5270AE6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993" w:type="dxa"/>
          </w:tcPr>
          <w:p w14:paraId="47DF6568" w14:textId="77777777" w:rsidR="00E821C7" w:rsidRPr="00E821C7" w:rsidRDefault="00E821C7" w:rsidP="00E821C7">
            <w:pPr>
              <w:pStyle w:val="ConsPlusNormal"/>
              <w:rPr>
                <w:color w:val="000000" w:themeColor="text1"/>
                <w:sz w:val="22"/>
                <w:szCs w:val="22"/>
              </w:rPr>
            </w:pPr>
          </w:p>
        </w:tc>
        <w:tc>
          <w:tcPr>
            <w:tcW w:w="4762" w:type="dxa"/>
          </w:tcPr>
          <w:p w14:paraId="60422544" w14:textId="77777777" w:rsidR="00E821C7" w:rsidRPr="00E821C7" w:rsidRDefault="00E821C7" w:rsidP="00E821C7">
            <w:pPr>
              <w:pStyle w:val="ConsPlusNormal"/>
              <w:jc w:val="both"/>
              <w:rPr>
                <w:color w:val="000000" w:themeColor="text1"/>
                <w:sz w:val="22"/>
                <w:szCs w:val="22"/>
              </w:rPr>
            </w:pPr>
            <w:r w:rsidRPr="00E821C7">
              <w:rPr>
                <w:color w:val="000000" w:themeColor="text1"/>
                <w:sz w:val="22"/>
                <w:szCs w:val="22"/>
              </w:rPr>
              <w:t xml:space="preserve">Недвижимое имущество </w:t>
            </w:r>
            <w:proofErr w:type="spellStart"/>
            <w:r w:rsidRPr="00E821C7">
              <w:rPr>
                <w:color w:val="000000" w:themeColor="text1"/>
                <w:sz w:val="22"/>
                <w:szCs w:val="22"/>
              </w:rPr>
              <w:t>концедента</w:t>
            </w:r>
            <w:proofErr w:type="spellEnd"/>
            <w:r w:rsidRPr="00E821C7">
              <w:rPr>
                <w:color w:val="000000" w:themeColor="text1"/>
                <w:sz w:val="22"/>
                <w:szCs w:val="22"/>
              </w:rPr>
              <w:t>, составляющее казну</w:t>
            </w:r>
          </w:p>
        </w:tc>
      </w:tr>
      <w:tr w:rsidR="00E821C7" w:rsidRPr="00E821C7" w14:paraId="41EE17E3" w14:textId="77777777" w:rsidTr="005C4230">
        <w:tc>
          <w:tcPr>
            <w:tcW w:w="737" w:type="dxa"/>
          </w:tcPr>
          <w:p w14:paraId="628431EF"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8.2.</w:t>
            </w:r>
          </w:p>
        </w:tc>
        <w:tc>
          <w:tcPr>
            <w:tcW w:w="1168" w:type="dxa"/>
          </w:tcPr>
          <w:p w14:paraId="047C834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37C51263"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9</w:t>
            </w:r>
          </w:p>
        </w:tc>
        <w:tc>
          <w:tcPr>
            <w:tcW w:w="737" w:type="dxa"/>
          </w:tcPr>
          <w:p w14:paraId="1E5F206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426AF159" w14:textId="77777777" w:rsidR="00E821C7" w:rsidRPr="00E821C7" w:rsidRDefault="00E821C7" w:rsidP="00E821C7">
            <w:pPr>
              <w:pStyle w:val="ConsPlusNormal"/>
              <w:rPr>
                <w:color w:val="000000" w:themeColor="text1"/>
                <w:sz w:val="22"/>
                <w:szCs w:val="22"/>
              </w:rPr>
            </w:pPr>
          </w:p>
        </w:tc>
        <w:tc>
          <w:tcPr>
            <w:tcW w:w="4762" w:type="dxa"/>
          </w:tcPr>
          <w:p w14:paraId="1BB9CCAF" w14:textId="77777777" w:rsidR="00E821C7" w:rsidRPr="00E821C7" w:rsidRDefault="00E821C7" w:rsidP="00E821C7">
            <w:pPr>
              <w:pStyle w:val="ConsPlusNormal"/>
              <w:jc w:val="both"/>
              <w:rPr>
                <w:color w:val="000000" w:themeColor="text1"/>
                <w:sz w:val="22"/>
                <w:szCs w:val="22"/>
              </w:rPr>
            </w:pPr>
            <w:r w:rsidRPr="00E821C7">
              <w:rPr>
                <w:color w:val="000000" w:themeColor="text1"/>
                <w:sz w:val="22"/>
                <w:szCs w:val="22"/>
              </w:rPr>
              <w:t xml:space="preserve">Движимое имущество </w:t>
            </w:r>
            <w:proofErr w:type="spellStart"/>
            <w:r w:rsidRPr="00E821C7">
              <w:rPr>
                <w:color w:val="000000" w:themeColor="text1"/>
                <w:sz w:val="22"/>
                <w:szCs w:val="22"/>
              </w:rPr>
              <w:t>концедента</w:t>
            </w:r>
            <w:proofErr w:type="spellEnd"/>
            <w:r w:rsidRPr="00E821C7">
              <w:rPr>
                <w:color w:val="000000" w:themeColor="text1"/>
                <w:sz w:val="22"/>
                <w:szCs w:val="22"/>
              </w:rPr>
              <w:t>, составляющее казну</w:t>
            </w:r>
          </w:p>
        </w:tc>
      </w:tr>
      <w:tr w:rsidR="00E821C7" w:rsidRPr="00E821C7" w14:paraId="60E1AD3F" w14:textId="77777777" w:rsidTr="005C4230">
        <w:tc>
          <w:tcPr>
            <w:tcW w:w="737" w:type="dxa"/>
          </w:tcPr>
          <w:p w14:paraId="66172FC9"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8.3.</w:t>
            </w:r>
          </w:p>
        </w:tc>
        <w:tc>
          <w:tcPr>
            <w:tcW w:w="1168" w:type="dxa"/>
          </w:tcPr>
          <w:p w14:paraId="2291276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108</w:t>
            </w:r>
          </w:p>
        </w:tc>
        <w:tc>
          <w:tcPr>
            <w:tcW w:w="992" w:type="dxa"/>
          </w:tcPr>
          <w:p w14:paraId="35A29901"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9</w:t>
            </w:r>
          </w:p>
        </w:tc>
        <w:tc>
          <w:tcPr>
            <w:tcW w:w="737" w:type="dxa"/>
          </w:tcPr>
          <w:p w14:paraId="39D4805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993" w:type="dxa"/>
          </w:tcPr>
          <w:p w14:paraId="284DA184" w14:textId="77777777" w:rsidR="00E821C7" w:rsidRPr="00E821C7" w:rsidRDefault="00E821C7" w:rsidP="00E821C7">
            <w:pPr>
              <w:pStyle w:val="ConsPlusNormal"/>
              <w:rPr>
                <w:color w:val="000000" w:themeColor="text1"/>
                <w:sz w:val="22"/>
                <w:szCs w:val="22"/>
              </w:rPr>
            </w:pPr>
          </w:p>
        </w:tc>
        <w:tc>
          <w:tcPr>
            <w:tcW w:w="4762" w:type="dxa"/>
          </w:tcPr>
          <w:p w14:paraId="453A1919" w14:textId="77777777" w:rsidR="00E821C7" w:rsidRPr="00E821C7" w:rsidRDefault="00E821C7" w:rsidP="00E821C7">
            <w:pPr>
              <w:pStyle w:val="ConsPlusNormal"/>
              <w:jc w:val="both"/>
              <w:rPr>
                <w:color w:val="000000" w:themeColor="text1"/>
                <w:sz w:val="22"/>
                <w:szCs w:val="22"/>
              </w:rPr>
            </w:pPr>
            <w:r w:rsidRPr="00E821C7">
              <w:rPr>
                <w:color w:val="000000" w:themeColor="text1"/>
                <w:sz w:val="22"/>
                <w:szCs w:val="22"/>
              </w:rPr>
              <w:t xml:space="preserve">Непроизведенные активы (земля) </w:t>
            </w:r>
            <w:proofErr w:type="spellStart"/>
            <w:r w:rsidRPr="00E821C7">
              <w:rPr>
                <w:color w:val="000000" w:themeColor="text1"/>
                <w:sz w:val="22"/>
                <w:szCs w:val="22"/>
              </w:rPr>
              <w:t>концедента</w:t>
            </w:r>
            <w:proofErr w:type="spellEnd"/>
            <w:r w:rsidRPr="00E821C7">
              <w:rPr>
                <w:color w:val="000000" w:themeColor="text1"/>
                <w:sz w:val="22"/>
                <w:szCs w:val="22"/>
              </w:rPr>
              <w:t>, составляющие казну</w:t>
            </w:r>
          </w:p>
        </w:tc>
      </w:tr>
      <w:tr w:rsidR="00E821C7" w:rsidRPr="00E821C7" w14:paraId="4E032DE4" w14:textId="77777777" w:rsidTr="005C4230">
        <w:tc>
          <w:tcPr>
            <w:tcW w:w="737" w:type="dxa"/>
          </w:tcPr>
          <w:p w14:paraId="4CC02992"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9.</w:t>
            </w:r>
          </w:p>
        </w:tc>
        <w:tc>
          <w:tcPr>
            <w:tcW w:w="1168" w:type="dxa"/>
          </w:tcPr>
          <w:p w14:paraId="03079E2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106</w:t>
            </w:r>
          </w:p>
        </w:tc>
        <w:tc>
          <w:tcPr>
            <w:tcW w:w="992" w:type="dxa"/>
          </w:tcPr>
          <w:p w14:paraId="564B2F62"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0</w:t>
            </w:r>
          </w:p>
        </w:tc>
        <w:tc>
          <w:tcPr>
            <w:tcW w:w="737" w:type="dxa"/>
          </w:tcPr>
          <w:p w14:paraId="1D65AE0E"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0</w:t>
            </w:r>
          </w:p>
        </w:tc>
        <w:tc>
          <w:tcPr>
            <w:tcW w:w="993" w:type="dxa"/>
          </w:tcPr>
          <w:p w14:paraId="60D30555" w14:textId="77777777" w:rsidR="00E821C7" w:rsidRPr="00E821C7" w:rsidRDefault="00E821C7" w:rsidP="00E821C7">
            <w:pPr>
              <w:pStyle w:val="ConsPlusNormal"/>
              <w:rPr>
                <w:color w:val="000000" w:themeColor="text1"/>
                <w:sz w:val="22"/>
                <w:szCs w:val="22"/>
              </w:rPr>
            </w:pPr>
          </w:p>
        </w:tc>
        <w:tc>
          <w:tcPr>
            <w:tcW w:w="4762" w:type="dxa"/>
          </w:tcPr>
          <w:p w14:paraId="1A807B3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Вложения в имущество казны</w:t>
            </w:r>
          </w:p>
        </w:tc>
      </w:tr>
      <w:tr w:rsidR="00E821C7" w:rsidRPr="00E821C7" w14:paraId="05A38274" w14:textId="77777777" w:rsidTr="005C4230">
        <w:tc>
          <w:tcPr>
            <w:tcW w:w="737" w:type="dxa"/>
          </w:tcPr>
          <w:p w14:paraId="6B045FEA"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9.1.</w:t>
            </w:r>
          </w:p>
        </w:tc>
        <w:tc>
          <w:tcPr>
            <w:tcW w:w="1168" w:type="dxa"/>
          </w:tcPr>
          <w:p w14:paraId="21E076E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106</w:t>
            </w:r>
          </w:p>
        </w:tc>
        <w:tc>
          <w:tcPr>
            <w:tcW w:w="992" w:type="dxa"/>
          </w:tcPr>
          <w:p w14:paraId="3B3EBFDB"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737" w:type="dxa"/>
          </w:tcPr>
          <w:p w14:paraId="71530E0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993" w:type="dxa"/>
          </w:tcPr>
          <w:p w14:paraId="1A4DD160" w14:textId="77777777" w:rsidR="00E821C7" w:rsidRPr="00E821C7" w:rsidRDefault="00E821C7" w:rsidP="00E821C7">
            <w:pPr>
              <w:pStyle w:val="ConsPlusNormal"/>
              <w:rPr>
                <w:color w:val="000000" w:themeColor="text1"/>
                <w:sz w:val="22"/>
                <w:szCs w:val="22"/>
              </w:rPr>
            </w:pPr>
          </w:p>
        </w:tc>
        <w:tc>
          <w:tcPr>
            <w:tcW w:w="4762" w:type="dxa"/>
          </w:tcPr>
          <w:p w14:paraId="3666179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Вложения в недвижимое имущество казны</w:t>
            </w:r>
          </w:p>
        </w:tc>
      </w:tr>
      <w:tr w:rsidR="00E821C7" w:rsidRPr="00E821C7" w14:paraId="068CDC2F" w14:textId="77777777" w:rsidTr="005C4230">
        <w:tc>
          <w:tcPr>
            <w:tcW w:w="737" w:type="dxa"/>
          </w:tcPr>
          <w:p w14:paraId="6CD04F04"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9.2.</w:t>
            </w:r>
          </w:p>
        </w:tc>
        <w:tc>
          <w:tcPr>
            <w:tcW w:w="1168" w:type="dxa"/>
          </w:tcPr>
          <w:p w14:paraId="0E74331C"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106</w:t>
            </w:r>
          </w:p>
        </w:tc>
        <w:tc>
          <w:tcPr>
            <w:tcW w:w="992" w:type="dxa"/>
          </w:tcPr>
          <w:p w14:paraId="1AD966F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3</w:t>
            </w:r>
          </w:p>
        </w:tc>
        <w:tc>
          <w:tcPr>
            <w:tcW w:w="737" w:type="dxa"/>
          </w:tcPr>
          <w:p w14:paraId="214F77C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993" w:type="dxa"/>
          </w:tcPr>
          <w:p w14:paraId="00B3F986" w14:textId="77777777" w:rsidR="00E821C7" w:rsidRPr="00E821C7" w:rsidRDefault="00E821C7" w:rsidP="00E821C7">
            <w:pPr>
              <w:pStyle w:val="ConsPlusNormal"/>
              <w:rPr>
                <w:color w:val="000000" w:themeColor="text1"/>
                <w:sz w:val="22"/>
                <w:szCs w:val="22"/>
              </w:rPr>
            </w:pPr>
          </w:p>
        </w:tc>
        <w:tc>
          <w:tcPr>
            <w:tcW w:w="4762" w:type="dxa"/>
          </w:tcPr>
          <w:p w14:paraId="13783B6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Вложения в иное движимое имущество казны</w:t>
            </w:r>
          </w:p>
        </w:tc>
      </w:tr>
    </w:tbl>
    <w:p w14:paraId="29859F08" w14:textId="77777777" w:rsidR="00E821C7" w:rsidRPr="00E821C7" w:rsidRDefault="00E821C7" w:rsidP="00E821C7">
      <w:pPr>
        <w:pStyle w:val="ConsPlusNormal"/>
        <w:jc w:val="both"/>
        <w:outlineLvl w:val="1"/>
        <w:rPr>
          <w:color w:val="000000" w:themeColor="text1"/>
          <w:sz w:val="22"/>
          <w:szCs w:val="22"/>
        </w:rPr>
      </w:pPr>
    </w:p>
    <w:p w14:paraId="64505B77" w14:textId="42CD54DD" w:rsidR="00E821C7" w:rsidRPr="00E821C7" w:rsidRDefault="00E821C7" w:rsidP="00E821C7">
      <w:pPr>
        <w:pStyle w:val="ConsPlusNormal"/>
        <w:ind w:left="5387"/>
        <w:jc w:val="both"/>
        <w:outlineLvl w:val="1"/>
        <w:rPr>
          <w:color w:val="000000" w:themeColor="text1"/>
          <w:sz w:val="22"/>
          <w:szCs w:val="22"/>
        </w:rPr>
      </w:pPr>
      <w:r w:rsidRPr="00E821C7">
        <w:rPr>
          <w:color w:val="000000" w:themeColor="text1"/>
          <w:sz w:val="22"/>
          <w:szCs w:val="22"/>
        </w:rPr>
        <w:t>Приложение 2 к порядку инвентарного и аналитического учета объектов имущества муниципальной казны МО «</w:t>
      </w:r>
      <w:proofErr w:type="spellStart"/>
      <w:r w:rsidRPr="00E821C7">
        <w:rPr>
          <w:color w:val="000000" w:themeColor="text1"/>
          <w:sz w:val="22"/>
          <w:szCs w:val="22"/>
        </w:rPr>
        <w:t>Андегский</w:t>
      </w:r>
      <w:proofErr w:type="spellEnd"/>
      <w:r w:rsidRPr="00E821C7">
        <w:rPr>
          <w:color w:val="000000" w:themeColor="text1"/>
          <w:sz w:val="22"/>
          <w:szCs w:val="22"/>
        </w:rPr>
        <w:t xml:space="preserve"> сельсовет» НАО и начисления амортизации на амортизируемые объекты, находящиеся в составе имущества муниципальной казны МО «</w:t>
      </w:r>
      <w:proofErr w:type="spellStart"/>
      <w:r w:rsidRPr="00E821C7">
        <w:rPr>
          <w:color w:val="000000" w:themeColor="text1"/>
          <w:sz w:val="22"/>
          <w:szCs w:val="22"/>
        </w:rPr>
        <w:t>Андегский</w:t>
      </w:r>
      <w:proofErr w:type="spellEnd"/>
      <w:r w:rsidRPr="00E821C7">
        <w:rPr>
          <w:color w:val="000000" w:themeColor="text1"/>
          <w:sz w:val="22"/>
          <w:szCs w:val="22"/>
        </w:rPr>
        <w:t xml:space="preserve"> сельсовет» НАО</w:t>
      </w:r>
    </w:p>
    <w:p w14:paraId="79D1CEA0" w14:textId="77777777" w:rsidR="00E821C7" w:rsidRPr="00E821C7" w:rsidRDefault="00E821C7" w:rsidP="00E821C7">
      <w:pPr>
        <w:pStyle w:val="ConsPlusTitle"/>
        <w:jc w:val="center"/>
        <w:rPr>
          <w:rFonts w:ascii="Times New Roman" w:hAnsi="Times New Roman" w:cs="Times New Roman"/>
          <w:color w:val="000000" w:themeColor="text1"/>
        </w:rPr>
      </w:pPr>
      <w:bookmarkStart w:id="2" w:name="P271"/>
      <w:bookmarkEnd w:id="2"/>
      <w:r w:rsidRPr="00E821C7">
        <w:rPr>
          <w:rFonts w:ascii="Times New Roman" w:hAnsi="Times New Roman" w:cs="Times New Roman"/>
          <w:color w:val="000000" w:themeColor="text1"/>
        </w:rPr>
        <w:t>ПЛАН</w:t>
      </w:r>
    </w:p>
    <w:p w14:paraId="310D7CEB" w14:textId="5A3D7F1F" w:rsidR="00E821C7" w:rsidRPr="00E821C7" w:rsidRDefault="00E821C7" w:rsidP="00E821C7">
      <w:pPr>
        <w:pStyle w:val="ConsPlusTitle"/>
        <w:jc w:val="center"/>
        <w:rPr>
          <w:rFonts w:ascii="Times New Roman" w:hAnsi="Times New Roman" w:cs="Times New Roman"/>
          <w:color w:val="000000" w:themeColor="text1"/>
        </w:rPr>
      </w:pPr>
      <w:r w:rsidRPr="00E821C7">
        <w:rPr>
          <w:rFonts w:ascii="Times New Roman" w:hAnsi="Times New Roman" w:cs="Times New Roman"/>
          <w:color w:val="000000" w:themeColor="text1"/>
        </w:rPr>
        <w:t>СЧЕТОВ БЮДЖЕТНОГО УЧЕТА ПО НАЧИСЛЕНИЮ АМОРТИЗАЦИИ НА ОБЪЕКТЫ ИМУЩЕСТВА МУНИЦИПАЛЬНОЙ КАЗНЫ МО «АНДЕГСКИЙ СЕЛЬСОВЕТ» НАО</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168"/>
        <w:gridCol w:w="970"/>
        <w:gridCol w:w="737"/>
        <w:gridCol w:w="993"/>
        <w:gridCol w:w="4790"/>
      </w:tblGrid>
      <w:tr w:rsidR="00E821C7" w:rsidRPr="00E821C7" w14:paraId="79DEBF87" w14:textId="77777777" w:rsidTr="005C4230">
        <w:tc>
          <w:tcPr>
            <w:tcW w:w="737" w:type="dxa"/>
            <w:vMerge w:val="restart"/>
          </w:tcPr>
          <w:p w14:paraId="6D7E1EA2"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 п/п</w:t>
            </w:r>
          </w:p>
        </w:tc>
        <w:tc>
          <w:tcPr>
            <w:tcW w:w="3868" w:type="dxa"/>
            <w:gridSpan w:val="4"/>
          </w:tcPr>
          <w:p w14:paraId="1A6A1B56"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Синтетический счет объекта учета</w:t>
            </w:r>
          </w:p>
        </w:tc>
        <w:tc>
          <w:tcPr>
            <w:tcW w:w="4790" w:type="dxa"/>
            <w:vMerge w:val="restart"/>
          </w:tcPr>
          <w:p w14:paraId="73A77274"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Наименование объекта учета имущества муниципальной казны</w:t>
            </w:r>
          </w:p>
        </w:tc>
      </w:tr>
      <w:tr w:rsidR="00E821C7" w:rsidRPr="00E821C7" w14:paraId="3B49F835" w14:textId="77777777" w:rsidTr="005C4230">
        <w:tc>
          <w:tcPr>
            <w:tcW w:w="737" w:type="dxa"/>
            <w:vMerge/>
          </w:tcPr>
          <w:p w14:paraId="716693C1" w14:textId="77777777" w:rsidR="00E821C7" w:rsidRPr="00E821C7" w:rsidRDefault="00E821C7" w:rsidP="00E821C7">
            <w:pPr>
              <w:spacing w:after="0"/>
              <w:rPr>
                <w:rFonts w:ascii="Times New Roman" w:hAnsi="Times New Roman"/>
                <w:color w:val="000000" w:themeColor="text1"/>
              </w:rPr>
            </w:pPr>
          </w:p>
        </w:tc>
        <w:tc>
          <w:tcPr>
            <w:tcW w:w="3868" w:type="dxa"/>
            <w:gridSpan w:val="4"/>
          </w:tcPr>
          <w:p w14:paraId="073F3ABE"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коды счета</w:t>
            </w:r>
          </w:p>
        </w:tc>
        <w:tc>
          <w:tcPr>
            <w:tcW w:w="4790" w:type="dxa"/>
            <w:vMerge/>
          </w:tcPr>
          <w:p w14:paraId="1FBD4698" w14:textId="77777777" w:rsidR="00E821C7" w:rsidRPr="00E821C7" w:rsidRDefault="00E821C7" w:rsidP="00E821C7">
            <w:pPr>
              <w:spacing w:after="0"/>
              <w:rPr>
                <w:rFonts w:ascii="Times New Roman" w:hAnsi="Times New Roman"/>
                <w:color w:val="000000" w:themeColor="text1"/>
              </w:rPr>
            </w:pPr>
          </w:p>
        </w:tc>
      </w:tr>
      <w:tr w:rsidR="00E821C7" w:rsidRPr="00E821C7" w14:paraId="6D57336D" w14:textId="77777777" w:rsidTr="005C4230">
        <w:tc>
          <w:tcPr>
            <w:tcW w:w="737" w:type="dxa"/>
            <w:vMerge/>
          </w:tcPr>
          <w:p w14:paraId="1FC3CB91" w14:textId="77777777" w:rsidR="00E821C7" w:rsidRPr="00E821C7" w:rsidRDefault="00E821C7" w:rsidP="00E821C7">
            <w:pPr>
              <w:spacing w:after="0"/>
              <w:rPr>
                <w:rFonts w:ascii="Times New Roman" w:hAnsi="Times New Roman"/>
                <w:color w:val="000000" w:themeColor="text1"/>
              </w:rPr>
            </w:pPr>
          </w:p>
        </w:tc>
        <w:tc>
          <w:tcPr>
            <w:tcW w:w="1168" w:type="dxa"/>
            <w:vMerge w:val="restart"/>
          </w:tcPr>
          <w:p w14:paraId="35654A00"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синтетический</w:t>
            </w:r>
          </w:p>
        </w:tc>
        <w:tc>
          <w:tcPr>
            <w:tcW w:w="2700" w:type="dxa"/>
            <w:gridSpan w:val="3"/>
          </w:tcPr>
          <w:p w14:paraId="09D4B10E"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аналитический</w:t>
            </w:r>
          </w:p>
        </w:tc>
        <w:tc>
          <w:tcPr>
            <w:tcW w:w="4790" w:type="dxa"/>
            <w:vMerge/>
          </w:tcPr>
          <w:p w14:paraId="3F990B67" w14:textId="77777777" w:rsidR="00E821C7" w:rsidRPr="00E821C7" w:rsidRDefault="00E821C7" w:rsidP="00E821C7">
            <w:pPr>
              <w:spacing w:after="0"/>
              <w:rPr>
                <w:rFonts w:ascii="Times New Roman" w:hAnsi="Times New Roman"/>
                <w:color w:val="000000" w:themeColor="text1"/>
              </w:rPr>
            </w:pPr>
          </w:p>
        </w:tc>
      </w:tr>
      <w:tr w:rsidR="00E821C7" w:rsidRPr="00E821C7" w14:paraId="715FB045" w14:textId="77777777" w:rsidTr="005C4230">
        <w:tc>
          <w:tcPr>
            <w:tcW w:w="737" w:type="dxa"/>
            <w:vMerge/>
          </w:tcPr>
          <w:p w14:paraId="455CC19A" w14:textId="77777777" w:rsidR="00E821C7" w:rsidRPr="00E821C7" w:rsidRDefault="00E821C7" w:rsidP="00E821C7">
            <w:pPr>
              <w:spacing w:after="0"/>
              <w:rPr>
                <w:rFonts w:ascii="Times New Roman" w:hAnsi="Times New Roman"/>
                <w:color w:val="000000" w:themeColor="text1"/>
              </w:rPr>
            </w:pPr>
          </w:p>
        </w:tc>
        <w:tc>
          <w:tcPr>
            <w:tcW w:w="1168" w:type="dxa"/>
            <w:vMerge/>
          </w:tcPr>
          <w:p w14:paraId="127C0518" w14:textId="77777777" w:rsidR="00E821C7" w:rsidRPr="00E821C7" w:rsidRDefault="00E821C7" w:rsidP="00E821C7">
            <w:pPr>
              <w:spacing w:after="0"/>
              <w:rPr>
                <w:rFonts w:ascii="Times New Roman" w:hAnsi="Times New Roman"/>
                <w:color w:val="000000" w:themeColor="text1"/>
              </w:rPr>
            </w:pPr>
          </w:p>
        </w:tc>
        <w:tc>
          <w:tcPr>
            <w:tcW w:w="970" w:type="dxa"/>
          </w:tcPr>
          <w:p w14:paraId="3ADC1C85"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группа</w:t>
            </w:r>
          </w:p>
        </w:tc>
        <w:tc>
          <w:tcPr>
            <w:tcW w:w="737" w:type="dxa"/>
          </w:tcPr>
          <w:p w14:paraId="293EFA00"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вид</w:t>
            </w:r>
          </w:p>
        </w:tc>
        <w:tc>
          <w:tcPr>
            <w:tcW w:w="993" w:type="dxa"/>
          </w:tcPr>
          <w:p w14:paraId="7009AA1D"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подвид</w:t>
            </w:r>
          </w:p>
        </w:tc>
        <w:tc>
          <w:tcPr>
            <w:tcW w:w="4790" w:type="dxa"/>
            <w:vMerge/>
          </w:tcPr>
          <w:p w14:paraId="3DD00BC1" w14:textId="77777777" w:rsidR="00E821C7" w:rsidRPr="00E821C7" w:rsidRDefault="00E821C7" w:rsidP="00E821C7">
            <w:pPr>
              <w:spacing w:after="0"/>
              <w:rPr>
                <w:rFonts w:ascii="Times New Roman" w:hAnsi="Times New Roman"/>
                <w:color w:val="000000" w:themeColor="text1"/>
              </w:rPr>
            </w:pPr>
          </w:p>
        </w:tc>
      </w:tr>
      <w:tr w:rsidR="00E821C7" w:rsidRPr="00E821C7" w14:paraId="6D198FD3" w14:textId="77777777" w:rsidTr="005C4230">
        <w:tc>
          <w:tcPr>
            <w:tcW w:w="737" w:type="dxa"/>
          </w:tcPr>
          <w:p w14:paraId="7EFA3A01"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1</w:t>
            </w:r>
          </w:p>
        </w:tc>
        <w:tc>
          <w:tcPr>
            <w:tcW w:w="1168" w:type="dxa"/>
          </w:tcPr>
          <w:p w14:paraId="60902AC7"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w:t>
            </w:r>
          </w:p>
        </w:tc>
        <w:tc>
          <w:tcPr>
            <w:tcW w:w="970" w:type="dxa"/>
          </w:tcPr>
          <w:p w14:paraId="15C5FC39"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3</w:t>
            </w:r>
          </w:p>
        </w:tc>
        <w:tc>
          <w:tcPr>
            <w:tcW w:w="737" w:type="dxa"/>
          </w:tcPr>
          <w:p w14:paraId="6769C7B5"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4</w:t>
            </w:r>
          </w:p>
        </w:tc>
        <w:tc>
          <w:tcPr>
            <w:tcW w:w="993" w:type="dxa"/>
          </w:tcPr>
          <w:p w14:paraId="601F6303"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5</w:t>
            </w:r>
          </w:p>
        </w:tc>
        <w:tc>
          <w:tcPr>
            <w:tcW w:w="4790" w:type="dxa"/>
          </w:tcPr>
          <w:p w14:paraId="2F265863"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6</w:t>
            </w:r>
          </w:p>
        </w:tc>
      </w:tr>
      <w:tr w:rsidR="00E821C7" w:rsidRPr="00E821C7" w14:paraId="5A07E1B9" w14:textId="77777777" w:rsidTr="005C4230">
        <w:tc>
          <w:tcPr>
            <w:tcW w:w="737" w:type="dxa"/>
          </w:tcPr>
          <w:p w14:paraId="08AF84E5"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1.</w:t>
            </w:r>
          </w:p>
        </w:tc>
        <w:tc>
          <w:tcPr>
            <w:tcW w:w="1168" w:type="dxa"/>
          </w:tcPr>
          <w:p w14:paraId="508A06C1"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5A31F17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4909CD9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993" w:type="dxa"/>
          </w:tcPr>
          <w:p w14:paraId="18209510"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0</w:t>
            </w:r>
          </w:p>
        </w:tc>
        <w:tc>
          <w:tcPr>
            <w:tcW w:w="4790" w:type="dxa"/>
          </w:tcPr>
          <w:p w14:paraId="350348AD"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Амортизация недвижимого имущества в составе имущества казны</w:t>
            </w:r>
          </w:p>
        </w:tc>
      </w:tr>
      <w:tr w:rsidR="00E821C7" w:rsidRPr="00E821C7" w14:paraId="7DA73625" w14:textId="77777777" w:rsidTr="005C4230">
        <w:tc>
          <w:tcPr>
            <w:tcW w:w="737" w:type="dxa"/>
          </w:tcPr>
          <w:p w14:paraId="7B6B5DFB"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1.1.</w:t>
            </w:r>
          </w:p>
        </w:tc>
        <w:tc>
          <w:tcPr>
            <w:tcW w:w="1168" w:type="dxa"/>
          </w:tcPr>
          <w:p w14:paraId="610155F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0B4C31F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0525718E"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993" w:type="dxa"/>
          </w:tcPr>
          <w:p w14:paraId="0881F722"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4790" w:type="dxa"/>
          </w:tcPr>
          <w:p w14:paraId="7CF27CB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Амортизация жилых помещений</w:t>
            </w:r>
          </w:p>
        </w:tc>
      </w:tr>
      <w:tr w:rsidR="00E821C7" w:rsidRPr="00E821C7" w14:paraId="1A86441C" w14:textId="77777777" w:rsidTr="005C4230">
        <w:tc>
          <w:tcPr>
            <w:tcW w:w="737" w:type="dxa"/>
          </w:tcPr>
          <w:p w14:paraId="12D5162A"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1.2.</w:t>
            </w:r>
          </w:p>
        </w:tc>
        <w:tc>
          <w:tcPr>
            <w:tcW w:w="1168" w:type="dxa"/>
          </w:tcPr>
          <w:p w14:paraId="13C01251"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4A8B64B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60A3E8FE"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993" w:type="dxa"/>
          </w:tcPr>
          <w:p w14:paraId="0B2E45AC"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4790" w:type="dxa"/>
          </w:tcPr>
          <w:p w14:paraId="0933927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Амортизация нежилых помещений (зданий, сооружений)</w:t>
            </w:r>
          </w:p>
        </w:tc>
      </w:tr>
      <w:tr w:rsidR="00E821C7" w:rsidRPr="00E821C7" w14:paraId="52875CCA" w14:textId="77777777" w:rsidTr="005C4230">
        <w:tc>
          <w:tcPr>
            <w:tcW w:w="737" w:type="dxa"/>
          </w:tcPr>
          <w:p w14:paraId="2BEFA317"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w:t>
            </w:r>
          </w:p>
        </w:tc>
        <w:tc>
          <w:tcPr>
            <w:tcW w:w="1168" w:type="dxa"/>
          </w:tcPr>
          <w:p w14:paraId="235076AF"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60E5DC6E"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6D466563"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40AC89B7"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0</w:t>
            </w:r>
          </w:p>
        </w:tc>
        <w:tc>
          <w:tcPr>
            <w:tcW w:w="4790" w:type="dxa"/>
          </w:tcPr>
          <w:p w14:paraId="362C09F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Амортизация движимого имущества в составе имущества казны</w:t>
            </w:r>
          </w:p>
        </w:tc>
      </w:tr>
      <w:tr w:rsidR="00E821C7" w:rsidRPr="00E821C7" w14:paraId="5044EAA2" w14:textId="77777777" w:rsidTr="005C4230">
        <w:tc>
          <w:tcPr>
            <w:tcW w:w="737" w:type="dxa"/>
          </w:tcPr>
          <w:p w14:paraId="2DFF883A"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2.1.</w:t>
            </w:r>
          </w:p>
        </w:tc>
        <w:tc>
          <w:tcPr>
            <w:tcW w:w="1168" w:type="dxa"/>
          </w:tcPr>
          <w:p w14:paraId="3F19E08D"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5EC86600"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48FDF39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5177407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4790" w:type="dxa"/>
          </w:tcPr>
          <w:p w14:paraId="66F1408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Амортизация машин и оборудования</w:t>
            </w:r>
          </w:p>
        </w:tc>
      </w:tr>
      <w:tr w:rsidR="00E821C7" w:rsidRPr="00E821C7" w14:paraId="3CEB348F" w14:textId="77777777" w:rsidTr="005C4230">
        <w:tc>
          <w:tcPr>
            <w:tcW w:w="737" w:type="dxa"/>
          </w:tcPr>
          <w:p w14:paraId="7EEA2B27"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2.2.</w:t>
            </w:r>
          </w:p>
        </w:tc>
        <w:tc>
          <w:tcPr>
            <w:tcW w:w="1168" w:type="dxa"/>
          </w:tcPr>
          <w:p w14:paraId="7886835B"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5B6A3491"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146F77EB"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135832A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4790" w:type="dxa"/>
          </w:tcPr>
          <w:p w14:paraId="399C516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Амортизация транспортных средств</w:t>
            </w:r>
          </w:p>
        </w:tc>
      </w:tr>
      <w:tr w:rsidR="00E821C7" w:rsidRPr="00E821C7" w14:paraId="3E891CE0" w14:textId="77777777" w:rsidTr="005C4230">
        <w:tc>
          <w:tcPr>
            <w:tcW w:w="737" w:type="dxa"/>
          </w:tcPr>
          <w:p w14:paraId="264C1383"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2.3.</w:t>
            </w:r>
          </w:p>
        </w:tc>
        <w:tc>
          <w:tcPr>
            <w:tcW w:w="1168" w:type="dxa"/>
          </w:tcPr>
          <w:p w14:paraId="4F955FF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308F0BE7"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7AC864D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74D1C10E"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3</w:t>
            </w:r>
          </w:p>
        </w:tc>
        <w:tc>
          <w:tcPr>
            <w:tcW w:w="4790" w:type="dxa"/>
          </w:tcPr>
          <w:p w14:paraId="2DE82967"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Амортизация инвентаря производственного и хозяйственного</w:t>
            </w:r>
          </w:p>
        </w:tc>
      </w:tr>
      <w:tr w:rsidR="00E821C7" w:rsidRPr="00E821C7" w14:paraId="6B8BEA6B" w14:textId="77777777" w:rsidTr="005C4230">
        <w:tc>
          <w:tcPr>
            <w:tcW w:w="737" w:type="dxa"/>
          </w:tcPr>
          <w:p w14:paraId="2D2589A7"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2.4.</w:t>
            </w:r>
          </w:p>
        </w:tc>
        <w:tc>
          <w:tcPr>
            <w:tcW w:w="1168" w:type="dxa"/>
          </w:tcPr>
          <w:p w14:paraId="141EA210"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763C03D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776C72F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16839DE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4</w:t>
            </w:r>
          </w:p>
        </w:tc>
        <w:tc>
          <w:tcPr>
            <w:tcW w:w="4790" w:type="dxa"/>
          </w:tcPr>
          <w:p w14:paraId="524CE8CD"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Амортизация биологических ресурсов</w:t>
            </w:r>
          </w:p>
        </w:tc>
      </w:tr>
      <w:tr w:rsidR="00E821C7" w:rsidRPr="00E821C7" w14:paraId="25F91AB7" w14:textId="77777777" w:rsidTr="005C4230">
        <w:tc>
          <w:tcPr>
            <w:tcW w:w="737" w:type="dxa"/>
          </w:tcPr>
          <w:p w14:paraId="71AD04ED"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2.5.</w:t>
            </w:r>
          </w:p>
        </w:tc>
        <w:tc>
          <w:tcPr>
            <w:tcW w:w="1168" w:type="dxa"/>
          </w:tcPr>
          <w:p w14:paraId="15A2F442"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27813AB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23B5E41C"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993" w:type="dxa"/>
          </w:tcPr>
          <w:p w14:paraId="13FCBC0C"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4790" w:type="dxa"/>
          </w:tcPr>
          <w:p w14:paraId="61C6E2D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Амортизация прочих нефинансовых активов</w:t>
            </w:r>
          </w:p>
        </w:tc>
      </w:tr>
      <w:tr w:rsidR="00E821C7" w:rsidRPr="00E821C7" w14:paraId="26DB19F2" w14:textId="77777777" w:rsidTr="005C4230">
        <w:tc>
          <w:tcPr>
            <w:tcW w:w="737" w:type="dxa"/>
          </w:tcPr>
          <w:p w14:paraId="60829254"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3.</w:t>
            </w:r>
          </w:p>
        </w:tc>
        <w:tc>
          <w:tcPr>
            <w:tcW w:w="1168" w:type="dxa"/>
          </w:tcPr>
          <w:p w14:paraId="0C349508"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584618B0"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142E0E67"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4</w:t>
            </w:r>
          </w:p>
        </w:tc>
        <w:tc>
          <w:tcPr>
            <w:tcW w:w="993" w:type="dxa"/>
          </w:tcPr>
          <w:p w14:paraId="45EB3F90" w14:textId="77777777" w:rsidR="00E821C7" w:rsidRPr="00E821C7" w:rsidRDefault="00E821C7" w:rsidP="00E821C7">
            <w:pPr>
              <w:pStyle w:val="ConsPlusNormal"/>
              <w:rPr>
                <w:color w:val="000000" w:themeColor="text1"/>
                <w:sz w:val="22"/>
                <w:szCs w:val="22"/>
              </w:rPr>
            </w:pPr>
          </w:p>
        </w:tc>
        <w:tc>
          <w:tcPr>
            <w:tcW w:w="4790" w:type="dxa"/>
          </w:tcPr>
          <w:p w14:paraId="6CF24F5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Амортизация нематериальных активов в составе имущества казны</w:t>
            </w:r>
          </w:p>
        </w:tc>
      </w:tr>
      <w:tr w:rsidR="00E821C7" w:rsidRPr="00E821C7" w14:paraId="03EE8B10" w14:textId="77777777" w:rsidTr="005C4230">
        <w:tc>
          <w:tcPr>
            <w:tcW w:w="737" w:type="dxa"/>
          </w:tcPr>
          <w:p w14:paraId="3E7F2245"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4.</w:t>
            </w:r>
          </w:p>
        </w:tc>
        <w:tc>
          <w:tcPr>
            <w:tcW w:w="1168" w:type="dxa"/>
          </w:tcPr>
          <w:p w14:paraId="2E52843D"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2EA7E377"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79CE14C2"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9</w:t>
            </w:r>
          </w:p>
        </w:tc>
        <w:tc>
          <w:tcPr>
            <w:tcW w:w="993" w:type="dxa"/>
          </w:tcPr>
          <w:p w14:paraId="71FF5015"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0</w:t>
            </w:r>
          </w:p>
        </w:tc>
        <w:tc>
          <w:tcPr>
            <w:tcW w:w="4790" w:type="dxa"/>
          </w:tcPr>
          <w:p w14:paraId="6AB02E5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Амортизация имущества казны в концессии</w:t>
            </w:r>
          </w:p>
        </w:tc>
      </w:tr>
      <w:tr w:rsidR="00E821C7" w:rsidRPr="00E821C7" w14:paraId="03BEF7C4" w14:textId="77777777" w:rsidTr="005C4230">
        <w:tc>
          <w:tcPr>
            <w:tcW w:w="737" w:type="dxa"/>
          </w:tcPr>
          <w:p w14:paraId="715994EA"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4.1.</w:t>
            </w:r>
          </w:p>
        </w:tc>
        <w:tc>
          <w:tcPr>
            <w:tcW w:w="1168" w:type="dxa"/>
          </w:tcPr>
          <w:p w14:paraId="14B2C661"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297123F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747DCBC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9</w:t>
            </w:r>
          </w:p>
        </w:tc>
        <w:tc>
          <w:tcPr>
            <w:tcW w:w="993" w:type="dxa"/>
          </w:tcPr>
          <w:p w14:paraId="18FFF767"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w:t>
            </w:r>
          </w:p>
        </w:tc>
        <w:tc>
          <w:tcPr>
            <w:tcW w:w="4790" w:type="dxa"/>
          </w:tcPr>
          <w:p w14:paraId="2EC2D700"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 xml:space="preserve">Амортизация недвижимого имущества </w:t>
            </w:r>
            <w:proofErr w:type="spellStart"/>
            <w:r w:rsidRPr="00E821C7">
              <w:rPr>
                <w:color w:val="000000" w:themeColor="text1"/>
                <w:sz w:val="22"/>
                <w:szCs w:val="22"/>
              </w:rPr>
              <w:t>концедента</w:t>
            </w:r>
            <w:proofErr w:type="spellEnd"/>
          </w:p>
        </w:tc>
      </w:tr>
      <w:tr w:rsidR="00E821C7" w:rsidRPr="00E821C7" w14:paraId="519EAE23" w14:textId="77777777" w:rsidTr="005C4230">
        <w:tc>
          <w:tcPr>
            <w:tcW w:w="737" w:type="dxa"/>
          </w:tcPr>
          <w:p w14:paraId="5033C8BC" w14:textId="77777777" w:rsidR="00E821C7" w:rsidRPr="00E821C7" w:rsidRDefault="00E821C7" w:rsidP="00E821C7">
            <w:pPr>
              <w:pStyle w:val="ConsPlusNormal"/>
              <w:jc w:val="center"/>
              <w:rPr>
                <w:color w:val="000000" w:themeColor="text1"/>
                <w:sz w:val="22"/>
                <w:szCs w:val="22"/>
              </w:rPr>
            </w:pPr>
            <w:r w:rsidRPr="00E821C7">
              <w:rPr>
                <w:color w:val="000000" w:themeColor="text1"/>
                <w:sz w:val="22"/>
                <w:szCs w:val="22"/>
              </w:rPr>
              <w:t>4.2.</w:t>
            </w:r>
          </w:p>
        </w:tc>
        <w:tc>
          <w:tcPr>
            <w:tcW w:w="1168" w:type="dxa"/>
          </w:tcPr>
          <w:p w14:paraId="6DA8A66A"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104</w:t>
            </w:r>
          </w:p>
        </w:tc>
        <w:tc>
          <w:tcPr>
            <w:tcW w:w="970" w:type="dxa"/>
          </w:tcPr>
          <w:p w14:paraId="7A0533B4"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5</w:t>
            </w:r>
          </w:p>
        </w:tc>
        <w:tc>
          <w:tcPr>
            <w:tcW w:w="737" w:type="dxa"/>
          </w:tcPr>
          <w:p w14:paraId="349D82B1"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9</w:t>
            </w:r>
          </w:p>
        </w:tc>
        <w:tc>
          <w:tcPr>
            <w:tcW w:w="993" w:type="dxa"/>
          </w:tcPr>
          <w:p w14:paraId="19AB9559"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2</w:t>
            </w:r>
          </w:p>
        </w:tc>
        <w:tc>
          <w:tcPr>
            <w:tcW w:w="4790" w:type="dxa"/>
          </w:tcPr>
          <w:p w14:paraId="668D3106" w14:textId="77777777" w:rsidR="00E821C7" w:rsidRPr="00E821C7" w:rsidRDefault="00E821C7" w:rsidP="00E821C7">
            <w:pPr>
              <w:pStyle w:val="ConsPlusNormal"/>
              <w:rPr>
                <w:color w:val="000000" w:themeColor="text1"/>
                <w:sz w:val="22"/>
                <w:szCs w:val="22"/>
              </w:rPr>
            </w:pPr>
            <w:r w:rsidRPr="00E821C7">
              <w:rPr>
                <w:color w:val="000000" w:themeColor="text1"/>
                <w:sz w:val="22"/>
                <w:szCs w:val="22"/>
              </w:rPr>
              <w:t xml:space="preserve">Амортизация движимого имущества </w:t>
            </w:r>
            <w:proofErr w:type="spellStart"/>
            <w:r w:rsidRPr="00E821C7">
              <w:rPr>
                <w:color w:val="000000" w:themeColor="text1"/>
                <w:sz w:val="22"/>
                <w:szCs w:val="22"/>
              </w:rPr>
              <w:t>концедента</w:t>
            </w:r>
            <w:proofErr w:type="spellEnd"/>
          </w:p>
        </w:tc>
      </w:tr>
    </w:tbl>
    <w:p w14:paraId="205C8851" w14:textId="77777777" w:rsidR="00BD2B73" w:rsidRPr="00BD2B73" w:rsidRDefault="00BD2B73" w:rsidP="00E821C7">
      <w:pPr>
        <w:pStyle w:val="ConsTitle"/>
        <w:ind w:right="0"/>
        <w:jc w:val="center"/>
        <w:rPr>
          <w:rFonts w:ascii="Times New Roman" w:hAnsi="Times New Roman" w:cs="Times New Roman"/>
          <w:sz w:val="20"/>
          <w:szCs w:val="22"/>
        </w:rPr>
      </w:pPr>
      <w:r w:rsidRPr="00BD2B73">
        <w:rPr>
          <w:rFonts w:ascii="Times New Roman" w:hAnsi="Times New Roman" w:cs="Times New Roman"/>
          <w:sz w:val="20"/>
          <w:szCs w:val="22"/>
        </w:rPr>
        <w:t>АДМИНИСТРАЦИЯ МУНИЦИПАЛЬНОГО ОБРАЗОВАНИЯ</w:t>
      </w:r>
    </w:p>
    <w:p w14:paraId="18E65D07" w14:textId="77777777" w:rsidR="00BD2B73" w:rsidRPr="00BD2B73" w:rsidRDefault="00BD2B73" w:rsidP="00BD2B73">
      <w:pPr>
        <w:pStyle w:val="ConsTitle"/>
        <w:ind w:right="0"/>
        <w:jc w:val="center"/>
        <w:rPr>
          <w:rFonts w:ascii="Times New Roman" w:hAnsi="Times New Roman" w:cs="Times New Roman"/>
          <w:caps/>
          <w:sz w:val="20"/>
          <w:szCs w:val="22"/>
        </w:rPr>
      </w:pPr>
      <w:r w:rsidRPr="00BD2B73">
        <w:rPr>
          <w:rFonts w:ascii="Times New Roman" w:hAnsi="Times New Roman" w:cs="Times New Roman"/>
          <w:sz w:val="20"/>
          <w:szCs w:val="22"/>
        </w:rPr>
        <w:t xml:space="preserve"> «АНДЕГСКИЙ</w:t>
      </w:r>
      <w:r w:rsidRPr="00BD2B73">
        <w:rPr>
          <w:rFonts w:ascii="Times New Roman" w:hAnsi="Times New Roman" w:cs="Times New Roman"/>
          <w:caps/>
          <w:sz w:val="20"/>
          <w:szCs w:val="22"/>
        </w:rPr>
        <w:t xml:space="preserve"> сельсовет»  </w:t>
      </w:r>
    </w:p>
    <w:p w14:paraId="588B819A" w14:textId="77777777" w:rsidR="00BD2B73" w:rsidRPr="00BD2B73" w:rsidRDefault="00BD2B73" w:rsidP="00BD2B73">
      <w:pPr>
        <w:pStyle w:val="ConsTitle"/>
        <w:ind w:right="0"/>
        <w:jc w:val="center"/>
        <w:rPr>
          <w:rFonts w:ascii="Times New Roman" w:hAnsi="Times New Roman" w:cs="Times New Roman"/>
          <w:sz w:val="20"/>
          <w:szCs w:val="22"/>
        </w:rPr>
      </w:pPr>
      <w:r w:rsidRPr="00BD2B73">
        <w:rPr>
          <w:rFonts w:ascii="Times New Roman" w:hAnsi="Times New Roman" w:cs="Times New Roman"/>
          <w:sz w:val="20"/>
          <w:szCs w:val="22"/>
        </w:rPr>
        <w:t>НЕНЕЦКОГО АВТОНОМНОГО ОКРУГА</w:t>
      </w:r>
    </w:p>
    <w:p w14:paraId="7AF7C34A" w14:textId="77777777" w:rsidR="00BD2B73" w:rsidRPr="00BD2B73" w:rsidRDefault="00BD2B73" w:rsidP="00BD2B73">
      <w:pPr>
        <w:pStyle w:val="ConsTitle"/>
        <w:ind w:right="0"/>
        <w:jc w:val="center"/>
        <w:rPr>
          <w:rFonts w:ascii="Times New Roman" w:hAnsi="Times New Roman" w:cs="Times New Roman"/>
          <w:sz w:val="20"/>
          <w:szCs w:val="22"/>
        </w:rPr>
      </w:pPr>
      <w:r w:rsidRPr="00BD2B73">
        <w:rPr>
          <w:rFonts w:ascii="Times New Roman" w:hAnsi="Times New Roman" w:cs="Times New Roman"/>
          <w:sz w:val="20"/>
          <w:szCs w:val="22"/>
        </w:rPr>
        <w:t>ПОСТАНОВЛЕНИЕ</w:t>
      </w:r>
    </w:p>
    <w:p w14:paraId="0E0BDFA1" w14:textId="77777777" w:rsidR="00BD2B73" w:rsidRPr="00BD2B73" w:rsidRDefault="00BD2B73" w:rsidP="00BD2B73">
      <w:pPr>
        <w:pStyle w:val="ConsTitle"/>
        <w:ind w:right="0"/>
        <w:rPr>
          <w:rFonts w:ascii="Times New Roman" w:hAnsi="Times New Roman" w:cs="Times New Roman"/>
          <w:b w:val="0"/>
          <w:sz w:val="22"/>
          <w:szCs w:val="22"/>
          <w:u w:val="single"/>
        </w:rPr>
      </w:pPr>
      <w:r w:rsidRPr="00BD2B73">
        <w:rPr>
          <w:rFonts w:ascii="Times New Roman" w:hAnsi="Times New Roman" w:cs="Times New Roman"/>
          <w:b w:val="0"/>
          <w:sz w:val="22"/>
          <w:szCs w:val="22"/>
          <w:u w:val="single"/>
        </w:rPr>
        <w:t>от 12.02.2020 г. № 7</w:t>
      </w:r>
    </w:p>
    <w:p w14:paraId="788ECCC5" w14:textId="77777777" w:rsidR="00BD2B73" w:rsidRPr="00BD2B73" w:rsidRDefault="00BD2B73" w:rsidP="00BD2B73">
      <w:pPr>
        <w:pStyle w:val="ConsTitle"/>
        <w:ind w:right="0"/>
        <w:rPr>
          <w:rFonts w:ascii="Times New Roman" w:hAnsi="Times New Roman" w:cs="Times New Roman"/>
          <w:b w:val="0"/>
          <w:sz w:val="22"/>
          <w:szCs w:val="22"/>
        </w:rPr>
      </w:pPr>
      <w:r w:rsidRPr="00BD2B73">
        <w:rPr>
          <w:rFonts w:ascii="Times New Roman" w:hAnsi="Times New Roman" w:cs="Times New Roman"/>
          <w:b w:val="0"/>
          <w:sz w:val="22"/>
          <w:szCs w:val="22"/>
        </w:rPr>
        <w:t>д. Андег, НАО</w:t>
      </w:r>
    </w:p>
    <w:p w14:paraId="1952A4FE" w14:textId="77777777" w:rsidR="00BD2B73" w:rsidRPr="00E821C7" w:rsidRDefault="00BD2B73" w:rsidP="00BD2B73">
      <w:pPr>
        <w:spacing w:after="0" w:line="240" w:lineRule="auto"/>
        <w:rPr>
          <w:rFonts w:ascii="Times New Roman" w:eastAsia="Times New Roman" w:hAnsi="Times New Roman"/>
          <w:bCs/>
          <w:lang w:eastAsia="ru-RU"/>
        </w:rPr>
      </w:pPr>
      <w:r w:rsidRPr="00E821C7">
        <w:rPr>
          <w:rFonts w:ascii="Times New Roman" w:eastAsia="Times New Roman" w:hAnsi="Times New Roman"/>
          <w:bCs/>
          <w:lang w:eastAsia="ru-RU"/>
        </w:rPr>
        <w:t xml:space="preserve">Об утверждении административного </w:t>
      </w:r>
    </w:p>
    <w:p w14:paraId="12906ED5" w14:textId="77777777" w:rsidR="00BD2B73" w:rsidRPr="00E821C7" w:rsidRDefault="00BD2B73" w:rsidP="00BD2B73">
      <w:pPr>
        <w:spacing w:after="0" w:line="240" w:lineRule="auto"/>
        <w:rPr>
          <w:rFonts w:ascii="Times New Roman" w:eastAsia="Times New Roman" w:hAnsi="Times New Roman"/>
          <w:bCs/>
          <w:lang w:eastAsia="ru-RU"/>
        </w:rPr>
      </w:pPr>
      <w:r w:rsidRPr="00E821C7">
        <w:rPr>
          <w:rFonts w:ascii="Times New Roman" w:eastAsia="Times New Roman" w:hAnsi="Times New Roman"/>
          <w:bCs/>
          <w:lang w:eastAsia="ru-RU"/>
        </w:rPr>
        <w:t xml:space="preserve">регламента предоставления муниципальной </w:t>
      </w:r>
    </w:p>
    <w:p w14:paraId="49F88A97" w14:textId="77777777" w:rsidR="00BD2B73" w:rsidRPr="00E821C7" w:rsidRDefault="00BD2B73" w:rsidP="00BD2B73">
      <w:pPr>
        <w:spacing w:after="0" w:line="240" w:lineRule="auto"/>
        <w:rPr>
          <w:rFonts w:ascii="Times New Roman" w:eastAsia="Times New Roman" w:hAnsi="Times New Roman"/>
          <w:bCs/>
          <w:lang w:eastAsia="ru-RU"/>
        </w:rPr>
      </w:pPr>
      <w:r w:rsidRPr="00E821C7">
        <w:rPr>
          <w:rFonts w:ascii="Times New Roman" w:eastAsia="Times New Roman" w:hAnsi="Times New Roman"/>
          <w:bCs/>
          <w:lang w:eastAsia="ru-RU"/>
        </w:rPr>
        <w:t xml:space="preserve">услуги «Согласование переустройства и </w:t>
      </w:r>
    </w:p>
    <w:p w14:paraId="5EE998F2" w14:textId="77777777" w:rsidR="00BD2B73" w:rsidRPr="00E821C7" w:rsidRDefault="00BD2B73" w:rsidP="00BD2B73">
      <w:pPr>
        <w:spacing w:after="0" w:line="240" w:lineRule="auto"/>
        <w:rPr>
          <w:rFonts w:ascii="Times New Roman" w:eastAsia="Times New Roman" w:hAnsi="Times New Roman"/>
          <w:bCs/>
          <w:lang w:eastAsia="ru-RU"/>
        </w:rPr>
      </w:pPr>
      <w:r w:rsidRPr="00E821C7">
        <w:rPr>
          <w:rFonts w:ascii="Times New Roman" w:eastAsia="Times New Roman" w:hAnsi="Times New Roman"/>
          <w:bCs/>
          <w:lang w:eastAsia="ru-RU"/>
        </w:rPr>
        <w:t xml:space="preserve">перепланировки помещений в </w:t>
      </w:r>
    </w:p>
    <w:p w14:paraId="429D70CD" w14:textId="77777777" w:rsidR="00BD2B73" w:rsidRPr="00E821C7" w:rsidRDefault="00BD2B73" w:rsidP="00BD2B73">
      <w:pPr>
        <w:spacing w:after="0" w:line="240" w:lineRule="auto"/>
        <w:rPr>
          <w:rFonts w:ascii="Times New Roman" w:eastAsia="Times New Roman" w:hAnsi="Times New Roman"/>
          <w:bCs/>
          <w:lang w:eastAsia="ru-RU"/>
        </w:rPr>
      </w:pPr>
      <w:r w:rsidRPr="00E821C7">
        <w:rPr>
          <w:rFonts w:ascii="Times New Roman" w:eastAsia="Times New Roman" w:hAnsi="Times New Roman"/>
          <w:bCs/>
          <w:lang w:eastAsia="ru-RU"/>
        </w:rPr>
        <w:t>многоквартирном доме»</w:t>
      </w:r>
    </w:p>
    <w:p w14:paraId="2CFD501A" w14:textId="77777777" w:rsidR="00BD2B73" w:rsidRPr="00BD2B73" w:rsidRDefault="00BD2B73" w:rsidP="00BD2B73">
      <w:pPr>
        <w:spacing w:after="0" w:line="240" w:lineRule="auto"/>
        <w:ind w:firstLine="709"/>
        <w:jc w:val="both"/>
        <w:rPr>
          <w:rFonts w:ascii="Times New Roman" w:eastAsia="Times New Roman" w:hAnsi="Times New Roman"/>
          <w:lang w:eastAsia="ru-RU"/>
        </w:rPr>
      </w:pPr>
      <w:r w:rsidRPr="00BD2B73">
        <w:rPr>
          <w:rFonts w:ascii="Times New Roman" w:eastAsia="Times New Roman" w:hAnsi="Times New Roman"/>
          <w:lang w:eastAsia="ru-RU"/>
        </w:rPr>
        <w:t xml:space="preserve">В соответствии с Федеральным законом от 27.07.2010 г. № 210-ФЗ «Об организации предоставления государственных и муниципальных услуг», Жилищным кодексом Российской Федерации, Уставом </w:t>
      </w:r>
      <w:r w:rsidRPr="00BD2B73">
        <w:rPr>
          <w:rFonts w:ascii="Times New Roman" w:eastAsia="Times New Roman" w:hAnsi="Times New Roman"/>
          <w:lang w:eastAsia="ru-RU"/>
        </w:rPr>
        <w:lastRenderedPageBreak/>
        <w:t>муниципального образования «Андегский сельсовет» Ненецкого автономного округа, Администрация муниципального образования «Андегский сельсовет» Ненецкого автономного округа</w:t>
      </w:r>
    </w:p>
    <w:p w14:paraId="0CF6B0F1" w14:textId="77777777" w:rsidR="00BD2B73" w:rsidRPr="00BD2B73" w:rsidRDefault="00BD2B73" w:rsidP="00BD2B73">
      <w:pPr>
        <w:spacing w:after="0" w:line="240" w:lineRule="auto"/>
        <w:jc w:val="center"/>
        <w:rPr>
          <w:rFonts w:ascii="Times New Roman" w:eastAsia="Times New Roman" w:hAnsi="Times New Roman"/>
          <w:lang w:eastAsia="ru-RU"/>
        </w:rPr>
      </w:pPr>
      <w:r w:rsidRPr="00BD2B73">
        <w:rPr>
          <w:rFonts w:ascii="Times New Roman" w:eastAsia="Times New Roman" w:hAnsi="Times New Roman"/>
          <w:lang w:eastAsia="ru-RU"/>
        </w:rPr>
        <w:t>ПОСТАНОВЛЯЕТ:</w:t>
      </w:r>
    </w:p>
    <w:p w14:paraId="6EEEC991" w14:textId="77777777" w:rsidR="00BD2B73" w:rsidRPr="00BD2B73" w:rsidRDefault="00BD2B73" w:rsidP="00BD2B73">
      <w:pPr>
        <w:numPr>
          <w:ilvl w:val="0"/>
          <w:numId w:val="44"/>
        </w:numPr>
        <w:spacing w:after="0" w:line="240" w:lineRule="auto"/>
        <w:ind w:left="0" w:firstLine="709"/>
        <w:jc w:val="both"/>
        <w:rPr>
          <w:rFonts w:ascii="Times New Roman" w:eastAsia="Times New Roman" w:hAnsi="Times New Roman"/>
          <w:lang w:eastAsia="ru-RU"/>
        </w:rPr>
      </w:pPr>
      <w:r w:rsidRPr="00BD2B73">
        <w:rPr>
          <w:rFonts w:ascii="Times New Roman" w:eastAsia="Times New Roman" w:hAnsi="Times New Roman"/>
          <w:lang w:eastAsia="ru-RU"/>
        </w:rPr>
        <w:t>Утвердить административный регламент предоставления муниципальной услуги «Согласование переустройства и перепланировки помещений в многоквартирном доме» согласно приложению.</w:t>
      </w:r>
    </w:p>
    <w:p w14:paraId="59B7AC78" w14:textId="77777777" w:rsidR="00BD2B73" w:rsidRPr="00BD2B73" w:rsidRDefault="00BD2B73" w:rsidP="00BD2B73">
      <w:pPr>
        <w:numPr>
          <w:ilvl w:val="0"/>
          <w:numId w:val="44"/>
        </w:numPr>
        <w:tabs>
          <w:tab w:val="clear" w:pos="720"/>
          <w:tab w:val="num" w:pos="567"/>
        </w:tabs>
        <w:spacing w:after="0" w:line="240" w:lineRule="auto"/>
        <w:ind w:left="0" w:firstLine="709"/>
        <w:jc w:val="both"/>
        <w:rPr>
          <w:rFonts w:ascii="Times New Roman" w:eastAsia="Times New Roman" w:hAnsi="Times New Roman"/>
          <w:lang w:eastAsia="ru-RU"/>
        </w:rPr>
      </w:pPr>
      <w:r w:rsidRPr="00BD2B73">
        <w:rPr>
          <w:rFonts w:ascii="Times New Roman" w:eastAsia="Times New Roman" w:hAnsi="Times New Roman"/>
          <w:lang w:eastAsia="ru-RU"/>
        </w:rPr>
        <w:t>Признать утратившим силу постановление Администрации муниципального образования «Андегский сельсовет» Ненецкого автономного округа от 01.04.2013 №13 «Об утверждении Административного регламента предоставления муниципальной услуги «Согласование переустройства и (или) перепланировки жилых помещений»</w:t>
      </w:r>
    </w:p>
    <w:p w14:paraId="76606DE7" w14:textId="77777777" w:rsidR="00BD2B73" w:rsidRPr="00BD2B73" w:rsidRDefault="00BD2B73" w:rsidP="00BD2B73">
      <w:pPr>
        <w:numPr>
          <w:ilvl w:val="0"/>
          <w:numId w:val="44"/>
        </w:numPr>
        <w:tabs>
          <w:tab w:val="clear" w:pos="720"/>
          <w:tab w:val="num" w:pos="426"/>
        </w:tabs>
        <w:spacing w:after="0" w:line="240" w:lineRule="auto"/>
        <w:ind w:left="0" w:firstLine="709"/>
        <w:jc w:val="both"/>
        <w:rPr>
          <w:rFonts w:ascii="Times New Roman" w:eastAsia="Times New Roman" w:hAnsi="Times New Roman"/>
          <w:lang w:eastAsia="ru-RU"/>
        </w:rPr>
      </w:pPr>
      <w:r w:rsidRPr="00BD2B73">
        <w:rPr>
          <w:rFonts w:ascii="Times New Roman" w:eastAsia="Times New Roman" w:hAnsi="Times New Roman"/>
          <w:lang w:eastAsia="ru-RU"/>
        </w:rPr>
        <w:t>Настоящее постановление вступает в силу со дня его принятия, подлежит официальному опубликованию и размещению на официальном сайте муниципального образования «Андегский сельсовет» Ненецкого автономного округа.</w:t>
      </w:r>
    </w:p>
    <w:p w14:paraId="6C652FDA" w14:textId="77777777" w:rsidR="00BD2B73" w:rsidRPr="00BD2B73" w:rsidRDefault="00BD2B73" w:rsidP="00BD2B73">
      <w:pPr>
        <w:spacing w:after="0" w:line="240" w:lineRule="auto"/>
        <w:rPr>
          <w:rFonts w:ascii="Times New Roman" w:eastAsia="Times New Roman" w:hAnsi="Times New Roman"/>
          <w:lang w:eastAsia="ru-RU"/>
        </w:rPr>
      </w:pPr>
    </w:p>
    <w:p w14:paraId="00E99EA2" w14:textId="77777777" w:rsidR="00BD2B73" w:rsidRPr="00BD2B73" w:rsidRDefault="00BD2B73" w:rsidP="00BD2B73">
      <w:pPr>
        <w:spacing w:after="0" w:line="240" w:lineRule="auto"/>
        <w:rPr>
          <w:rFonts w:ascii="Times New Roman" w:eastAsia="Times New Roman" w:hAnsi="Times New Roman"/>
          <w:lang w:eastAsia="ru-RU"/>
        </w:rPr>
      </w:pPr>
      <w:r w:rsidRPr="00BD2B73">
        <w:rPr>
          <w:rFonts w:ascii="Times New Roman" w:eastAsia="Times New Roman" w:hAnsi="Times New Roman"/>
          <w:lang w:eastAsia="ru-RU"/>
        </w:rPr>
        <w:t>Глава МО «Андегский сельсовет» НАО:                             В.Ф. Абакумова</w:t>
      </w:r>
    </w:p>
    <w:p w14:paraId="1D7757A3" w14:textId="77777777" w:rsidR="00BD2B73" w:rsidRPr="00BD2B73" w:rsidRDefault="00BD2B73" w:rsidP="00BD2B73">
      <w:pPr>
        <w:autoSpaceDE w:val="0"/>
        <w:autoSpaceDN w:val="0"/>
        <w:adjustRightInd w:val="0"/>
        <w:spacing w:after="0" w:line="240" w:lineRule="auto"/>
        <w:jc w:val="right"/>
        <w:rPr>
          <w:rFonts w:ascii="Times New Roman" w:eastAsia="Times New Roman" w:hAnsi="Times New Roman"/>
          <w:lang w:eastAsia="ru-RU"/>
        </w:rPr>
      </w:pPr>
      <w:r w:rsidRPr="00BD2B73">
        <w:rPr>
          <w:rFonts w:ascii="Times New Roman" w:eastAsia="Times New Roman" w:hAnsi="Times New Roman"/>
          <w:lang w:eastAsia="ru-RU"/>
        </w:rPr>
        <w:t>УТВЕРЖДЕН</w:t>
      </w:r>
    </w:p>
    <w:p w14:paraId="0669D732" w14:textId="77777777" w:rsidR="00BD2B73" w:rsidRPr="00BD2B73" w:rsidRDefault="00BD2B73" w:rsidP="00BD2B73">
      <w:pPr>
        <w:autoSpaceDE w:val="0"/>
        <w:autoSpaceDN w:val="0"/>
        <w:adjustRightInd w:val="0"/>
        <w:spacing w:after="0" w:line="240" w:lineRule="auto"/>
        <w:jc w:val="right"/>
        <w:rPr>
          <w:rFonts w:ascii="Times New Roman" w:eastAsia="Times New Roman" w:hAnsi="Times New Roman"/>
          <w:lang w:eastAsia="ru-RU"/>
        </w:rPr>
      </w:pPr>
      <w:r w:rsidRPr="00BD2B73">
        <w:rPr>
          <w:rFonts w:ascii="Times New Roman" w:eastAsia="Times New Roman" w:hAnsi="Times New Roman"/>
          <w:lang w:eastAsia="ru-RU"/>
        </w:rPr>
        <w:t xml:space="preserve">постановлением администрации муниципального образования «Андегский сельсовет» НАО </w:t>
      </w:r>
    </w:p>
    <w:p w14:paraId="25714303" w14:textId="77777777" w:rsidR="00BD2B73" w:rsidRPr="00BD2B73" w:rsidRDefault="00BD2B73" w:rsidP="00BD2B73">
      <w:pPr>
        <w:autoSpaceDE w:val="0"/>
        <w:autoSpaceDN w:val="0"/>
        <w:adjustRightInd w:val="0"/>
        <w:spacing w:after="0" w:line="240" w:lineRule="auto"/>
        <w:jc w:val="right"/>
        <w:rPr>
          <w:rFonts w:ascii="Times New Roman" w:eastAsia="Times New Roman" w:hAnsi="Times New Roman"/>
          <w:lang w:eastAsia="ru-RU"/>
        </w:rPr>
      </w:pPr>
      <w:r w:rsidRPr="00BD2B73">
        <w:rPr>
          <w:rFonts w:ascii="Times New Roman" w:eastAsia="Times New Roman" w:hAnsi="Times New Roman"/>
          <w:lang w:eastAsia="ru-RU"/>
        </w:rPr>
        <w:t>от «07» февраля  2020 г.  № 7</w:t>
      </w:r>
    </w:p>
    <w:p w14:paraId="0524A1DF" w14:textId="77777777" w:rsidR="00BD2B73" w:rsidRPr="00BD2B73" w:rsidRDefault="00BD2B73" w:rsidP="00BD2B73">
      <w:pPr>
        <w:pStyle w:val="ConsPlusTitle"/>
        <w:widowControl/>
        <w:jc w:val="center"/>
        <w:rPr>
          <w:rFonts w:ascii="Times New Roman" w:hAnsi="Times New Roman" w:cs="Times New Roman"/>
          <w:sz w:val="22"/>
          <w:szCs w:val="22"/>
        </w:rPr>
      </w:pPr>
      <w:r w:rsidRPr="00BD2B73">
        <w:rPr>
          <w:rFonts w:ascii="Times New Roman" w:hAnsi="Times New Roman" w:cs="Times New Roman"/>
          <w:sz w:val="22"/>
          <w:szCs w:val="22"/>
        </w:rPr>
        <w:t>АДМИНИСТРАТИВНЫЙ РЕГЛАМЕНТ</w:t>
      </w:r>
    </w:p>
    <w:p w14:paraId="6962A6B0" w14:textId="77777777" w:rsidR="00BD2B73" w:rsidRPr="00BD2B73" w:rsidRDefault="00BD2B73" w:rsidP="00BD2B73">
      <w:pPr>
        <w:pStyle w:val="ab"/>
        <w:ind w:firstLine="0"/>
        <w:jc w:val="center"/>
        <w:rPr>
          <w:b/>
          <w:bCs/>
          <w:sz w:val="22"/>
          <w:szCs w:val="22"/>
        </w:rPr>
      </w:pPr>
      <w:r w:rsidRPr="00BD2B73">
        <w:rPr>
          <w:b/>
          <w:bCs/>
          <w:sz w:val="22"/>
          <w:szCs w:val="22"/>
        </w:rPr>
        <w:t xml:space="preserve">предоставления муниципальной услуги </w:t>
      </w:r>
    </w:p>
    <w:p w14:paraId="08A198C0" w14:textId="77777777" w:rsidR="00BD2B73" w:rsidRPr="00BD2B73" w:rsidRDefault="00BD2B73" w:rsidP="00BD2B73">
      <w:pPr>
        <w:pStyle w:val="ab"/>
        <w:ind w:firstLine="0"/>
        <w:jc w:val="center"/>
        <w:rPr>
          <w:b/>
          <w:bCs/>
          <w:sz w:val="22"/>
          <w:szCs w:val="22"/>
        </w:rPr>
      </w:pPr>
      <w:r w:rsidRPr="00BD2B73">
        <w:rPr>
          <w:b/>
          <w:bCs/>
          <w:sz w:val="22"/>
          <w:szCs w:val="22"/>
        </w:rPr>
        <w:t>«Согласование переустройства и перепланировки помещений в многоквартирном доме»</w:t>
      </w:r>
    </w:p>
    <w:p w14:paraId="3A6DC1A3" w14:textId="77777777" w:rsidR="00BD2B73" w:rsidRPr="00BD2B73" w:rsidRDefault="00BD2B73" w:rsidP="00BD2B73">
      <w:pPr>
        <w:suppressAutoHyphens/>
        <w:spacing w:after="0" w:line="100" w:lineRule="atLeast"/>
        <w:jc w:val="center"/>
        <w:rPr>
          <w:rFonts w:ascii="Times New Roman" w:eastAsia="Times New Roman" w:hAnsi="Times New Roman"/>
          <w:color w:val="000000"/>
          <w:lang w:eastAsia="ar-SA"/>
        </w:rPr>
      </w:pPr>
      <w:r w:rsidRPr="00BD2B73">
        <w:rPr>
          <w:rFonts w:ascii="Times New Roman" w:eastAsia="Times New Roman" w:hAnsi="Times New Roman"/>
          <w:b/>
          <w:bCs/>
          <w:color w:val="000000"/>
          <w:lang w:eastAsia="ar-SA"/>
        </w:rPr>
        <w:t>1. Общие положения</w:t>
      </w:r>
      <w:bookmarkStart w:id="3" w:name="Par37"/>
      <w:bookmarkEnd w:id="3"/>
    </w:p>
    <w:p w14:paraId="1FAA536C"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1.1. Предмет регулирования</w:t>
      </w:r>
    </w:p>
    <w:p w14:paraId="644F1B77"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kern w:val="1"/>
          <w:lang w:eastAsia="ar-SA"/>
        </w:rPr>
      </w:pPr>
      <w:r w:rsidRPr="00BD2B73">
        <w:rPr>
          <w:rFonts w:ascii="Times New Roman" w:eastAsia="Times New Roman" w:hAnsi="Times New Roman"/>
          <w:color w:val="00000A"/>
          <w:kern w:val="1"/>
          <w:lang w:eastAsia="ar-SA"/>
        </w:rPr>
        <w:t>Настоящий административный регламент устанавливает порядок предоставления муниципальной услуги «Согласование переустройства и перепланировки помещений в многоквартирном доме»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муниципального образования «Андегский сельсовет» Ненецкого автономного округа.</w:t>
      </w:r>
    </w:p>
    <w:p w14:paraId="49DD9E23"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kern w:val="1"/>
          <w:lang w:eastAsia="ar-SA"/>
        </w:rPr>
      </w:pPr>
      <w:r w:rsidRPr="00BD2B73">
        <w:rPr>
          <w:rFonts w:ascii="Times New Roman" w:eastAsia="Times New Roman" w:hAnsi="Times New Roman"/>
          <w:color w:val="00000A"/>
          <w:lang w:eastAsia="ar-SA"/>
        </w:rPr>
        <w:t>1.2. Круг заявителей</w:t>
      </w:r>
    </w:p>
    <w:p w14:paraId="560892DC"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kern w:val="1"/>
          <w:lang w:eastAsia="ar-SA"/>
        </w:rPr>
      </w:pPr>
      <w:r w:rsidRPr="00BD2B73">
        <w:rPr>
          <w:rFonts w:ascii="Times New Roman" w:eastAsia="Times New Roman" w:hAnsi="Times New Roman"/>
          <w:color w:val="00000A"/>
          <w:kern w:val="1"/>
          <w:lang w:eastAsia="ar-SA"/>
        </w:rPr>
        <w:t xml:space="preserve">Муниципальная услуга предоставляется собственникам помещений в многоквартирном доме (далее - заявители), расположенных в границах муниципального образования «Андегский сельсовет» Ненецкого автономного округа.  </w:t>
      </w:r>
    </w:p>
    <w:p w14:paraId="21F6DC36"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kern w:val="1"/>
          <w:lang w:eastAsia="ar-SA"/>
        </w:rPr>
      </w:pPr>
      <w:r w:rsidRPr="00BD2B73">
        <w:rPr>
          <w:rFonts w:ascii="Times New Roman" w:eastAsia="Times New Roman" w:hAnsi="Times New Roman"/>
          <w:color w:val="00000A"/>
          <w:kern w:val="1"/>
          <w:lang w:eastAsia="ar-SA"/>
        </w:rPr>
        <w:t xml:space="preserve">От имени заявителя обратиться за предоставлением муниципальной услуги вправе его законный представитель, иное доверенное лицо (далее - доверенное лицо). </w:t>
      </w:r>
    </w:p>
    <w:p w14:paraId="166AD8BD"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1.3. Порядок информирования о правилах предоставления муниципальной услуги.</w:t>
      </w:r>
    </w:p>
    <w:p w14:paraId="1C098B53"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Ненецкого автономного округа.</w:t>
      </w:r>
    </w:p>
    <w:p w14:paraId="3532BFA0"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Ненецкого автономного округа (далее – Региональный портал) можно получить:</w:t>
      </w:r>
    </w:p>
    <w:p w14:paraId="76EE3A1C"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 администрации:</w:t>
      </w:r>
    </w:p>
    <w:p w14:paraId="2C382DF9"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 устной форме при личном обращении;</w:t>
      </w:r>
    </w:p>
    <w:p w14:paraId="02486F38"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с использованием телефонной связи;</w:t>
      </w:r>
    </w:p>
    <w:p w14:paraId="2FDF6EF1"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 форме электронного документа посредством направления на адрес электронной почты;</w:t>
      </w:r>
    </w:p>
    <w:p w14:paraId="29AFE4DA"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FF0000"/>
          <w:lang w:eastAsia="ar-SA"/>
        </w:rPr>
      </w:pPr>
      <w:r w:rsidRPr="00BD2B73">
        <w:rPr>
          <w:rFonts w:ascii="Times New Roman" w:eastAsia="Times New Roman" w:hAnsi="Times New Roman"/>
          <w:color w:val="00000A"/>
          <w:lang w:eastAsia="ar-SA"/>
        </w:rPr>
        <w:t>по письменным обращениям.</w:t>
      </w:r>
    </w:p>
    <w:p w14:paraId="5BEB4CBF"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lang w:eastAsia="ar-SA"/>
        </w:rPr>
      </w:pPr>
      <w:r w:rsidRPr="00BD2B73">
        <w:rPr>
          <w:rFonts w:ascii="Times New Roman" w:eastAsia="Times New Roman" w:hAnsi="Times New Roman"/>
          <w:lang w:eastAsia="ar-SA"/>
        </w:rPr>
        <w:t>1.3.3. В филиале казенного учреждения Ненецкого автономного округа «Многофункциональный центр предоставления государственных и муниципальных услуг (далее – МФЦ);</w:t>
      </w:r>
    </w:p>
    <w:p w14:paraId="6CEC1526"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при личном обращении;</w:t>
      </w:r>
    </w:p>
    <w:p w14:paraId="37F443DF"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FF0000"/>
          <w:lang w:eastAsia="ar-SA"/>
        </w:rPr>
      </w:pPr>
      <w:r w:rsidRPr="00BD2B73">
        <w:rPr>
          <w:rFonts w:ascii="Times New Roman" w:eastAsia="Times New Roman" w:hAnsi="Times New Roman"/>
          <w:color w:val="00000A"/>
          <w:lang w:eastAsia="ar-SA"/>
        </w:rPr>
        <w:t>1.3.4. На официальном интернет-сайте Администрации, адрес официального сайта  (</w:t>
      </w:r>
      <w:r w:rsidRPr="00BD2B73">
        <w:rPr>
          <w:rFonts w:ascii="Times New Roman" w:eastAsia="Times New Roman" w:hAnsi="Times New Roman"/>
          <w:lang w:val="en-US" w:eastAsia="ar-SA"/>
        </w:rPr>
        <w:t>www</w:t>
      </w:r>
      <w:r w:rsidRPr="00BD2B73">
        <w:rPr>
          <w:rFonts w:ascii="Times New Roman" w:eastAsia="Times New Roman" w:hAnsi="Times New Roman"/>
          <w:lang w:eastAsia="ar-SA"/>
        </w:rPr>
        <w:t>.</w:t>
      </w:r>
      <w:proofErr w:type="spellStart"/>
      <w:r w:rsidRPr="00BD2B73">
        <w:rPr>
          <w:rFonts w:ascii="Times New Roman" w:eastAsia="Times New Roman" w:hAnsi="Times New Roman"/>
          <w:lang w:val="en-US" w:eastAsia="ar-SA"/>
        </w:rPr>
        <w:t>andegnao</w:t>
      </w:r>
      <w:proofErr w:type="spellEnd"/>
      <w:r w:rsidRPr="00BD2B73">
        <w:rPr>
          <w:rFonts w:ascii="Times New Roman" w:eastAsia="Times New Roman" w:hAnsi="Times New Roman"/>
          <w:lang w:eastAsia="ar-SA"/>
        </w:rPr>
        <w:t>.</w:t>
      </w:r>
      <w:proofErr w:type="spellStart"/>
      <w:r w:rsidRPr="00BD2B73">
        <w:rPr>
          <w:rFonts w:ascii="Times New Roman" w:eastAsia="Times New Roman" w:hAnsi="Times New Roman"/>
          <w:lang w:val="en-US" w:eastAsia="ar-SA"/>
        </w:rPr>
        <w:t>ru</w:t>
      </w:r>
      <w:proofErr w:type="spellEnd"/>
      <w:r w:rsidRPr="00BD2B73">
        <w:rPr>
          <w:rFonts w:ascii="Times New Roman" w:eastAsia="Times New Roman" w:hAnsi="Times New Roman"/>
          <w:lang w:eastAsia="ar-SA"/>
        </w:rPr>
        <w:t>)</w:t>
      </w:r>
    </w:p>
    <w:p w14:paraId="30DC9F99"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На Едином и Региональном портале размещается следующая информация:</w:t>
      </w:r>
    </w:p>
    <w:p w14:paraId="1AE38567"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5818B93"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 круг заявителей;</w:t>
      </w:r>
    </w:p>
    <w:p w14:paraId="75D440FE"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3) срок предоставления муниципальной услуги;</w:t>
      </w:r>
    </w:p>
    <w:p w14:paraId="6ACE521F"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831673A"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5) размер государственной пошлины, взимаемой за предоставление муниципальной услуги;</w:t>
      </w:r>
    </w:p>
    <w:p w14:paraId="6A51C833"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6) исчерпывающий перечень оснований для приостановления или отказа </w:t>
      </w:r>
    </w:p>
    <w:p w14:paraId="5E7A4C34"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lastRenderedPageBreak/>
        <w:t>в предоставлении муниципальной услуги;</w:t>
      </w:r>
    </w:p>
    <w:p w14:paraId="14CA5484"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118F577"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8) формы заявлений (уведомлений, сообщений), используемые при предоставлении муниципальной услуги.</w:t>
      </w:r>
    </w:p>
    <w:p w14:paraId="258DA1D6"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Ненецкого автономного округа», предоставляется заявителю бесплатно.</w:t>
      </w:r>
    </w:p>
    <w:p w14:paraId="45864CC8"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C3C7DC8"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1.3.6. </w:t>
      </w:r>
      <w:r w:rsidRPr="00BD2B73">
        <w:rPr>
          <w:rFonts w:ascii="Times New Roman" w:eastAsia="Times New Roman" w:hAnsi="Times New Roman"/>
          <w:color w:val="00000A"/>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47B2356D"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14:paraId="1AB87349"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312B8572"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6DAB3CA7"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сведения о предоставляемой муниципальной услуге;</w:t>
      </w:r>
    </w:p>
    <w:p w14:paraId="5D42D57E"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перечень документов, которые заявитель должен представить для предоставления муниципальной услуги;</w:t>
      </w:r>
    </w:p>
    <w:p w14:paraId="6805224E"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образцы заполнения документов;</w:t>
      </w:r>
    </w:p>
    <w:p w14:paraId="2801FAE1"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перечень оснований для отказа в приеме документов, приостановления и отказа в предоставлении муниципальной услуги;</w:t>
      </w:r>
    </w:p>
    <w:p w14:paraId="6F025CD5"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8B04214"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Информационный стенд, содержащий информацию о процедуре предоставления муниципальной услуги, размещен в холле администрации.</w:t>
      </w:r>
    </w:p>
    <w:p w14:paraId="2CE3C5EB"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14:paraId="392C9B3E"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Консультирование по вопросам предоставления муниципальной услуги осуществляется бесплатно.</w:t>
      </w:r>
    </w:p>
    <w:p w14:paraId="7F4C6F50"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32574F71"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5A8F73CC"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C5A3977"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Рекомендуемое время для телефонного разговора – не более 10 минут, личного устного информирования – не более 20 минут.</w:t>
      </w:r>
    </w:p>
    <w:p w14:paraId="3C5B7AB3"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1C7EF128" w14:textId="77777777" w:rsidR="00BD2B73" w:rsidRPr="00BD2B73" w:rsidRDefault="00BD2B73" w:rsidP="00BD2B73">
      <w:pPr>
        <w:suppressAutoHyphens/>
        <w:spacing w:after="0" w:line="100" w:lineRule="atLeast"/>
        <w:ind w:firstLine="851"/>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4CF653FD"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r w:rsidRPr="00BD2B73">
        <w:rPr>
          <w:rFonts w:ascii="Times New Roman" w:eastAsia="Times New Roman" w:hAnsi="Times New Roman"/>
          <w:b/>
          <w:bCs/>
          <w:color w:val="00000A"/>
          <w:lang w:eastAsia="ar-SA"/>
        </w:rPr>
        <w:t>2. Стандарт предоставления муниципальной услуги</w:t>
      </w:r>
    </w:p>
    <w:p w14:paraId="2100DD30" w14:textId="77777777" w:rsidR="00BD2B73" w:rsidRPr="00BD2B73" w:rsidRDefault="00BD2B73" w:rsidP="00BD2B73">
      <w:pPr>
        <w:suppressAutoHyphens/>
        <w:spacing w:after="0" w:line="100" w:lineRule="atLeast"/>
        <w:ind w:firstLine="708"/>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 Наименование муниципальной услуги - «Согласование переустройства и перепланировки помещений в многоквартирном доме».</w:t>
      </w:r>
    </w:p>
    <w:p w14:paraId="393250D5" w14:textId="77777777" w:rsidR="00BD2B73" w:rsidRPr="00BD2B73" w:rsidRDefault="00BD2B73" w:rsidP="00BD2B73">
      <w:pPr>
        <w:numPr>
          <w:ilvl w:val="1"/>
          <w:numId w:val="45"/>
        </w:numPr>
        <w:tabs>
          <w:tab w:val="clear" w:pos="1080"/>
          <w:tab w:val="num" w:pos="142"/>
        </w:tabs>
        <w:suppressAutoHyphens/>
        <w:spacing w:after="0" w:line="100" w:lineRule="atLeast"/>
        <w:ind w:left="0"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Муниципальная услуга предоставляется администрацией муниципального образования «Андегский сельсовет» Ненецкого автономного округа (далее – Администрация).</w:t>
      </w:r>
    </w:p>
    <w:p w14:paraId="5A53BF6A" w14:textId="77777777" w:rsidR="00BD2B73" w:rsidRPr="00BD2B73" w:rsidRDefault="00BD2B73" w:rsidP="00BD2B73">
      <w:pPr>
        <w:suppressAutoHyphens/>
        <w:spacing w:after="0" w:line="100" w:lineRule="atLeast"/>
        <w:ind w:firstLine="708"/>
        <w:jc w:val="both"/>
        <w:rPr>
          <w:rFonts w:ascii="Times New Roman" w:eastAsia="Times New Roman" w:hAnsi="Times New Roman"/>
          <w:color w:val="00000A"/>
          <w:lang w:eastAsia="ar-SA"/>
        </w:rPr>
      </w:pPr>
      <w:bookmarkStart w:id="4" w:name="Par100"/>
      <w:bookmarkEnd w:id="4"/>
      <w:r w:rsidRPr="00BD2B73">
        <w:rPr>
          <w:rFonts w:ascii="Times New Roman" w:eastAsia="Times New Roman" w:hAnsi="Times New Roman"/>
          <w:color w:val="00000A"/>
          <w:lang w:eastAsia="ar-SA"/>
        </w:rPr>
        <w:t>2.3. Результатом предоставления муниципальной услуги является предоставление заявителю:</w:t>
      </w:r>
    </w:p>
    <w:p w14:paraId="59E31CA6" w14:textId="77777777" w:rsidR="00BD2B73" w:rsidRPr="00BD2B73" w:rsidRDefault="00BD2B73" w:rsidP="00BD2B73">
      <w:pPr>
        <w:suppressAutoHyphens/>
        <w:spacing w:after="0" w:line="100" w:lineRule="atLeast"/>
        <w:ind w:firstLine="709"/>
        <w:jc w:val="both"/>
        <w:rPr>
          <w:rFonts w:ascii="Times New Roman" w:eastAsia="Times New Roman" w:hAnsi="Times New Roman"/>
          <w:lang w:eastAsia="ar-SA"/>
        </w:rPr>
      </w:pPr>
      <w:r w:rsidRPr="00BD2B73">
        <w:rPr>
          <w:rFonts w:ascii="Times New Roman" w:eastAsia="Times New Roman" w:hAnsi="Times New Roman"/>
          <w:lang w:eastAsia="ar-SA"/>
        </w:rPr>
        <w:t>1) решения о согласовании переустройства и (или) перепланировки помещения в многоквартирном доме;</w:t>
      </w:r>
    </w:p>
    <w:p w14:paraId="78CEEFA8" w14:textId="77777777" w:rsidR="00BD2B73" w:rsidRPr="00BD2B73" w:rsidRDefault="00BD2B73" w:rsidP="00BD2B73">
      <w:pPr>
        <w:suppressAutoHyphens/>
        <w:spacing w:after="0" w:line="100" w:lineRule="atLeast"/>
        <w:ind w:firstLine="709"/>
        <w:jc w:val="both"/>
        <w:rPr>
          <w:rFonts w:ascii="Times New Roman" w:eastAsia="Times New Roman" w:hAnsi="Times New Roman"/>
          <w:lang w:eastAsia="ar-SA"/>
        </w:rPr>
      </w:pPr>
      <w:r w:rsidRPr="00BD2B73">
        <w:rPr>
          <w:rFonts w:ascii="Times New Roman" w:eastAsia="Times New Roman" w:hAnsi="Times New Roman"/>
          <w:lang w:eastAsia="ar-SA"/>
        </w:rPr>
        <w:t>2) решения об отказе в согласовании переустройства и (или) перепланировки помещения в многоквартирном доме.</w:t>
      </w:r>
    </w:p>
    <w:p w14:paraId="35CCFAB1"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bookmarkStart w:id="5" w:name="Par108"/>
      <w:bookmarkEnd w:id="5"/>
      <w:r w:rsidRPr="00BD2B73">
        <w:rPr>
          <w:rFonts w:ascii="Times New Roman" w:eastAsia="Times New Roman" w:hAnsi="Times New Roman"/>
          <w:color w:val="00000A"/>
          <w:lang w:eastAsia="ar-SA"/>
        </w:rPr>
        <w:t>Сроки предоставления муниципальной услуги</w:t>
      </w:r>
    </w:p>
    <w:p w14:paraId="13BA191E"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lastRenderedPageBreak/>
        <w:t>2.4. Максимальный срок предоставления муниципальной услуги – не позднее чем через сорок пять дней со дня представления в Администрацию муниципального образования документов, обязанность по представлению которых в соответствии с подпунктом 2.6.1. настоящего Административного регламента  возложена на заявителя.</w:t>
      </w:r>
    </w:p>
    <w:p w14:paraId="65624BF1"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2.4.1. В случае представления заявления через МФЦ срок, указанный в пункте 2.4 настоящего Регламента, исчисляется со дня передачи МФЦ заявления и документов, указанных в пункте 2.6.2 настоящего Регламента (при их наличии), в уполномоченный орган.</w:t>
      </w:r>
    </w:p>
    <w:p w14:paraId="070857A9"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r w:rsidRPr="00BD2B73">
        <w:rPr>
          <w:rFonts w:ascii="Times New Roman" w:eastAsia="Times New Roman" w:hAnsi="Times New Roman"/>
          <w:color w:val="00000A"/>
          <w:lang w:eastAsia="ar-SA"/>
        </w:rPr>
        <w:t>Правовые основания для предоставления муниципальной услуги</w:t>
      </w:r>
    </w:p>
    <w:p w14:paraId="6617B294" w14:textId="77777777" w:rsidR="00BD2B73" w:rsidRPr="00BD2B73" w:rsidRDefault="00BD2B73" w:rsidP="00BD2B73">
      <w:pPr>
        <w:suppressAutoHyphens/>
        <w:spacing w:after="0" w:line="100" w:lineRule="atLeast"/>
        <w:ind w:firstLine="708"/>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362ABCD8"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bookmarkStart w:id="6" w:name="Par132"/>
      <w:bookmarkEnd w:id="6"/>
      <w:r w:rsidRPr="00BD2B73">
        <w:rPr>
          <w:rFonts w:ascii="Times New Roman" w:eastAsia="Times New Roman" w:hAnsi="Times New Roman"/>
          <w:color w:val="00000A"/>
          <w:lang w:eastAsia="ar-SA"/>
        </w:rPr>
        <w:t>Перечень документов, необходимых для предоставления</w:t>
      </w:r>
    </w:p>
    <w:p w14:paraId="209B8595"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r w:rsidRPr="00BD2B73">
        <w:rPr>
          <w:rFonts w:ascii="Times New Roman" w:eastAsia="Times New Roman" w:hAnsi="Times New Roman"/>
          <w:color w:val="00000A"/>
          <w:lang w:eastAsia="ar-SA"/>
        </w:rPr>
        <w:t>муниципальной услуги</w:t>
      </w:r>
    </w:p>
    <w:p w14:paraId="09607A2D"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p>
    <w:p w14:paraId="553BCA0B" w14:textId="77777777" w:rsidR="00BD2B73" w:rsidRPr="00BD2B73" w:rsidRDefault="00BD2B73" w:rsidP="00BD2B73">
      <w:pPr>
        <w:suppressAutoHyphens/>
        <w:spacing w:after="0" w:line="10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2.6. </w:t>
      </w:r>
      <w:bookmarkStart w:id="7" w:name="Par183"/>
      <w:bookmarkEnd w:id="7"/>
      <w:r w:rsidRPr="00BD2B73">
        <w:rPr>
          <w:rFonts w:ascii="Times New Roman" w:eastAsia="Times New Roman" w:hAnsi="Times New Roman"/>
          <w:color w:val="00000A"/>
          <w:lang w:eastAsia="ar-SA"/>
        </w:rPr>
        <w:t>Исчерпывающий перечень документов, необходимых для предоставления муниципальной услуги:</w:t>
      </w:r>
    </w:p>
    <w:p w14:paraId="71C2DC96" w14:textId="77777777" w:rsidR="00BD2B73" w:rsidRPr="00BD2B73" w:rsidRDefault="00BD2B73" w:rsidP="00BD2B73">
      <w:pPr>
        <w:suppressAutoHyphens/>
        <w:spacing w:after="0" w:line="24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2.6.1. Для получения муниципальной услуги заявитель непосредственно в Администрацию муниципального образования либо через многофункциональный центр  предоставляет:</w:t>
      </w:r>
    </w:p>
    <w:p w14:paraId="5B956977" w14:textId="77777777" w:rsidR="00BD2B73" w:rsidRPr="00BD2B73" w:rsidRDefault="00BD2B73" w:rsidP="00BD2B73">
      <w:pPr>
        <w:suppressAutoHyphens/>
        <w:spacing w:after="0" w:line="24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14:paraId="0DFBE78E" w14:textId="77777777" w:rsidR="00BD2B73" w:rsidRPr="00BD2B73" w:rsidRDefault="00BD2B73" w:rsidP="00BD2B73">
      <w:pPr>
        <w:suppressAutoHyphens/>
        <w:spacing w:after="0" w:line="24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2) правоустанавливающие документы на переустраиваемое и (или) </w:t>
      </w:r>
      <w:proofErr w:type="spellStart"/>
      <w:r w:rsidRPr="00BD2B73">
        <w:rPr>
          <w:rFonts w:ascii="Times New Roman" w:eastAsia="Times New Roman" w:hAnsi="Times New Roman"/>
          <w:color w:val="00000A"/>
          <w:lang w:eastAsia="ar-SA"/>
        </w:rPr>
        <w:t>перепланируемое</w:t>
      </w:r>
      <w:proofErr w:type="spellEnd"/>
      <w:r w:rsidRPr="00BD2B73">
        <w:rPr>
          <w:rFonts w:ascii="Times New Roman" w:eastAsia="Times New Roman" w:hAnsi="Times New Roman"/>
          <w:color w:val="00000A"/>
          <w:lang w:eastAsia="ar-SA"/>
        </w:rPr>
        <w:t xml:space="preserve"> помещение в многоквартирном доме (подлинники или засвидетельствованные в нотариальном порядке копии);</w:t>
      </w:r>
    </w:p>
    <w:p w14:paraId="13EEE697" w14:textId="77777777" w:rsidR="00BD2B73" w:rsidRPr="00BD2B73" w:rsidRDefault="00BD2B73" w:rsidP="00BD2B73">
      <w:pPr>
        <w:suppressAutoHyphens/>
        <w:spacing w:after="0" w:line="24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BD2B73">
        <w:rPr>
          <w:rFonts w:ascii="Times New Roman" w:eastAsia="Times New Roman" w:hAnsi="Times New Roman"/>
          <w:color w:val="00000A"/>
          <w:lang w:eastAsia="ar-SA"/>
        </w:rPr>
        <w:t>перепланируемого</w:t>
      </w:r>
      <w:proofErr w:type="spellEnd"/>
      <w:r w:rsidRPr="00BD2B73">
        <w:rPr>
          <w:rFonts w:ascii="Times New Roman" w:eastAsia="Times New Roman" w:hAnsi="Times New Roman"/>
          <w:color w:val="00000A"/>
          <w:lang w:eastAsia="ar-SA"/>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14:paraId="4F10E494" w14:textId="77777777" w:rsidR="00BD2B73" w:rsidRPr="00BD2B73" w:rsidRDefault="00BD2B73" w:rsidP="00BD2B73">
      <w:pPr>
        <w:suppressAutoHyphens/>
        <w:spacing w:after="0" w:line="24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4) технический паспорт переустраиваемого и (или) </w:t>
      </w:r>
      <w:proofErr w:type="spellStart"/>
      <w:r w:rsidRPr="00BD2B73">
        <w:rPr>
          <w:rFonts w:ascii="Times New Roman" w:eastAsia="Times New Roman" w:hAnsi="Times New Roman"/>
          <w:color w:val="00000A"/>
          <w:lang w:eastAsia="ar-SA"/>
        </w:rPr>
        <w:t>перепланируемого</w:t>
      </w:r>
      <w:proofErr w:type="spellEnd"/>
      <w:r w:rsidRPr="00BD2B73">
        <w:rPr>
          <w:rFonts w:ascii="Times New Roman" w:eastAsia="Times New Roman" w:hAnsi="Times New Roman"/>
          <w:color w:val="00000A"/>
          <w:lang w:eastAsia="ar-SA"/>
        </w:rPr>
        <w:t xml:space="preserve"> помещения в многоквартирном доме;</w:t>
      </w:r>
    </w:p>
    <w:p w14:paraId="561DE4AC" w14:textId="77777777" w:rsidR="00BD2B73" w:rsidRPr="00BD2B73" w:rsidRDefault="00BD2B73" w:rsidP="00BD2B73">
      <w:pPr>
        <w:suppressAutoHyphens/>
        <w:spacing w:after="0" w:line="24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D2B73">
        <w:rPr>
          <w:rFonts w:ascii="Times New Roman" w:eastAsia="Times New Roman" w:hAnsi="Times New Roman"/>
          <w:color w:val="00000A"/>
          <w:lang w:eastAsia="ar-SA"/>
        </w:rPr>
        <w:t>перепланируемое</w:t>
      </w:r>
      <w:proofErr w:type="spellEnd"/>
      <w:r w:rsidRPr="00BD2B73">
        <w:rPr>
          <w:rFonts w:ascii="Times New Roman" w:eastAsia="Times New Roman" w:hAnsi="Times New Roman"/>
          <w:color w:val="00000A"/>
          <w:lang w:eastAsia="ar-SA"/>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BD2B73">
        <w:rPr>
          <w:rFonts w:ascii="Times New Roman" w:eastAsia="Times New Roman" w:hAnsi="Times New Roman"/>
          <w:color w:val="00000A"/>
          <w:lang w:eastAsia="ar-SA"/>
        </w:rPr>
        <w:t>перепланируемого</w:t>
      </w:r>
      <w:proofErr w:type="spellEnd"/>
      <w:r w:rsidRPr="00BD2B73">
        <w:rPr>
          <w:rFonts w:ascii="Times New Roman" w:eastAsia="Times New Roman" w:hAnsi="Times New Roman"/>
          <w:color w:val="00000A"/>
          <w:lang w:eastAsia="ar-SA"/>
        </w:rPr>
        <w:t xml:space="preserve"> жилого помещения по договору социального найма);</w:t>
      </w:r>
    </w:p>
    <w:p w14:paraId="53DA6B55" w14:textId="77777777" w:rsidR="00BD2B73" w:rsidRPr="00BD2B73" w:rsidRDefault="00BD2B73" w:rsidP="00BD2B73">
      <w:pPr>
        <w:suppressAutoHyphens/>
        <w:spacing w:after="0" w:line="24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14:paraId="7D547557" w14:textId="77777777" w:rsidR="00BD2B73" w:rsidRPr="00BD2B73" w:rsidRDefault="00BD2B73" w:rsidP="00BD2B73">
      <w:pPr>
        <w:suppressAutoHyphens/>
        <w:spacing w:after="0" w:line="24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2.6.2. </w:t>
      </w:r>
      <w:r w:rsidRPr="00BD2B73">
        <w:rPr>
          <w:rFonts w:ascii="Times New Roman" w:eastAsia="Times New Roman" w:hAnsi="Times New Roman"/>
          <w:color w:val="000000"/>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r w:rsidRPr="00BD2B73">
        <w:rPr>
          <w:rFonts w:ascii="Times New Roman" w:eastAsia="Times New Roman" w:hAnsi="Times New Roman"/>
          <w:color w:val="00000A"/>
          <w:lang w:eastAsia="ar-SA"/>
        </w:rPr>
        <w:t>.</w:t>
      </w:r>
    </w:p>
    <w:p w14:paraId="2C26862A" w14:textId="77777777" w:rsidR="00BD2B73" w:rsidRPr="00BD2B73" w:rsidRDefault="00BD2B73" w:rsidP="00BD2B73">
      <w:pPr>
        <w:tabs>
          <w:tab w:val="left" w:pos="1276"/>
          <w:tab w:val="left" w:pos="1429"/>
        </w:tabs>
        <w:suppressAutoHyphens/>
        <w:spacing w:after="0" w:line="100" w:lineRule="atLeast"/>
        <w:ind w:firstLine="709"/>
        <w:jc w:val="both"/>
        <w:rPr>
          <w:rFonts w:ascii="Times New Roman" w:hAnsi="Times New Roman"/>
        </w:rPr>
      </w:pPr>
      <w:r w:rsidRPr="00BD2B73">
        <w:rPr>
          <w:rFonts w:ascii="Times New Roman" w:hAnsi="Times New Roman"/>
        </w:rPr>
        <w:t xml:space="preserve">Заявитель вправе не представлять документы, предусмотренные пунктами 4 и 6 подпункта 2.6.1. настоящего Административного регламента, а также в случае, если право на переустраиваемое и (или) </w:t>
      </w:r>
      <w:proofErr w:type="spellStart"/>
      <w:r w:rsidRPr="00BD2B73">
        <w:rPr>
          <w:rFonts w:ascii="Times New Roman" w:hAnsi="Times New Roman"/>
        </w:rPr>
        <w:t>перепланируемое</w:t>
      </w:r>
      <w:proofErr w:type="spellEnd"/>
      <w:r w:rsidRPr="00BD2B73">
        <w:rPr>
          <w:rFonts w:ascii="Times New Roman" w:hAnsi="Times New Roman"/>
        </w:rPr>
        <w:t xml:space="preserve"> помещение в многоквартирном доме зарегистрировано в Едином государственном реестре недвижимости, документы, предусмотренные пунктом 2  подпункта 2.6.1.  настоящего Административного регламента. Для рассмотрения заявления о переустройстве и (или) перепланировке помещения в многоквартирном доме Администрация муниципального образования,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5CF5C0F6" w14:textId="77777777" w:rsidR="00BD2B73" w:rsidRPr="00BD2B73" w:rsidRDefault="00BD2B73" w:rsidP="00BD2B73">
      <w:pPr>
        <w:tabs>
          <w:tab w:val="left" w:pos="1276"/>
          <w:tab w:val="left" w:pos="1429"/>
        </w:tabs>
        <w:suppressAutoHyphens/>
        <w:spacing w:after="0" w:line="100" w:lineRule="atLeast"/>
        <w:ind w:firstLine="709"/>
        <w:jc w:val="both"/>
        <w:rPr>
          <w:rFonts w:ascii="Times New Roman" w:hAnsi="Times New Roman"/>
        </w:rPr>
      </w:pPr>
      <w:r w:rsidRPr="00BD2B73">
        <w:rPr>
          <w:rFonts w:ascii="Times New Roman" w:hAnsi="Times New Roman"/>
        </w:rPr>
        <w:t xml:space="preserve">1) правоустанавливающие документы на переустраиваемое и (или) </w:t>
      </w:r>
      <w:proofErr w:type="spellStart"/>
      <w:r w:rsidRPr="00BD2B73">
        <w:rPr>
          <w:rFonts w:ascii="Times New Roman" w:hAnsi="Times New Roman"/>
        </w:rPr>
        <w:t>перепланируемое</w:t>
      </w:r>
      <w:proofErr w:type="spellEnd"/>
      <w:r w:rsidRPr="00BD2B73">
        <w:rPr>
          <w:rFonts w:ascii="Times New Roman" w:hAnsi="Times New Roman"/>
        </w:rPr>
        <w:t xml:space="preserve"> помещение в многоквартирном доме, если право на него зарегистрировано в Едином государственном реестре недвижимости;</w:t>
      </w:r>
    </w:p>
    <w:p w14:paraId="5AF8970D" w14:textId="77777777" w:rsidR="00BD2B73" w:rsidRPr="00BD2B73" w:rsidRDefault="00BD2B73" w:rsidP="00BD2B73">
      <w:pPr>
        <w:tabs>
          <w:tab w:val="left" w:pos="1276"/>
          <w:tab w:val="left" w:pos="1429"/>
        </w:tabs>
        <w:suppressAutoHyphens/>
        <w:spacing w:after="0" w:line="100" w:lineRule="atLeast"/>
        <w:ind w:firstLine="709"/>
        <w:jc w:val="both"/>
        <w:rPr>
          <w:rFonts w:ascii="Times New Roman" w:hAnsi="Times New Roman"/>
        </w:rPr>
      </w:pPr>
      <w:r w:rsidRPr="00BD2B73">
        <w:rPr>
          <w:rFonts w:ascii="Times New Roman" w:hAnsi="Times New Roman"/>
        </w:rPr>
        <w:t xml:space="preserve">2) технический паспорт переустраиваемого и (или) </w:t>
      </w:r>
      <w:proofErr w:type="spellStart"/>
      <w:r w:rsidRPr="00BD2B73">
        <w:rPr>
          <w:rFonts w:ascii="Times New Roman" w:hAnsi="Times New Roman"/>
        </w:rPr>
        <w:t>перепланируемого</w:t>
      </w:r>
      <w:proofErr w:type="spellEnd"/>
      <w:r w:rsidRPr="00BD2B73">
        <w:rPr>
          <w:rFonts w:ascii="Times New Roman" w:hAnsi="Times New Roman"/>
        </w:rPr>
        <w:t xml:space="preserve"> помещения в многоквартирном доме;</w:t>
      </w:r>
    </w:p>
    <w:p w14:paraId="0DC7A6F7" w14:textId="77777777" w:rsidR="00BD2B73" w:rsidRPr="00BD2B73" w:rsidRDefault="00BD2B73" w:rsidP="00BD2B73">
      <w:pPr>
        <w:tabs>
          <w:tab w:val="left" w:pos="1276"/>
          <w:tab w:val="left" w:pos="1429"/>
        </w:tabs>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hAnsi="Times New Roman"/>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Pr="00BD2B73">
        <w:rPr>
          <w:rFonts w:ascii="Times New Roman" w:eastAsia="Times New Roman" w:hAnsi="Times New Roman"/>
          <w:color w:val="00000A"/>
          <w:lang w:eastAsia="ar-SA"/>
        </w:rPr>
        <w:t xml:space="preserve"> </w:t>
      </w:r>
    </w:p>
    <w:p w14:paraId="3F5D1205" w14:textId="77777777" w:rsidR="00BD2B73" w:rsidRPr="00BD2B73" w:rsidRDefault="00BD2B73" w:rsidP="00BD2B73">
      <w:pPr>
        <w:tabs>
          <w:tab w:val="left" w:pos="1276"/>
          <w:tab w:val="left" w:pos="1429"/>
        </w:tabs>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2.6.3. Заявители (представители заявителя) при подаче заявления вправе приложить к нему документы, указанные в пункте 2.6.2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70891DCF" w14:textId="77777777" w:rsidR="00BD2B73" w:rsidRPr="00BD2B73" w:rsidRDefault="00BD2B73" w:rsidP="00BD2B73">
      <w:pPr>
        <w:tabs>
          <w:tab w:val="left" w:pos="1276"/>
          <w:tab w:val="left" w:pos="1429"/>
        </w:tabs>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lastRenderedPageBreak/>
        <w:t>Документы, указанные в пункте 2.6.2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14:paraId="57497FCA" w14:textId="77777777" w:rsidR="00BD2B73" w:rsidRPr="00BD2B73" w:rsidRDefault="00BD2B73" w:rsidP="00BD2B73">
      <w:pPr>
        <w:widowControl w:val="0"/>
        <w:suppressAutoHyphens/>
        <w:spacing w:after="0" w:line="100" w:lineRule="atLeast"/>
        <w:ind w:firstLine="567"/>
        <w:jc w:val="both"/>
        <w:rPr>
          <w:rFonts w:ascii="Times New Roman" w:eastAsia="Times New Roman" w:hAnsi="Times New Roman"/>
          <w:color w:val="00000A"/>
          <w:kern w:val="1"/>
          <w:lang w:eastAsia="ar-SA"/>
        </w:rPr>
      </w:pPr>
      <w:r w:rsidRPr="00BD2B73">
        <w:rPr>
          <w:rFonts w:ascii="Times New Roman" w:eastAsia="Times New Roman" w:hAnsi="Times New Roman"/>
          <w:color w:val="00000A"/>
          <w:kern w:val="1"/>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39B8504F"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Times New Roman" w:hAnsi="Times New Roman"/>
          <w:color w:val="00000A"/>
          <w:lang w:eastAsia="ar-SA"/>
        </w:rPr>
        <w:t>2.6.5. При предоставлении муниципальной услуги администрация не вправе требовать от заявителя:</w:t>
      </w:r>
    </w:p>
    <w:p w14:paraId="6EEDBE10" w14:textId="77777777" w:rsidR="00BD2B73" w:rsidRPr="00BD2B73" w:rsidRDefault="00BD2B73" w:rsidP="00BD2B73">
      <w:pPr>
        <w:tabs>
          <w:tab w:val="left" w:pos="567"/>
        </w:tabs>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A16413" w14:textId="77777777" w:rsidR="00BD2B73" w:rsidRPr="00BD2B73" w:rsidRDefault="00BD2B73" w:rsidP="00BD2B73">
      <w:pPr>
        <w:tabs>
          <w:tab w:val="left" w:pos="567"/>
        </w:tabs>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788F4E9" w14:textId="77777777" w:rsidR="00BD2B73" w:rsidRPr="00BD2B73" w:rsidRDefault="00BD2B73" w:rsidP="00BD2B73">
      <w:pPr>
        <w:tabs>
          <w:tab w:val="left" w:pos="567"/>
        </w:tabs>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№210-ФЗ «Об организации предоставления государственных и муниципальных услуг»;</w:t>
      </w:r>
    </w:p>
    <w:p w14:paraId="7C285779" w14:textId="77777777" w:rsidR="00BD2B73" w:rsidRPr="00BD2B73" w:rsidRDefault="00BD2B73" w:rsidP="00BD2B73">
      <w:pPr>
        <w:tabs>
          <w:tab w:val="left" w:pos="567"/>
        </w:tabs>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2B0AC14" w14:textId="77777777" w:rsidR="00BD2B73" w:rsidRPr="00BD2B73" w:rsidRDefault="00BD2B73" w:rsidP="00BD2B73">
      <w:pPr>
        <w:tabs>
          <w:tab w:val="left" w:pos="567"/>
        </w:tabs>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EC63D21" w14:textId="77777777" w:rsidR="00BD2B73" w:rsidRPr="00BD2B73" w:rsidRDefault="00BD2B73" w:rsidP="00BD2B73">
      <w:pPr>
        <w:tabs>
          <w:tab w:val="left" w:pos="567"/>
        </w:tabs>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623E7DD" w14:textId="77777777" w:rsidR="00BD2B73" w:rsidRPr="00BD2B73" w:rsidRDefault="00BD2B73" w:rsidP="00BD2B73">
      <w:pPr>
        <w:tabs>
          <w:tab w:val="left" w:pos="567"/>
        </w:tabs>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82F110" w14:textId="77777777" w:rsidR="00BD2B73" w:rsidRPr="00BD2B73" w:rsidRDefault="00BD2B73" w:rsidP="00BD2B73">
      <w:pPr>
        <w:tabs>
          <w:tab w:val="left" w:pos="567"/>
        </w:tabs>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SimSun" w:hAnsi="Times New Roman"/>
          <w:color w:val="00000A"/>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C66BC3E" w14:textId="77777777" w:rsidR="00BD2B73" w:rsidRPr="00BD2B73" w:rsidRDefault="00BD2B73" w:rsidP="00BD2B73">
      <w:pPr>
        <w:suppressAutoHyphens/>
        <w:spacing w:after="0" w:line="10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5)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1C5070AA" w14:textId="77777777" w:rsidR="00BD2B73" w:rsidRPr="00BD2B73" w:rsidRDefault="00BD2B73" w:rsidP="00BD2B73">
      <w:pPr>
        <w:suppressAutoHyphens/>
        <w:spacing w:after="0" w:line="10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2.7. Исчерпывающий перечень оснований для отказа в приеме документов, необходимых для предоставления муниципальной услуги:</w:t>
      </w:r>
    </w:p>
    <w:p w14:paraId="54FEF0F0" w14:textId="77777777" w:rsidR="00BD2B73" w:rsidRPr="00BD2B73" w:rsidRDefault="00BD2B73" w:rsidP="00BD2B73">
      <w:pPr>
        <w:suppressAutoHyphens/>
        <w:spacing w:after="0" w:line="10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Основания для отказа в приеме документов, необходимых для предоставления муниципальной услуги не предусмотрены. </w:t>
      </w:r>
    </w:p>
    <w:p w14:paraId="536E1675" w14:textId="77777777" w:rsidR="00BD2B73" w:rsidRPr="00BD2B73" w:rsidRDefault="00BD2B73" w:rsidP="00BD2B73">
      <w:pPr>
        <w:suppressAutoHyphens/>
        <w:spacing w:after="0" w:line="10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lastRenderedPageBreak/>
        <w:t>2.8. Исчерпывающий перечень оснований для приостановления или отказа в предоставлении муниципальной услуги.</w:t>
      </w:r>
    </w:p>
    <w:p w14:paraId="4160563A" w14:textId="77777777" w:rsidR="00BD2B73" w:rsidRPr="00BD2B73" w:rsidRDefault="00BD2B73" w:rsidP="00BD2B73">
      <w:pPr>
        <w:suppressAutoHyphens/>
        <w:spacing w:after="0" w:line="10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2.8.1. Оснований для приостановления предоставления муниципальной услуги законодательством Российской Федерации не предусмотрено.</w:t>
      </w:r>
    </w:p>
    <w:p w14:paraId="27D8D31A" w14:textId="77777777" w:rsidR="00BD2B73" w:rsidRPr="00BD2B73" w:rsidRDefault="00BD2B73" w:rsidP="00BD2B73">
      <w:pPr>
        <w:suppressAutoHyphens/>
        <w:spacing w:after="0" w:line="100" w:lineRule="atLeast"/>
        <w:ind w:firstLine="720"/>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2.8.2. Исчерпывающий перечень оснований для отказа в предоставлении муниципальной услуги:</w:t>
      </w:r>
    </w:p>
    <w:p w14:paraId="442752BA"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Отказ в согласовании переустройства и (или) перепланировки помещения в многоквартирном доме допускается в случае:</w:t>
      </w:r>
    </w:p>
    <w:p w14:paraId="339D91F2"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1) непредставления определенных подпунктом 2.6.1. настоящего Административного регламента документов, обязанность по представлению которых с учетом и  подпункта 2.6.2. настоящего Административного регламента возложена на заявителя;</w:t>
      </w:r>
    </w:p>
    <w:p w14:paraId="3EF4CBBA"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 поступления в Администрацию муниципального образования, ответа органа государственной власти,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подпунктом 2.6.2.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соответствии с подпунктом 3.4.1 настоящего Административного регламента;</w:t>
      </w:r>
    </w:p>
    <w:p w14:paraId="50387E1A"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3) представления документов в ненадлежащий орган;</w:t>
      </w:r>
    </w:p>
    <w:p w14:paraId="224A9BFD"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4) несоответствия проекта переустройства и (или) перепланировки помещения в многоквартирном доме требованиям законодательства.</w:t>
      </w:r>
    </w:p>
    <w:p w14:paraId="234F0C02" w14:textId="77777777" w:rsidR="00BD2B73" w:rsidRPr="00BD2B73" w:rsidRDefault="00BD2B73" w:rsidP="00BD2B73">
      <w:pPr>
        <w:suppressAutoHyphens/>
        <w:spacing w:after="0" w:line="100" w:lineRule="atLeast"/>
        <w:ind w:firstLine="709"/>
        <w:jc w:val="center"/>
        <w:rPr>
          <w:rFonts w:ascii="Times New Roman" w:eastAsia="Times New Roman" w:hAnsi="Times New Roman"/>
          <w:color w:val="00000A"/>
          <w:lang w:eastAsia="ar-SA"/>
        </w:rPr>
      </w:pPr>
      <w:r w:rsidRPr="00BD2B73">
        <w:rPr>
          <w:rFonts w:ascii="Times New Roman" w:eastAsia="Times New Roman" w:hAnsi="Times New Roman"/>
          <w:color w:val="00000A"/>
          <w:lang w:eastAsia="ar-SA"/>
        </w:rPr>
        <w:t>Перечень услуг, которые являются необходимыми и обязательными</w:t>
      </w:r>
    </w:p>
    <w:p w14:paraId="2A8C6D10" w14:textId="77777777" w:rsidR="00BD2B73" w:rsidRPr="00BD2B73" w:rsidRDefault="00BD2B73" w:rsidP="00BD2B73">
      <w:pPr>
        <w:suppressAutoHyphens/>
        <w:spacing w:after="0" w:line="100" w:lineRule="atLeast"/>
        <w:ind w:firstLine="709"/>
        <w:jc w:val="center"/>
        <w:rPr>
          <w:rFonts w:ascii="Times New Roman" w:eastAsia="Times New Roman" w:hAnsi="Times New Roman"/>
          <w:color w:val="00000A"/>
          <w:lang w:eastAsia="ar-SA"/>
        </w:rPr>
      </w:pPr>
      <w:r w:rsidRPr="00BD2B73">
        <w:rPr>
          <w:rFonts w:ascii="Times New Roman" w:eastAsia="Times New Roman" w:hAnsi="Times New Roman"/>
          <w:color w:val="00000A"/>
          <w:lang w:eastAsia="ar-SA"/>
        </w:rPr>
        <w:t>для предоставления муниципальной услуги</w:t>
      </w:r>
    </w:p>
    <w:p w14:paraId="6840CB76" w14:textId="77777777" w:rsidR="00BD2B73" w:rsidRPr="00BD2B73" w:rsidRDefault="00BD2B73" w:rsidP="00BD2B73">
      <w:pPr>
        <w:suppressAutoHyphens/>
        <w:spacing w:after="0" w:line="100" w:lineRule="atLeast"/>
        <w:ind w:firstLine="708"/>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2.9. Услуги, необходимые и обязательные для предоставления муниципальной услуги, отсутствуют.</w:t>
      </w:r>
    </w:p>
    <w:p w14:paraId="18CA671B"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bookmarkStart w:id="8" w:name="Par189"/>
      <w:bookmarkEnd w:id="8"/>
    </w:p>
    <w:p w14:paraId="27E2263D"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r w:rsidRPr="00BD2B73">
        <w:rPr>
          <w:rFonts w:ascii="Times New Roman" w:eastAsia="Times New Roman" w:hAnsi="Times New Roman"/>
          <w:color w:val="00000A"/>
          <w:lang w:eastAsia="ar-SA"/>
        </w:rPr>
        <w:t>Порядок, размер и основания взимания государственной пошлины или иной платы,</w:t>
      </w:r>
    </w:p>
    <w:p w14:paraId="29E1CB2D"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взимаемой за предоставление муниципальной услуги</w:t>
      </w:r>
    </w:p>
    <w:p w14:paraId="563C4F18" w14:textId="77777777" w:rsidR="00BD2B73" w:rsidRPr="00BD2B73" w:rsidRDefault="00BD2B73" w:rsidP="00BD2B73">
      <w:pPr>
        <w:suppressAutoHyphens/>
        <w:spacing w:after="0" w:line="100" w:lineRule="atLeast"/>
        <w:ind w:firstLine="708"/>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2.10. Муниципальная услуга предоставляется бесплатно.</w:t>
      </w:r>
    </w:p>
    <w:p w14:paraId="62B32C13"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bookmarkStart w:id="9" w:name="Par197"/>
      <w:bookmarkEnd w:id="9"/>
      <w:r w:rsidRPr="00BD2B73">
        <w:rPr>
          <w:rFonts w:ascii="Times New Roman" w:eastAsia="Times New Roman" w:hAnsi="Times New Roman"/>
          <w:color w:val="00000A"/>
          <w:lang w:eastAsia="ar-SA"/>
        </w:rPr>
        <w:t xml:space="preserve">Максимальный срок ожидания в очереди при подаче заявления </w:t>
      </w:r>
    </w:p>
    <w:p w14:paraId="0EAEC55F"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r w:rsidRPr="00BD2B73">
        <w:rPr>
          <w:rFonts w:ascii="Times New Roman" w:eastAsia="Times New Roman" w:hAnsi="Times New Roman"/>
          <w:color w:val="00000A"/>
          <w:lang w:eastAsia="ar-SA"/>
        </w:rPr>
        <w:t>о предоставлении муниципальной услуги и при получении муниципальной услуги</w:t>
      </w:r>
    </w:p>
    <w:p w14:paraId="61D699A3"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0D0F10A"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15 минут.</w:t>
      </w:r>
    </w:p>
    <w:p w14:paraId="6ABBB28B"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 Срок и порядок регистрации запроса о предоставлении муниципальной услуги</w:t>
      </w:r>
    </w:p>
    <w:p w14:paraId="3DBD7B41"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2.12.1. Заявление, выраженное в письменной форме, при личном обращении регистрируется в установленном порядке, в день обращения заявителя в течение 15 минут.</w:t>
      </w:r>
    </w:p>
    <w:p w14:paraId="292E3C1D"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2.12.2. Заявление, поступившее посредством почтовой или электронной связи. Региональный портал, Единый портал подлежит обязательной регистрации в течение 1 дня с момента поступления его в администрацию.</w:t>
      </w:r>
    </w:p>
    <w:p w14:paraId="6DC4F3A8"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7C46D0B"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0597FFF6"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343465A"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36EEB733"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7EF6E475"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0A760E7"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03D5643"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C2301BD"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6066862"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D2B73">
        <w:rPr>
          <w:rFonts w:ascii="Times New Roman" w:eastAsia="Times New Roman" w:hAnsi="Times New Roman"/>
          <w:color w:val="00000A"/>
          <w:lang w:eastAsia="ar-SA"/>
        </w:rPr>
        <w:t>тифлосурдопереводчика</w:t>
      </w:r>
      <w:proofErr w:type="spellEnd"/>
      <w:r w:rsidRPr="00BD2B73">
        <w:rPr>
          <w:rFonts w:ascii="Times New Roman" w:eastAsia="Times New Roman" w:hAnsi="Times New Roman"/>
          <w:color w:val="00000A"/>
          <w:lang w:eastAsia="ar-SA"/>
        </w:rPr>
        <w:t>;</w:t>
      </w:r>
    </w:p>
    <w:p w14:paraId="3EDF3E56"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15672EB4"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3277717B"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2B49371A"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32D3BBDC"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14:paraId="7FDAB179"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03D764E6"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Информационные стенды размещаются на видном, доступном месте.</w:t>
      </w:r>
    </w:p>
    <w:p w14:paraId="79467B6E"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Оформление информационных листов осуществляется удобным для чтения шрифтом – </w:t>
      </w:r>
      <w:proofErr w:type="spellStart"/>
      <w:r w:rsidRPr="00BD2B73">
        <w:rPr>
          <w:rFonts w:ascii="Times New Roman" w:eastAsia="Times New Roman" w:hAnsi="Times New Roman"/>
          <w:color w:val="00000A"/>
          <w:lang w:eastAsia="ar-SA"/>
        </w:rPr>
        <w:t>Times</w:t>
      </w:r>
      <w:proofErr w:type="spellEnd"/>
      <w:r w:rsidRPr="00BD2B73">
        <w:rPr>
          <w:rFonts w:ascii="Times New Roman" w:eastAsia="Times New Roman" w:hAnsi="Times New Roman"/>
          <w:color w:val="00000A"/>
          <w:lang w:eastAsia="ar-SA"/>
        </w:rPr>
        <w:t xml:space="preserve"> </w:t>
      </w:r>
      <w:proofErr w:type="spellStart"/>
      <w:r w:rsidRPr="00BD2B73">
        <w:rPr>
          <w:rFonts w:ascii="Times New Roman" w:eastAsia="Times New Roman" w:hAnsi="Times New Roman"/>
          <w:color w:val="00000A"/>
          <w:lang w:eastAsia="ar-SA"/>
        </w:rPr>
        <w:t>New</w:t>
      </w:r>
      <w:proofErr w:type="spellEnd"/>
      <w:r w:rsidRPr="00BD2B73">
        <w:rPr>
          <w:rFonts w:ascii="Times New Roman" w:eastAsia="Times New Roman" w:hAnsi="Times New Roman"/>
          <w:color w:val="00000A"/>
          <w:lang w:eastAsia="ar-SA"/>
        </w:rPr>
        <w:t xml:space="preserve"> </w:t>
      </w:r>
      <w:proofErr w:type="spellStart"/>
      <w:r w:rsidRPr="00BD2B73">
        <w:rPr>
          <w:rFonts w:ascii="Times New Roman" w:eastAsia="Times New Roman" w:hAnsi="Times New Roman"/>
          <w:color w:val="00000A"/>
          <w:lang w:eastAsia="ar-SA"/>
        </w:rPr>
        <w:t>Roman</w:t>
      </w:r>
      <w:proofErr w:type="spellEnd"/>
      <w:r w:rsidRPr="00BD2B73">
        <w:rPr>
          <w:rFonts w:ascii="Times New Roman" w:eastAsia="Times New Roman" w:hAnsi="Times New Roman"/>
          <w:color w:val="00000A"/>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1FFA2DCA"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5BBB578D"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комфортное расположение заявителя и должностного лица уполномоченного органа;</w:t>
      </w:r>
    </w:p>
    <w:p w14:paraId="3D1AACC4"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возможность и удобство оформления заявителем письменного обращения;</w:t>
      </w:r>
    </w:p>
    <w:p w14:paraId="4362AE4C"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телефонную связь;</w:t>
      </w:r>
    </w:p>
    <w:p w14:paraId="3BC5844F"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возможность копирования документов;</w:t>
      </w:r>
    </w:p>
    <w:p w14:paraId="2371975A"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доступ к нормативным правовым актам, регулирующим предоставление муниципальной услуги;</w:t>
      </w:r>
    </w:p>
    <w:p w14:paraId="57C82A91"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наличие письменных принадлежностей и бумаги формата A4.</w:t>
      </w:r>
    </w:p>
    <w:p w14:paraId="3515D278"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21381E9C"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00FB186C"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3BE4A13B"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4D0A1E8A"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D2B73">
        <w:rPr>
          <w:rFonts w:ascii="Times New Roman" w:eastAsia="Times New Roman" w:hAnsi="Times New Roman"/>
          <w:color w:val="00000A"/>
          <w:lang w:eastAsia="ar-SA"/>
        </w:rPr>
        <w:t>бэйджами</w:t>
      </w:r>
      <w:proofErr w:type="spellEnd"/>
      <w:r w:rsidRPr="00BD2B73">
        <w:rPr>
          <w:rFonts w:ascii="Times New Roman" w:eastAsia="Times New Roman" w:hAnsi="Times New Roman"/>
          <w:color w:val="00000A"/>
          <w:lang w:eastAsia="ar-SA"/>
        </w:rPr>
        <w:t>) и (или) настольными табличками.</w:t>
      </w:r>
    </w:p>
    <w:p w14:paraId="18426BBA"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2.12.8. Требования к обеспечению доступности предоставления муниципальной услуги для  инвалидов.</w:t>
      </w:r>
    </w:p>
    <w:p w14:paraId="472B7F02"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Уполномоченным органом, предоставляющим муниципальную услугу, обеспечивается создание инвалидам следующих условий доступности:</w:t>
      </w:r>
    </w:p>
    <w:p w14:paraId="6AB451A8"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а) возможность беспрепятственного входа в помещения уполномоченного органа и выхода из них;</w:t>
      </w:r>
    </w:p>
    <w:p w14:paraId="22AD8362"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BD2B73">
        <w:rPr>
          <w:rFonts w:ascii="Times New Roman" w:eastAsia="Times New Roman" w:hAnsi="Times New Roman"/>
          <w:color w:val="00000A"/>
          <w:lang w:eastAsia="ar-SA"/>
        </w:rPr>
        <w:t>ассистивных</w:t>
      </w:r>
      <w:proofErr w:type="spellEnd"/>
      <w:r w:rsidRPr="00BD2B73">
        <w:rPr>
          <w:rFonts w:ascii="Times New Roman" w:eastAsia="Times New Roman" w:hAnsi="Times New Roman"/>
          <w:color w:val="00000A"/>
          <w:lang w:eastAsia="ar-SA"/>
        </w:rPr>
        <w:t xml:space="preserve"> и вспомогательных технологий, а также сменного кресла-коляски;</w:t>
      </w:r>
    </w:p>
    <w:p w14:paraId="759608E9"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lastRenderedPageBreak/>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17E0C955"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259890EE"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68FCC623"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w:t>
      </w:r>
      <w:proofErr w:type="spellStart"/>
      <w:r w:rsidRPr="00BD2B73">
        <w:rPr>
          <w:rFonts w:ascii="Times New Roman" w:eastAsia="Times New Roman" w:hAnsi="Times New Roman"/>
          <w:color w:val="00000A"/>
          <w:lang w:eastAsia="ar-SA"/>
        </w:rPr>
        <w:t>тифлосурдопереводчика</w:t>
      </w:r>
      <w:proofErr w:type="spellEnd"/>
      <w:r w:rsidRPr="00BD2B73">
        <w:rPr>
          <w:rFonts w:ascii="Times New Roman" w:eastAsia="Times New Roman" w:hAnsi="Times New Roman"/>
          <w:color w:val="00000A"/>
          <w:lang w:eastAsia="ar-SA"/>
        </w:rPr>
        <w:t>;</w:t>
      </w:r>
    </w:p>
    <w:p w14:paraId="444A1816"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698AE8FE"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111952C9"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2.13. Показатели доступности и качества муниципальной услуги</w:t>
      </w:r>
    </w:p>
    <w:p w14:paraId="13899BD3"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2.13.1. Основными показателями доступности и качества муниципальной услуги являются:</w:t>
      </w:r>
    </w:p>
    <w:p w14:paraId="212BA6FA"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22B17693"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0D1EB042"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6D5C990F"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1468C06D"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установление должностных лиц, ответственных за предоставление муниципальной услуги;</w:t>
      </w:r>
    </w:p>
    <w:p w14:paraId="11AABF56"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установление и соблюдение требований к помещениям, в которых предоставляется услуга;</w:t>
      </w:r>
    </w:p>
    <w:p w14:paraId="5E7B0063"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2FCAAE02"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0D82469D"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59DBBE3D"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5E1E15C1"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43358706"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Заявителям обеспечивается возможность оценить доступность и качество муниципальной услуги на Едином портале.</w:t>
      </w:r>
    </w:p>
    <w:p w14:paraId="7789B8F5"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79898FA7"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w:t>
      </w:r>
      <w:r w:rsidRPr="00BD2B73">
        <w:rPr>
          <w:rFonts w:ascii="Times New Roman" w:eastAsia="Times New Roman" w:hAnsi="Times New Roman"/>
          <w:color w:val="00000A"/>
          <w:lang w:eastAsia="ar-SA"/>
        </w:rPr>
        <w:lastRenderedPageBreak/>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D58F53A"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8C479C7"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 уполномоченный орган;</w:t>
      </w:r>
    </w:p>
    <w:p w14:paraId="34809A9D"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через МФЦ в уполномоченный орган;</w:t>
      </w:r>
    </w:p>
    <w:p w14:paraId="44B85246"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6E392E14"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22A9AFA0"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2C3586D"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2.14.2. Заявителям обеспечивается возможность получения информации о предоставляемой муниципальной услуге на Едином и Региональном портале.</w:t>
      </w:r>
    </w:p>
    <w:p w14:paraId="7B243C7D"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14:paraId="38318105"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5E2F6F29"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5CC869A2"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0F8961B8"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2476789B"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w:t>
      </w:r>
      <w:r w:rsidRPr="00BD2B73">
        <w:rPr>
          <w:rFonts w:ascii="Times New Roman" w:eastAsia="Times New Roman" w:hAnsi="Times New Roman"/>
          <w:color w:val="000000"/>
          <w:lang w:eastAsia="ar-SA"/>
        </w:rPr>
        <w:t xml:space="preserve">по </w:t>
      </w:r>
      <w:r w:rsidRPr="00BD2B73">
        <w:rPr>
          <w:rFonts w:ascii="Times New Roman" w:eastAsia="Times New Roman" w:hAnsi="Times New Roman"/>
          <w:color w:val="00000A"/>
          <w:lang w:eastAsia="ar-SA"/>
        </w:rPr>
        <w:t xml:space="preserve">Ненецкому автономному округу </w:t>
      </w:r>
      <w:r w:rsidRPr="00BD2B73">
        <w:rPr>
          <w:rFonts w:ascii="Times New Roman" w:eastAsia="Times New Roman" w:hAnsi="Times New Roman"/>
          <w:color w:val="000000"/>
          <w:lang w:eastAsia="ar-SA"/>
        </w:rPr>
        <w:t>(СНИЛС</w:t>
      </w:r>
      <w:r w:rsidRPr="00BD2B73">
        <w:rPr>
          <w:rFonts w:ascii="Times New Roman" w:eastAsia="Times New Roman" w:hAnsi="Times New Roman"/>
          <w:color w:val="00000A"/>
          <w:lang w:eastAsia="ar-SA"/>
        </w:rPr>
        <w:t xml:space="preserve">), и пароль, полученный после регистрации на Едином и Региональном портале; </w:t>
      </w:r>
    </w:p>
    <w:p w14:paraId="6FFDA4F4"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70AE0BE4"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600B0F5B"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2358F4B2"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26B013F4"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lastRenderedPageBreak/>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4BFA2F76"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 xml:space="preserve">2.14.5. МФЦ при обращении заявителя (представителя заявителя) </w:t>
      </w:r>
      <w:r w:rsidRPr="00BD2B73">
        <w:rPr>
          <w:rFonts w:ascii="Times New Roman" w:eastAsia="Times New Roman" w:hAnsi="Times New Roman"/>
          <w:color w:val="00000A"/>
          <w:lang w:eastAsia="ar-SA"/>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14:paraId="57FBA811"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Ненецкого автономного округа, независимо от места его регистрации на территории Ненецкого автономного округа, места расположения на территории Ненецкого автономного округа объектов недвижимости.</w:t>
      </w:r>
    </w:p>
    <w:p w14:paraId="6C6B8B16" w14:textId="77777777" w:rsidR="00BD2B73" w:rsidRPr="00BD2B73" w:rsidRDefault="00BD2B73" w:rsidP="00BD2B73">
      <w:pPr>
        <w:suppressAutoHyphens/>
        <w:spacing w:after="0" w:line="100" w:lineRule="atLeast"/>
        <w:jc w:val="both"/>
        <w:rPr>
          <w:rFonts w:ascii="Times New Roman" w:eastAsia="Times New Roman" w:hAnsi="Times New Roman"/>
          <w:color w:val="00000A"/>
          <w:lang w:eastAsia="ar-SA"/>
        </w:rPr>
      </w:pPr>
    </w:p>
    <w:p w14:paraId="74C3AEF2" w14:textId="77777777" w:rsidR="00BD2B73" w:rsidRPr="00BD2B73" w:rsidRDefault="00BD2B73" w:rsidP="00BD2B73">
      <w:pPr>
        <w:suppressAutoHyphens/>
        <w:spacing w:after="0" w:line="100" w:lineRule="atLeast"/>
        <w:jc w:val="center"/>
        <w:rPr>
          <w:rFonts w:ascii="Times New Roman" w:eastAsia="Times New Roman" w:hAnsi="Times New Roman"/>
          <w:color w:val="00000A"/>
          <w:lang w:eastAsia="ar-SA"/>
        </w:rPr>
      </w:pPr>
      <w:r w:rsidRPr="00BD2B73">
        <w:rPr>
          <w:rFonts w:ascii="Times New Roman" w:eastAsia="Times New Roman" w:hAnsi="Times New Roman"/>
          <w:b/>
          <w:bCs/>
          <w:color w:val="00000A"/>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14:paraId="121B5FBF" w14:textId="77777777" w:rsidR="00BD2B73" w:rsidRPr="00BD2B73" w:rsidRDefault="00BD2B73" w:rsidP="00BD2B73">
      <w:pPr>
        <w:widowControl w:val="0"/>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Times New Roman" w:hAnsi="Times New Roman"/>
          <w:color w:val="00000A"/>
          <w:lang w:eastAsia="ar-SA"/>
        </w:rPr>
        <w:t>3.1. Предоставление муниципальной услуги включает в себя следующие административные процедуры (действия):</w:t>
      </w:r>
    </w:p>
    <w:p w14:paraId="3F34D02B"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1) прием и регистрация заявления о предоставлении муниципальной услуги и прилагаемых к нему документов;</w:t>
      </w:r>
    </w:p>
    <w:p w14:paraId="6822DAC9"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предоставить;</w:t>
      </w:r>
    </w:p>
    <w:p w14:paraId="1C3030B5"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 рассмотрение заявления и документов, необходимых для предоставления муниципальной услуги;</w:t>
      </w:r>
    </w:p>
    <w:p w14:paraId="7FC94181"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4) принятие решения Администрацией муниципального образования по результатам предоставления муниципальной услуги;</w:t>
      </w:r>
    </w:p>
    <w:p w14:paraId="66E2E314"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5) уведомление заявителя о принятом решении.</w:t>
      </w:r>
    </w:p>
    <w:p w14:paraId="292E61CA"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3.2. Прием и регистрация заявления о предоставлении муниципальной услуги.</w:t>
      </w:r>
    </w:p>
    <w:p w14:paraId="736A4EF5"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3.2.1. Основанием для начала административной процедуры является поступления в Администрацию муниципального образования документов для оказания муниципальной услуги, установленных подпунктом 2.6.1. настоящего Административного регламента.</w:t>
      </w:r>
    </w:p>
    <w:p w14:paraId="5063FF45"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Документы, предоставляемые заявителем (его представителем), должны соответствовать следующим требованиям:</w:t>
      </w:r>
    </w:p>
    <w:p w14:paraId="2744D40F"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полномочия представителя оформлены в установленном законом порядке;</w:t>
      </w:r>
    </w:p>
    <w:p w14:paraId="1687FCB3"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тексты документов написаны разборчиво;</w:t>
      </w:r>
    </w:p>
    <w:p w14:paraId="79F609CF"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заявление заполнено заявителем по установленной форме;</w:t>
      </w:r>
    </w:p>
    <w:p w14:paraId="6EE33F89"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в заявлении нет подчисток, приписок, зачеркнутых слов и иных неоговоренных исправлений;</w:t>
      </w:r>
    </w:p>
    <w:p w14:paraId="1F0955FF"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документы не исполнены карандашом;</w:t>
      </w:r>
    </w:p>
    <w:p w14:paraId="4434C86A"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документы не имеют серьезных повреждений, наличие которых допускает многозначность истолкования содержания;</w:t>
      </w:r>
    </w:p>
    <w:p w14:paraId="37F96DDD"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xml:space="preserve">- документы представлены в форме электронного документа посредством электронной почты в виде файлов в формате </w:t>
      </w:r>
      <w:proofErr w:type="spellStart"/>
      <w:r w:rsidRPr="00BD2B73">
        <w:rPr>
          <w:rFonts w:ascii="Times New Roman" w:hAnsi="Times New Roman"/>
        </w:rPr>
        <w:t>doc</w:t>
      </w:r>
      <w:proofErr w:type="spellEnd"/>
      <w:r w:rsidRPr="00BD2B73">
        <w:rPr>
          <w:rFonts w:ascii="Times New Roman" w:hAnsi="Times New Roman"/>
        </w:rPr>
        <w:t xml:space="preserve">, </w:t>
      </w:r>
      <w:proofErr w:type="spellStart"/>
      <w:r w:rsidRPr="00BD2B73">
        <w:rPr>
          <w:rFonts w:ascii="Times New Roman" w:hAnsi="Times New Roman"/>
        </w:rPr>
        <w:t>docx</w:t>
      </w:r>
      <w:proofErr w:type="spellEnd"/>
      <w:r w:rsidRPr="00BD2B73">
        <w:rPr>
          <w:rFonts w:ascii="Times New Roman" w:hAnsi="Times New Roman"/>
        </w:rPr>
        <w:t xml:space="preserve">, </w:t>
      </w:r>
      <w:proofErr w:type="spellStart"/>
      <w:r w:rsidRPr="00BD2B73">
        <w:rPr>
          <w:rFonts w:ascii="Times New Roman" w:hAnsi="Times New Roman"/>
        </w:rPr>
        <w:t>txt</w:t>
      </w:r>
      <w:proofErr w:type="spellEnd"/>
      <w:r w:rsidRPr="00BD2B73">
        <w:rPr>
          <w:rFonts w:ascii="Times New Roman" w:hAnsi="Times New Roman"/>
        </w:rPr>
        <w:t xml:space="preserve">, </w:t>
      </w:r>
      <w:proofErr w:type="spellStart"/>
      <w:r w:rsidRPr="00BD2B73">
        <w:rPr>
          <w:rFonts w:ascii="Times New Roman" w:hAnsi="Times New Roman"/>
        </w:rPr>
        <w:t>xls</w:t>
      </w:r>
      <w:proofErr w:type="spellEnd"/>
      <w:r w:rsidRPr="00BD2B73">
        <w:rPr>
          <w:rFonts w:ascii="Times New Roman" w:hAnsi="Times New Roman"/>
        </w:rPr>
        <w:t xml:space="preserve">, </w:t>
      </w:r>
      <w:proofErr w:type="spellStart"/>
      <w:r w:rsidRPr="00BD2B73">
        <w:rPr>
          <w:rFonts w:ascii="Times New Roman" w:hAnsi="Times New Roman"/>
        </w:rPr>
        <w:t>xlsx</w:t>
      </w:r>
      <w:proofErr w:type="spellEnd"/>
      <w:r w:rsidRPr="00BD2B73">
        <w:rPr>
          <w:rFonts w:ascii="Times New Roman" w:hAnsi="Times New Roman"/>
        </w:rPr>
        <w:t xml:space="preserve">, </w:t>
      </w:r>
      <w:proofErr w:type="spellStart"/>
      <w:r w:rsidRPr="00BD2B73">
        <w:rPr>
          <w:rFonts w:ascii="Times New Roman" w:hAnsi="Times New Roman"/>
        </w:rPr>
        <w:t>rtf</w:t>
      </w:r>
      <w:proofErr w:type="spellEnd"/>
      <w:r w:rsidRPr="00BD2B73">
        <w:rPr>
          <w:rFonts w:ascii="Times New Roman" w:hAnsi="Times New Roman"/>
        </w:rPr>
        <w:t>;</w:t>
      </w:r>
    </w:p>
    <w:p w14:paraId="76F88B94"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электронные документы (электронные образы документов) представлены в виде файлов в форматах PDF, TIF;</w:t>
      </w:r>
    </w:p>
    <w:p w14:paraId="380F93DE"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48A88317"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03B9E239"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3.2.2. Специалист Администрации муниципального образования, осуществляет первичное рассмотрение представленных документов, регистрирует поступившие документы от заявителя в установленном порядке и выдает расписку в получении от заявителя документов с указанием их перечня и даты их получения Администрацией муниципального образования, а также с указанием перечня документов, которые будут получены по межведомственным запросам.</w:t>
      </w:r>
    </w:p>
    <w:p w14:paraId="0D286885"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В случае представления документов через многофункциональный центр расписка выдается указанным многофункциональным центром.</w:t>
      </w:r>
    </w:p>
    <w:p w14:paraId="623E788D"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В случае, если представлен неполный комплект документов либо документы не соответствуют предъявляемым требованиям, специалист, ответственный за прием документов, предлагает заявителю предоставить недостающие документы, исправить недостатки.</w:t>
      </w:r>
    </w:p>
    <w:p w14:paraId="11A3A8F2"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lastRenderedPageBreak/>
        <w:t>Если представлен полный комплект документов, а также, если заявитель настаивает на приеме неполного комплекта документов либо документов, не соответствующих требованиям, специалист, ответственный за прием документов, регистрирует их.</w:t>
      </w:r>
    </w:p>
    <w:p w14:paraId="4E94F8B8"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3.2.3. Специалист Администрации муниципального образования направляет зарегистрированные документы  на рассмотрение главе муниципального образования «Андегский сельсовет» Ненецкого автономного округа (далее – глава муниципального образования) или лицу, исполняющему его обязанности.</w:t>
      </w:r>
    </w:p>
    <w:p w14:paraId="44169C83"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3.2.4. Глава муниципального образования или лицо, исполняющее его обязанности, рассматривает поступившее заявление и прилагаемые к нему документы, визирует его и направляет  в общий отдел Администрации муниципального образования для исполнения  муниципальной услуги.</w:t>
      </w:r>
    </w:p>
    <w:p w14:paraId="327F161F"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3.2.5. Результатом административной процедуры является прием и регистрация документов Администрацией муниципального образования. Способом фиксации Административной процедуры является регистрация документов в соответствии с правилами делопроизводства в Администрации муниципального образования.</w:t>
      </w:r>
    </w:p>
    <w:p w14:paraId="50807682"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xml:space="preserve">Срок исполнения административной процедуры составляет 1 рабочий день. </w:t>
      </w:r>
    </w:p>
    <w:p w14:paraId="6B4F2B7F"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предоставить.</w:t>
      </w:r>
    </w:p>
    <w:p w14:paraId="574491E9"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3.3.1.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14:paraId="7C9E6B56"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3.3.2. В случае, если заявителем не представлены документы, указанные в  пунктами 4 и 6 подпункта 2.6.1. настоящего Административного регламента, Администрация  муниципального образования запрашивает их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и в органа по охране памятников архитектуры, истории и культуры.</w:t>
      </w:r>
    </w:p>
    <w:p w14:paraId="6488BE52"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3.3.3. Результатом административной процедуры является получение Администрацией муниципального образования запрашиваемых сведений посредством межведомственного взаимодействия либо отказ в их предоставлении.</w:t>
      </w:r>
    </w:p>
    <w:p w14:paraId="6CFA4832"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xml:space="preserve">3.3.4. Максимальный срок выполнения данной административной процедуры составляет 6 рабочих дней. </w:t>
      </w:r>
    </w:p>
    <w:p w14:paraId="58B0A265"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3.4. Рассмотрение заявления и документов, необходимых для предоставления муниципальной услуги.</w:t>
      </w:r>
    </w:p>
    <w:p w14:paraId="0B52DCD4"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3.4.1.  По результатам рассмотрения соответствующих документов, в том числе полученных по межведомственным запросам, специалист Администрации муниципального образования проводит проверку достоверности представленных заявителем документов.</w:t>
      </w:r>
    </w:p>
    <w:p w14:paraId="04EE6638"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В случае, если Администрация муниципального образования на межведомственный запрос в соответствии с подпунктом 3.3.2. настоящего Административного регламента, получила ответ, свидетельствующий об отсутствии документа и (или) информации, необходимых для проведения переустройства и (или) перепланировки помещения в многоквартирном доме, Администрация муниципального образования уведомляет заявителя о получении такого ответа,  и предлагает заявителю в течение пятнадцати рабочих дней со дня направления уведомления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подпунктом 2.6.2. настоящего Административного регламента.</w:t>
      </w:r>
    </w:p>
    <w:p w14:paraId="48D42478"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Специалист Администрации муниципального образования по результатам поступления всех необходимых документов в течение 2 рабочих дней  готовит проект решения о согласовании в согласовании переустройства и (или) перепланировки помещения в многоквартирном доме по форме установленной уполномоченным Правительством Российской Федерации федеральным органом исполнительной власти или проект решения об отказе в согласовании переустройства и (или) перепланировки.</w:t>
      </w:r>
    </w:p>
    <w:p w14:paraId="0D87FD4B"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Проект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подпунктом 2.8.2. настоящего Административного регламента.</w:t>
      </w:r>
    </w:p>
    <w:p w14:paraId="350CD6BA"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Специалист Администрации муниципального образования после оформления проекта решения о согласовании или об отказе в согласовании переустройства и (или) перепланировки помещения в многоквартирном доме, направляет его на подпись главе муниципального образования или лицу, исполняющему его обязанности для принятия решения.</w:t>
      </w:r>
    </w:p>
    <w:p w14:paraId="4896650D"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3.4.2. Результатом административной процедуры является принятие главой муниципального образования решения о предоставлении муниципальной услуги либо решения об отказе в предоставлении муниципальной услуги.</w:t>
      </w:r>
    </w:p>
    <w:p w14:paraId="4CAF8880"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 xml:space="preserve">3.4.3. Общий срок для исполнения административной процедуры не должен превышать 20 календарных дней. </w:t>
      </w:r>
    </w:p>
    <w:p w14:paraId="05147C1B"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3.5. Уведомление заявителя о принятом решении.</w:t>
      </w:r>
    </w:p>
    <w:p w14:paraId="7DE9D6F8"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3.5.1. Основанием для начала исполнения административной процедуры является принятие главой муниципального образования или лицом, исполняющим его обязанности решения о согласовании или об отказе в согласовании переустройства и (или) перепланировки помещения в многоквартирном доме.</w:t>
      </w:r>
    </w:p>
    <w:p w14:paraId="0EE8ED05"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lastRenderedPageBreak/>
        <w:t>Административная процедура исполняется специалистом Администрации муниципального образования.</w:t>
      </w:r>
    </w:p>
    <w:p w14:paraId="18D99549" w14:textId="77777777" w:rsidR="00BD2B73" w:rsidRPr="00BD2B73" w:rsidRDefault="00BD2B73" w:rsidP="00BD2B73">
      <w:pPr>
        <w:spacing w:after="0" w:line="240" w:lineRule="auto"/>
        <w:ind w:firstLine="709"/>
        <w:jc w:val="both"/>
        <w:rPr>
          <w:rFonts w:ascii="Times New Roman" w:hAnsi="Times New Roman"/>
        </w:rPr>
      </w:pPr>
      <w:r w:rsidRPr="00BD2B73">
        <w:rPr>
          <w:rFonts w:ascii="Times New Roman" w:hAnsi="Times New Roman"/>
        </w:rPr>
        <w:t>3.5.2. Специалист Администрации муниципального образования не позднее чем через три рабочих со дня принятия решения о согласовании или об отказе в согласовании переустройства и (или) перепланировки помещения выдает или направляет по адресу, указанному в заявлении, либо через многофункциональный центр заявителю такое решение.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14:paraId="6E40DB65" w14:textId="77777777" w:rsidR="00BD2B73" w:rsidRPr="00BD2B73" w:rsidRDefault="00BD2B73" w:rsidP="00BD2B73">
      <w:pPr>
        <w:spacing w:after="0" w:line="240" w:lineRule="auto"/>
        <w:ind w:firstLine="709"/>
        <w:jc w:val="both"/>
        <w:rPr>
          <w:rFonts w:ascii="Times New Roman" w:eastAsia="SimSun" w:hAnsi="Times New Roman"/>
          <w:color w:val="FF0000"/>
          <w:lang w:eastAsia="ar-SA"/>
        </w:rPr>
      </w:pPr>
      <w:r w:rsidRPr="00BD2B73">
        <w:rPr>
          <w:rFonts w:ascii="Times New Roman" w:hAnsi="Times New Roman"/>
        </w:rPr>
        <w:t>3.5.3. Результатом исполнения административной процедуры является направление (выдача) заявителю результата предоставления муниципальной услуги.</w:t>
      </w:r>
      <w:r w:rsidRPr="00BD2B73">
        <w:rPr>
          <w:rFonts w:ascii="Times New Roman" w:eastAsia="SimSun" w:hAnsi="Times New Roman"/>
          <w:color w:val="FF0000"/>
          <w:lang w:eastAsia="ar-SA"/>
        </w:rPr>
        <w:t xml:space="preserve"> </w:t>
      </w:r>
    </w:p>
    <w:p w14:paraId="492DB5A4" w14:textId="77777777" w:rsidR="00BD2B73" w:rsidRPr="00BD2B73" w:rsidRDefault="00BD2B73" w:rsidP="00BD2B73">
      <w:pPr>
        <w:spacing w:after="0" w:line="240" w:lineRule="auto"/>
        <w:ind w:firstLine="709"/>
        <w:jc w:val="both"/>
        <w:rPr>
          <w:rFonts w:ascii="Times New Roman" w:eastAsia="SimSun" w:hAnsi="Times New Roman"/>
          <w:lang w:eastAsia="ar-SA"/>
        </w:rPr>
      </w:pPr>
      <w:r w:rsidRPr="00BD2B73">
        <w:rPr>
          <w:rFonts w:ascii="Times New Roman" w:eastAsia="SimSun" w:hAnsi="Times New Roman"/>
          <w:lang w:eastAsia="ar-SA"/>
        </w:rPr>
        <w:t>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№210-ФЗ «Об организации предоставления государственных и муниципальных услуг».</w:t>
      </w:r>
    </w:p>
    <w:p w14:paraId="799E2978"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Прием и регистрация запроса осуществляются должностным лицом уполномоченного органа, ответственного за регистрацию.</w:t>
      </w:r>
    </w:p>
    <w:p w14:paraId="43A9D914"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После регистрации запрос направляется в уполномоченный орган, ответственный за предоставление муниципальной услуги.</w:t>
      </w:r>
    </w:p>
    <w:p w14:paraId="65F9B11A"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370C0E4F"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648DBAB3"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2C40423D"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3839F680"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22B26C43"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14:paraId="31EFFF10"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5F18CF8B"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55DEF351"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652952E0"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7D5D3D27"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При предоставлении муниципальной услуги в электронной форме заявителю направляется:</w:t>
      </w:r>
    </w:p>
    <w:p w14:paraId="7D0002F1"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а) уведомление о записи на прием в уполномоченный орган или МФЦ;</w:t>
      </w:r>
    </w:p>
    <w:p w14:paraId="047DC879"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б) уведомление о приеме и регистрации запроса и иных документов, необходимых для предоставления муниципальной услуги;</w:t>
      </w:r>
    </w:p>
    <w:p w14:paraId="6880733E"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в) уведомление о начале процедуры предоставления муниципальной услуги;</w:t>
      </w:r>
    </w:p>
    <w:p w14:paraId="22D1EE96"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6ABABAE5"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е) уведомление о результатах рассмотрения документов, необходимых для предоставления муниципальной услуги;</w:t>
      </w:r>
    </w:p>
    <w:p w14:paraId="18A0CB32"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6B9FF522"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з) уведомление о мотивированном отказе в предоставлении муниципальной услуги.</w:t>
      </w:r>
    </w:p>
    <w:p w14:paraId="728C0D7D"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01EE633C"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31619AC9"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087BEE63"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1574FC85"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SimSun" w:hAnsi="Times New Roman"/>
          <w:color w:val="00000A"/>
          <w:lang w:eastAsia="ar-SA"/>
        </w:rPr>
        <w:t>Срок исполнения административной процедуры по выдаче заявителю результата предоставления муниципальной услуги  – 1 рабочий день.</w:t>
      </w:r>
    </w:p>
    <w:p w14:paraId="440848C4" w14:textId="77777777" w:rsidR="00BD2B73" w:rsidRPr="00BD2B73" w:rsidRDefault="00BD2B73" w:rsidP="00BD2B73">
      <w:pPr>
        <w:suppressAutoHyphens/>
        <w:spacing w:after="0" w:line="100" w:lineRule="atLeast"/>
        <w:ind w:firstLine="709"/>
        <w:jc w:val="both"/>
        <w:rPr>
          <w:rFonts w:ascii="Times New Roman" w:eastAsia="SimSun" w:hAnsi="Times New Roman"/>
          <w:lang w:eastAsia="ar-SA"/>
        </w:rPr>
      </w:pPr>
      <w:r w:rsidRPr="00BD2B73">
        <w:rPr>
          <w:rFonts w:ascii="Times New Roman" w:eastAsia="SimSun" w:hAnsi="Times New Roman"/>
          <w:lang w:eastAsia="ar-SA"/>
        </w:rPr>
        <w:t>3.7. Перечень административных процедур (действий), выполняемых МФЦ</w:t>
      </w:r>
    </w:p>
    <w:p w14:paraId="0CDC67DD"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14:paraId="7E8948E5"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14:paraId="73BE818F"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2) перевод в электронную форму и снятие копий с документов, представленных заявителем, подпись и заверение печатью (электронной подписью);</w:t>
      </w:r>
    </w:p>
    <w:p w14:paraId="6E7D3B44"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3) передача курьером заявления и прилагаемых к нему документов из МФЦ в уполномоченный орган;</w:t>
      </w:r>
    </w:p>
    <w:p w14:paraId="55578455"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4) передача курьером пакета документов из уполномоченного органа в МФЦ;</w:t>
      </w:r>
    </w:p>
    <w:p w14:paraId="197C889F"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5) выдача (направление) заявителю результата предоставления муниципальной услуги.</w:t>
      </w:r>
    </w:p>
    <w:p w14:paraId="59920A23"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529BBA67" w14:textId="77777777" w:rsidR="00BD2B73" w:rsidRPr="00BD2B73" w:rsidRDefault="00BD2B73" w:rsidP="00BD2B73">
      <w:pPr>
        <w:suppressAutoHyphens/>
        <w:spacing w:after="0" w:line="100" w:lineRule="atLeast"/>
        <w:ind w:firstLine="709"/>
        <w:jc w:val="both"/>
        <w:rPr>
          <w:rFonts w:ascii="Times New Roman" w:eastAsia="SimSun" w:hAnsi="Times New Roman"/>
          <w:lang w:eastAsia="ar-SA"/>
        </w:rPr>
      </w:pPr>
      <w:r w:rsidRPr="00BD2B73">
        <w:rPr>
          <w:rFonts w:ascii="Times New Roman" w:eastAsia="SimSun" w:hAnsi="Times New Roman"/>
          <w:lang w:eastAsia="ar-SA"/>
        </w:rPr>
        <w:t>3.8. Порядок выполнения административных процедур (действий) МФЦ</w:t>
      </w:r>
    </w:p>
    <w:p w14:paraId="3B4AEB84"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3.8.1. При приеме заявления и прилагаемых к нему документов работник МФЦ:</w:t>
      </w:r>
    </w:p>
    <w:p w14:paraId="443A0896"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1682FF9"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15050FE4"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E3F6CA6"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62382B4E"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проверяет соответствие представленных документов установленным требованиям, удостоверяясь, что:</w:t>
      </w:r>
    </w:p>
    <w:p w14:paraId="1FE22F79"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343EA28"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тексты документов написаны разборчиво;</w:t>
      </w:r>
    </w:p>
    <w:p w14:paraId="1F7AD906"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фамилии, имена и отчества физических лиц, адреса их мест жительства написаны полностью;</w:t>
      </w:r>
    </w:p>
    <w:p w14:paraId="46E48283"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в документах нет подчисток, приписок, зачеркнутых слов и иных не оговоренных в них исправлений;</w:t>
      </w:r>
    </w:p>
    <w:p w14:paraId="476FB26E"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документы не исполнены карандашом;</w:t>
      </w:r>
    </w:p>
    <w:p w14:paraId="231D13CF"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документы не имеют повреждений, наличие которых не позволяет однозначно истолковать их содержание;</w:t>
      </w:r>
    </w:p>
    <w:p w14:paraId="2D8DAA9E"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срок действия документов не истек;</w:t>
      </w:r>
    </w:p>
    <w:p w14:paraId="2ED72EA4"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документы содержат информацию, необходимую для предоставления муниципальной услуги, указанной в заявлении;</w:t>
      </w:r>
    </w:p>
    <w:p w14:paraId="102508BF"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документы представлены в полном объеме;</w:t>
      </w:r>
    </w:p>
    <w:p w14:paraId="77CD3F94"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заявление соответствует установленным требованиям к его форме и виду;</w:t>
      </w:r>
    </w:p>
    <w:p w14:paraId="180D19D0"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49A3FC94"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Работник МФЦ от имени заявителя заполняет заявление по соответствующей форме. </w:t>
      </w:r>
    </w:p>
    <w:p w14:paraId="331DA690"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lastRenderedPageBreak/>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138BB244"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Заявитель, представивший документы для получения муниципальной услуги, в обязательном порядке информируется работником МФЦ:</w:t>
      </w:r>
    </w:p>
    <w:p w14:paraId="714286E8"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о сроке предоставления муниципальной услуги;</w:t>
      </w:r>
    </w:p>
    <w:p w14:paraId="203E78EE"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о возможности отказа в предоставлении муниципальной услуги.</w:t>
      </w:r>
    </w:p>
    <w:p w14:paraId="17B205AD"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23906EB4"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76F3B359"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14:paraId="7E3453DD"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38825346"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7AC1865C"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6D4C60C5"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6294E65"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Для получения документов заявитель прибывает в МФЦ лично с документом, удостоверяющим личность.</w:t>
      </w:r>
    </w:p>
    <w:p w14:paraId="19B130AA"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Основанием для начала административной процедуры является получение МФЦ результата предоставления муниципальной услуги.</w:t>
      </w:r>
    </w:p>
    <w:p w14:paraId="3DA4B789" w14:textId="77777777" w:rsidR="00BD2B73" w:rsidRPr="00BD2B73" w:rsidRDefault="00BD2B73" w:rsidP="00BD2B73">
      <w:pPr>
        <w:tabs>
          <w:tab w:val="left" w:pos="2842"/>
        </w:tabs>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При выдаче документов должностное лицо МФЦ:</w:t>
      </w:r>
    </w:p>
    <w:p w14:paraId="7321CB13" w14:textId="77777777" w:rsidR="00BD2B73" w:rsidRPr="00BD2B73" w:rsidRDefault="00BD2B73" w:rsidP="00BD2B73">
      <w:pPr>
        <w:tabs>
          <w:tab w:val="left" w:pos="2842"/>
        </w:tabs>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72787C9A" w14:textId="77777777" w:rsidR="00BD2B73" w:rsidRPr="00BD2B73" w:rsidRDefault="00BD2B73" w:rsidP="00BD2B73">
      <w:pPr>
        <w:tabs>
          <w:tab w:val="left" w:pos="2842"/>
        </w:tabs>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знакомит с содержанием документов и выдает их.</w:t>
      </w:r>
    </w:p>
    <w:p w14:paraId="135124F2"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3.8.5. В случае обращения заявителя за предоставлением муниципальной услуги по экстерриториальному принципу МФЦ:</w:t>
      </w:r>
    </w:p>
    <w:p w14:paraId="2B031B47"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принимает от заявителя заявление и документы, представленные заявителем;</w:t>
      </w:r>
    </w:p>
    <w:p w14:paraId="313A3196"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208D0336"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5CC0FF8A" w14:textId="77777777" w:rsidR="00BD2B73" w:rsidRPr="00BD2B73" w:rsidRDefault="00BD2B73" w:rsidP="00BD2B73">
      <w:pPr>
        <w:tabs>
          <w:tab w:val="left" w:pos="851"/>
        </w:tabs>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73183190"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3.8.6. В случае обращения заявителя за предоставлением муниципальной услуги по приему заявителей по предварительной записи</w:t>
      </w:r>
    </w:p>
    <w:p w14:paraId="023258C1"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В целях предоставления муниципальной услуги осуществляется прием заявителей по предварительной записи. </w:t>
      </w:r>
    </w:p>
    <w:p w14:paraId="608385E7"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Запись на прием проводится посредством Единого и Регионального портала. </w:t>
      </w:r>
    </w:p>
    <w:p w14:paraId="30B4EC0D"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27D0863E"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5BAB1FF"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664B4353"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На Едином и Региональном портале, официальном сайте размещаются образцы заполнения электронной формы запроса.</w:t>
      </w:r>
    </w:p>
    <w:p w14:paraId="7062B020"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50BA7D3"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При формировании запроса заявителю обеспечивается:</w:t>
      </w:r>
    </w:p>
    <w:p w14:paraId="7B320837"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14:paraId="49721985"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D2B73">
        <w:rPr>
          <w:rFonts w:ascii="Times New Roman" w:eastAsia="SimSun" w:hAnsi="Times New Roman"/>
          <w:i/>
          <w:iCs/>
          <w:color w:val="00000A"/>
          <w:lang w:eastAsia="ar-SA"/>
        </w:rPr>
        <w:t>;</w:t>
      </w:r>
    </w:p>
    <w:p w14:paraId="3949E0C1"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в) возможность печати на бумажном носителе копии электронной формы запроса;</w:t>
      </w:r>
    </w:p>
    <w:p w14:paraId="624012FE"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г) сохранение ранее введенных в электронную форму запроса значений </w:t>
      </w:r>
      <w:r w:rsidRPr="00BD2B73">
        <w:rPr>
          <w:rFonts w:ascii="Times New Roman" w:eastAsia="SimSun" w:hAnsi="Times New Roman"/>
          <w:color w:val="00000A"/>
          <w:lang w:eastAsia="ar-SA"/>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F259408"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6FACD71D"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е) возможность вернуться на любой из этапов заполнения электронной формы запроса без потери ранее введенной информации;</w:t>
      </w:r>
    </w:p>
    <w:p w14:paraId="54C55611"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31839E9F" w14:textId="77777777" w:rsidR="00BD2B73" w:rsidRPr="00BD2B73" w:rsidRDefault="00BD2B73" w:rsidP="00BD2B73">
      <w:pPr>
        <w:suppressAutoHyphens/>
        <w:spacing w:after="0" w:line="100" w:lineRule="atLeast"/>
        <w:ind w:firstLine="709"/>
        <w:jc w:val="both"/>
        <w:rPr>
          <w:rFonts w:ascii="Times New Roman" w:eastAsia="SimSun" w:hAnsi="Times New Roman"/>
          <w:lang w:eastAsia="ar-SA"/>
        </w:rPr>
      </w:pPr>
      <w:r w:rsidRPr="00BD2B73">
        <w:rPr>
          <w:rFonts w:ascii="Times New Roman" w:eastAsia="SimSun" w:hAnsi="Times New Roman"/>
          <w:lang w:eastAsia="ar-SA"/>
        </w:rPr>
        <w:t>3.9. Порядок исправления допущенных опечаток и ошибок в выданных в результате предоставления муниципальной услуги документах</w:t>
      </w:r>
    </w:p>
    <w:p w14:paraId="21690870"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55757FE3"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bookmarkStart w:id="10" w:name="BM100263"/>
      <w:bookmarkEnd w:id="10"/>
      <w:r w:rsidRPr="00BD2B73">
        <w:rPr>
          <w:rFonts w:ascii="Times New Roman" w:eastAsia="SimSun" w:hAnsi="Times New Roman"/>
          <w:color w:val="00000A"/>
          <w:lang w:eastAsia="ar-SA"/>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7B80115"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bookmarkStart w:id="11" w:name="BM100264"/>
      <w:bookmarkEnd w:id="11"/>
      <w:r w:rsidRPr="00BD2B73">
        <w:rPr>
          <w:rFonts w:ascii="Times New Roman" w:eastAsia="SimSun" w:hAnsi="Times New Roman"/>
          <w:color w:val="00000A"/>
          <w:lang w:eastAsia="ar-SA"/>
        </w:rPr>
        <w:t>Критерием принятия решения по административной процедуре является наличие или отсутствие таких опечаток и (или) ошибок.</w:t>
      </w:r>
    </w:p>
    <w:p w14:paraId="090E3F66"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bookmarkStart w:id="12" w:name="BM100265"/>
      <w:bookmarkEnd w:id="12"/>
      <w:r w:rsidRPr="00BD2B73">
        <w:rPr>
          <w:rFonts w:ascii="Times New Roman" w:eastAsia="SimSun" w:hAnsi="Times New Roman"/>
          <w:color w:val="00000A"/>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3" w:name="BM100266"/>
      <w:bookmarkEnd w:id="13"/>
    </w:p>
    <w:p w14:paraId="02A2EB73"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F2F4184" w14:textId="77777777" w:rsidR="00BD2B73" w:rsidRPr="00BD2B73" w:rsidRDefault="00BD2B73" w:rsidP="00BD2B73">
      <w:pPr>
        <w:suppressAutoHyphens/>
        <w:spacing w:after="0" w:line="100" w:lineRule="atLeast"/>
        <w:ind w:firstLine="709"/>
        <w:jc w:val="both"/>
        <w:rPr>
          <w:rFonts w:ascii="Times New Roman" w:eastAsia="SimSun" w:hAnsi="Times New Roman"/>
          <w:b/>
          <w:bCs/>
          <w:color w:val="00000A"/>
          <w:lang w:eastAsia="ar-SA"/>
        </w:rPr>
      </w:pPr>
      <w:bookmarkStart w:id="14" w:name="BM100267"/>
      <w:bookmarkEnd w:id="14"/>
      <w:r w:rsidRPr="00BD2B73">
        <w:rPr>
          <w:rFonts w:ascii="Times New Roman" w:eastAsia="SimSun" w:hAnsi="Times New Roman"/>
          <w:color w:val="00000A"/>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12F13B47" w14:textId="77777777" w:rsidR="00BD2B73" w:rsidRPr="00BD2B73" w:rsidRDefault="00BD2B73" w:rsidP="00BD2B73">
      <w:pPr>
        <w:suppressAutoHyphens/>
        <w:spacing w:after="0" w:line="100" w:lineRule="atLeast"/>
        <w:ind w:firstLine="567"/>
        <w:jc w:val="center"/>
        <w:rPr>
          <w:rFonts w:ascii="Times New Roman" w:eastAsia="SimSun" w:hAnsi="Times New Roman"/>
          <w:b/>
          <w:bCs/>
          <w:color w:val="00000A"/>
          <w:lang w:eastAsia="ar-SA"/>
        </w:rPr>
      </w:pPr>
      <w:r w:rsidRPr="00BD2B73">
        <w:rPr>
          <w:rFonts w:ascii="Times New Roman" w:eastAsia="SimSun" w:hAnsi="Times New Roman"/>
          <w:b/>
          <w:bCs/>
          <w:color w:val="00000A"/>
          <w:sz w:val="20"/>
          <w:lang w:eastAsia="ar-SA"/>
        </w:rPr>
        <w:t>4. Формы контроля за исполнением административного регламента</w:t>
      </w:r>
    </w:p>
    <w:p w14:paraId="4B7BC080"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594C0B2"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lastRenderedPageBreak/>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16B15079"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2B68E356"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71E6289D"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14:paraId="25B10F17"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149CA92B"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91298DB"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14:paraId="397EF947" w14:textId="77777777" w:rsidR="00BD2B73" w:rsidRPr="00BD2B73" w:rsidRDefault="00BD2B73" w:rsidP="00BD2B73">
      <w:pPr>
        <w:suppressAutoHyphens/>
        <w:spacing w:after="0" w:line="100" w:lineRule="atLeast"/>
        <w:ind w:firstLine="567"/>
        <w:jc w:val="both"/>
        <w:rPr>
          <w:rFonts w:ascii="Times New Roman" w:eastAsia="Times New Roman" w:hAnsi="Times New Roman"/>
          <w:color w:val="00000A"/>
          <w:lang w:eastAsia="ar-SA"/>
        </w:rPr>
      </w:pPr>
      <w:r w:rsidRPr="00BD2B73">
        <w:rPr>
          <w:rFonts w:ascii="Times New Roman" w:eastAsia="SimSun" w:hAnsi="Times New Roman"/>
          <w:color w:val="00000A"/>
          <w:lang w:eastAsia="ar-SA"/>
        </w:rPr>
        <w:t xml:space="preserve">Плановые и внеплановые проверки могут проводиться главой </w:t>
      </w:r>
      <w:r w:rsidRPr="00BD2B73">
        <w:rPr>
          <w:rFonts w:ascii="Times New Roman" w:eastAsia="Times New Roman" w:hAnsi="Times New Roman"/>
          <w:color w:val="00000A"/>
          <w:lang w:eastAsia="ar-SA"/>
        </w:rPr>
        <w:t>администрации муниципального образования «Андегский сельсовет» Ненецкого автономного округа,</w:t>
      </w:r>
      <w:r w:rsidRPr="00BD2B73">
        <w:rPr>
          <w:rFonts w:ascii="Times New Roman" w:eastAsia="SimSun" w:hAnsi="Times New Roman"/>
          <w:color w:val="00000A"/>
          <w:lang w:eastAsia="ar-SA"/>
        </w:rPr>
        <w:t xml:space="preserve"> заместителем главы, курирующим уполномоченный орган, через который предоставляется муниципальная услуга.</w:t>
      </w:r>
    </w:p>
    <w:p w14:paraId="572DEBF6"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17C22E09"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0F6CD7CE"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В ходе плановых и внеплановых проверок:</w:t>
      </w:r>
    </w:p>
    <w:p w14:paraId="5D9FA6B7"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50CBB31D"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проверяется соблюдение сроков и последовательности исполнения административных процедур;</w:t>
      </w:r>
    </w:p>
    <w:p w14:paraId="31A34A4F"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выявляются нарушения прав заявителей, недостатки, допущенные в ходе предоставления муниципальной услуги.</w:t>
      </w:r>
    </w:p>
    <w:p w14:paraId="60668C51"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921F48A"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06AF284E"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08A9E778"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7921A3BB"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A934588"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а также положений Регламента.</w:t>
      </w:r>
    </w:p>
    <w:p w14:paraId="1EDF2AFB"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Проверка также может проводиться по конкретному обращению гражданина или организации.</w:t>
      </w:r>
    </w:p>
    <w:p w14:paraId="728097FA"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4A5345E2" w14:textId="77777777" w:rsidR="00BD2B73" w:rsidRPr="00BD2B73" w:rsidRDefault="00BD2B73" w:rsidP="00BD2B73">
      <w:pPr>
        <w:suppressAutoHyphens/>
        <w:spacing w:after="0" w:line="100" w:lineRule="atLeast"/>
        <w:ind w:firstLine="567"/>
        <w:jc w:val="both"/>
        <w:rPr>
          <w:rFonts w:ascii="Times New Roman" w:eastAsia="SimSun" w:hAnsi="Times New Roman"/>
          <w:color w:val="00000A"/>
          <w:lang w:eastAsia="ar-SA"/>
        </w:rPr>
      </w:pPr>
      <w:r w:rsidRPr="00BD2B73">
        <w:rPr>
          <w:rFonts w:ascii="Times New Roman" w:eastAsia="SimSun" w:hAnsi="Times New Roman"/>
          <w:color w:val="00000A"/>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77ACD6E0" w14:textId="77777777" w:rsidR="00BD2B73" w:rsidRPr="00BD2B73" w:rsidRDefault="00BD2B73" w:rsidP="00BD2B73">
      <w:pPr>
        <w:suppressAutoHyphens/>
        <w:spacing w:after="0" w:line="100" w:lineRule="atLeast"/>
        <w:jc w:val="center"/>
        <w:rPr>
          <w:rFonts w:ascii="Times New Roman" w:eastAsia="Times New Roman" w:hAnsi="Times New Roman"/>
          <w:color w:val="00000A"/>
          <w:sz w:val="20"/>
          <w:lang w:eastAsia="ar-SA"/>
        </w:rPr>
      </w:pPr>
      <w:r w:rsidRPr="00BD2B73">
        <w:rPr>
          <w:rFonts w:ascii="Times New Roman" w:eastAsia="Times New Roman" w:hAnsi="Times New Roman"/>
          <w:b/>
          <w:bCs/>
          <w:color w:val="00000A"/>
          <w:sz w:val="20"/>
          <w:lang w:eastAsia="ar-SA"/>
        </w:rPr>
        <w:t>5.</w:t>
      </w:r>
      <w:r w:rsidRPr="00BD2B73">
        <w:rPr>
          <w:rFonts w:ascii="Times New Roman" w:eastAsia="Times New Roman" w:hAnsi="Times New Roman"/>
          <w:color w:val="00000A"/>
          <w:sz w:val="20"/>
          <w:lang w:eastAsia="ar-SA"/>
        </w:rPr>
        <w:t xml:space="preserve"> </w:t>
      </w:r>
      <w:r w:rsidRPr="00BD2B73">
        <w:rPr>
          <w:rFonts w:ascii="Times New Roman" w:eastAsia="Times New Roman" w:hAnsi="Times New Roman"/>
          <w:b/>
          <w:bCs/>
          <w:color w:val="00000A"/>
          <w:sz w:val="20"/>
          <w:lang w:eastAsia="ar-SA"/>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w:t>
      </w:r>
      <w:r w:rsidRPr="00BD2B73">
        <w:rPr>
          <w:rFonts w:ascii="Times New Roman" w:eastAsia="Times New Roman" w:hAnsi="Times New Roman"/>
          <w:b/>
          <w:bCs/>
          <w:color w:val="00000A"/>
          <w:sz w:val="20"/>
          <w:lang w:eastAsia="ar-SA"/>
        </w:rPr>
        <w:lastRenderedPageBreak/>
        <w:t>организации предоставления государственных и муниципальных услуг», а также их должностных лиц, муниципальных служащих, работников.</w:t>
      </w:r>
    </w:p>
    <w:p w14:paraId="3CBC3F2B"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1CD02EC3"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799EB605"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5.2. Предмет жалобы</w:t>
      </w:r>
    </w:p>
    <w:p w14:paraId="58B9CD15"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AFD94CA"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14:paraId="1D41F462"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bookmarkStart w:id="15" w:name="sub_110103"/>
    </w:p>
    <w:p w14:paraId="064915C4"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bookmarkEnd w:id="15"/>
    <w:p w14:paraId="3CD4C297"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xml:space="preserve">, муниципальными правовыми актами для предоставления муниципальной услуги, у заявителя;  </w:t>
      </w:r>
    </w:p>
    <w:p w14:paraId="4939F226"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F0B66BB"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муниципальными правовыми актами;</w:t>
      </w:r>
    </w:p>
    <w:p w14:paraId="0371065A"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20D6C2F"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8) нарушение срока или порядка выдачи документов по результатам предоставления муниципальной услуги;</w:t>
      </w:r>
    </w:p>
    <w:p w14:paraId="77FC1778"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D1D52FA"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w:t>
      </w:r>
      <w:r w:rsidRPr="00BD2B73">
        <w:rPr>
          <w:rFonts w:ascii="Times New Roman" w:eastAsia="SimSun" w:hAnsi="Times New Roman"/>
          <w:color w:val="00000A"/>
          <w:lang w:eastAsia="ar-SA"/>
        </w:rPr>
        <w:lastRenderedPageBreak/>
        <w:t>№210-ФЗ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050861"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211F36A0"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457F533E"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40A9576D"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При отсутствии вышестоящего органа жалоба подается непосредственно руководителю Администрации.</w:t>
      </w:r>
    </w:p>
    <w:p w14:paraId="3B8BCBA3"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D0FFA49"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5.6. Порядок подачи и рассмотрения жалобы</w:t>
      </w:r>
    </w:p>
    <w:p w14:paraId="6901CD0F"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BD2B73">
        <w:rPr>
          <w:rFonts w:ascii="Times New Roman" w:eastAsia="SimSun" w:hAnsi="Times New Roman"/>
          <w:color w:val="00000A"/>
          <w:lang w:eastAsia="ar-SA"/>
        </w:rPr>
        <w:br/>
        <w:t xml:space="preserve">на бумажном носителе, в электронной форме, в уполномоченный орган по рассмотрению жалобы. </w:t>
      </w:r>
    </w:p>
    <w:p w14:paraId="0524B31C"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xml:space="preserve">, а также может быть принята при личном приеме заявителя. </w:t>
      </w:r>
    </w:p>
    <w:p w14:paraId="6BF7F9E8"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233B3717"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xml:space="preserve">, а также может быть принята при личном приеме заявителя. </w:t>
      </w:r>
    </w:p>
    <w:p w14:paraId="31BD1FEF"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xml:space="preserve">, а также может быть принята при личном приеме заявителя. </w:t>
      </w:r>
    </w:p>
    <w:p w14:paraId="3F7EDE9A"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5.10. Жалоба, поступившая </w:t>
      </w:r>
      <w:proofErr w:type="gramStart"/>
      <w:r w:rsidRPr="00BD2B73">
        <w:rPr>
          <w:rFonts w:ascii="Times New Roman" w:eastAsia="SimSun" w:hAnsi="Times New Roman"/>
          <w:color w:val="00000A"/>
          <w:lang w:eastAsia="ar-SA"/>
        </w:rPr>
        <w:t>в Администрацию</w:t>
      </w:r>
      <w:proofErr w:type="gramEnd"/>
      <w:r w:rsidRPr="00BD2B73">
        <w:rPr>
          <w:rFonts w:ascii="Times New Roman" w:eastAsia="SimSun" w:hAnsi="Times New Roman"/>
          <w:color w:val="00000A"/>
          <w:lang w:eastAsia="ar-SA"/>
        </w:rPr>
        <w:t xml:space="preserve"> подлежит регистрации не позднее следующего рабочего дня со дня ее поступления. </w:t>
      </w:r>
    </w:p>
    <w:p w14:paraId="012E9E6E"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74808553"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5.11. Жалоба должна содержать:</w:t>
      </w:r>
    </w:p>
    <w:p w14:paraId="0187B72B"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SimSun" w:hAnsi="Times New Roman"/>
          <w:color w:val="00000A"/>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4E8AAEEF"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Times New Roman" w:hAnsi="Times New Roman"/>
          <w:color w:val="00000A"/>
          <w:lang w:eastAsia="ar-SA"/>
        </w:rPr>
        <w:t xml:space="preserve"> </w:t>
      </w:r>
      <w:r w:rsidRPr="00BD2B73">
        <w:rPr>
          <w:rFonts w:ascii="Times New Roman" w:eastAsia="SimSun" w:hAnsi="Times New Roman"/>
          <w:color w:val="00000A"/>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BD2B73">
        <w:rPr>
          <w:rFonts w:ascii="Times New Roman" w:eastAsia="SimSun" w:hAnsi="Times New Roman"/>
          <w:color w:val="00000A"/>
          <w:lang w:eastAsia="ar-SA"/>
        </w:rPr>
        <w:br/>
      </w:r>
      <w:r w:rsidRPr="00BD2B73">
        <w:rPr>
          <w:rFonts w:ascii="Times New Roman" w:eastAsia="SimSun" w:hAnsi="Times New Roman"/>
          <w:color w:val="00000A"/>
          <w:lang w:eastAsia="ar-SA"/>
        </w:rPr>
        <w:lastRenderedPageBreak/>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BD2B73">
        <w:rPr>
          <w:rFonts w:ascii="Times New Roman" w:eastAsia="SimSun" w:hAnsi="Times New Roman"/>
          <w:color w:val="00000A"/>
          <w:lang w:eastAsia="ar-SA"/>
        </w:rPr>
        <w:br/>
        <w:t>и почтовый адрес, по которым должен быть направлен ответ заявителю;</w:t>
      </w:r>
    </w:p>
    <w:p w14:paraId="3965D726"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12FBA752" w14:textId="77777777" w:rsidR="00BD2B73" w:rsidRPr="00BD2B73" w:rsidRDefault="00BD2B73" w:rsidP="00BD2B73">
      <w:pPr>
        <w:suppressAutoHyphens/>
        <w:spacing w:after="0" w:line="100" w:lineRule="atLeast"/>
        <w:ind w:firstLine="709"/>
        <w:jc w:val="both"/>
        <w:rPr>
          <w:rFonts w:ascii="Times New Roman" w:eastAsia="Times New Roman" w:hAnsi="Times New Roman"/>
          <w:color w:val="00000A"/>
          <w:lang w:eastAsia="ar-SA"/>
        </w:rPr>
      </w:pPr>
      <w:r w:rsidRPr="00BD2B73">
        <w:rPr>
          <w:rFonts w:ascii="Times New Roman" w:eastAsia="SimSun" w:hAnsi="Times New Roman"/>
          <w:color w:val="00000A"/>
          <w:lang w:eastAsia="ar-SA"/>
        </w:rPr>
        <w:t xml:space="preserve">4) доводы, на основании которых заявитель не согласен с решением </w:t>
      </w:r>
      <w:r w:rsidRPr="00BD2B73">
        <w:rPr>
          <w:rFonts w:ascii="Times New Roman" w:eastAsia="SimSun" w:hAnsi="Times New Roman"/>
          <w:color w:val="00000A"/>
          <w:lang w:eastAsia="ar-SA"/>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B4EB873"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5.12. Сроки рассмотрения жалобы</w:t>
      </w:r>
    </w:p>
    <w:p w14:paraId="7606EE70"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2F636A7" w14:textId="77777777" w:rsidR="00BD2B73" w:rsidRPr="00BD2B73" w:rsidRDefault="00BD2B73" w:rsidP="00BD2B73">
      <w:pPr>
        <w:suppressAutoHyphens/>
        <w:spacing w:after="0" w:line="100" w:lineRule="atLeast"/>
        <w:ind w:firstLine="706"/>
        <w:jc w:val="both"/>
        <w:rPr>
          <w:rFonts w:ascii="Times New Roman" w:eastAsia="Times New Roman" w:hAnsi="Times New Roman"/>
          <w:color w:val="00000A"/>
          <w:lang w:eastAsia="ar-SA"/>
        </w:rPr>
      </w:pPr>
      <w:r w:rsidRPr="00BD2B73">
        <w:rPr>
          <w:rFonts w:ascii="Times New Roman" w:eastAsia="SimSun" w:hAnsi="Times New Roman"/>
          <w:color w:val="00000A"/>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3A9B50CD"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Основания для приостановления рассмотрения жалобы отсутствуют.</w:t>
      </w:r>
    </w:p>
    <w:p w14:paraId="7377A1C9"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5.14. Результат рассмотрения жалобы</w:t>
      </w:r>
    </w:p>
    <w:p w14:paraId="4F86A0A4"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По результатам рассмотрения жалобы принимается одно из следующих решений:</w:t>
      </w:r>
    </w:p>
    <w:p w14:paraId="7ACDA0E5"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муниципальными правовыми актами;</w:t>
      </w:r>
    </w:p>
    <w:p w14:paraId="3DA271EB"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2) в удовлетворении жалобы отказывается.</w:t>
      </w:r>
    </w:p>
    <w:p w14:paraId="1BF9209C"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5.15. Администрация отказывает в удовлетворении жалобы в соответствии с основаниями, предусмотренными муниципальным правовым актом.</w:t>
      </w:r>
    </w:p>
    <w:p w14:paraId="3F64CB27"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5.16. МФЦ отказывает в удовлетворении жалобы в соответствии с основаниями, предусмотренными Порядком.</w:t>
      </w:r>
    </w:p>
    <w:p w14:paraId="18D25FC7"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5.17. Администрация оставляет жалобу без ответа в соответствии с основаниями, предусмотренными муниципальным правовым актом.</w:t>
      </w:r>
    </w:p>
    <w:p w14:paraId="59B10924"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5.18. МФЦ оставляет жалобу без ответа в соответствии с основаниями, предусмотренными Порядком. </w:t>
      </w:r>
    </w:p>
    <w:p w14:paraId="77B89E97"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0A8F202"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5.20. Порядок информирования заявителя о результатах рассмотрения жалобы</w:t>
      </w:r>
    </w:p>
    <w:p w14:paraId="6C58E09C"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ADAF1E"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16" w:name="sub_11282"/>
      <w:bookmarkEnd w:id="16"/>
    </w:p>
    <w:p w14:paraId="2A23ED3D"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r w:rsidRPr="00BD2B73">
        <w:rPr>
          <w:rFonts w:ascii="Times New Roman" w:eastAsia="SimSun" w:hAnsi="Times New Roman"/>
          <w:color w:val="00000A"/>
          <w:lang w:eastAsia="ar-SA"/>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5100BF" w14:textId="77777777" w:rsidR="00BD2B73" w:rsidRPr="00BD2B73" w:rsidRDefault="00BD2B73" w:rsidP="00BD2B73">
      <w:pPr>
        <w:suppressAutoHyphens/>
        <w:spacing w:after="0" w:line="100" w:lineRule="atLeast"/>
        <w:ind w:firstLine="709"/>
        <w:jc w:val="both"/>
        <w:rPr>
          <w:rFonts w:ascii="Times New Roman" w:eastAsia="SimSun" w:hAnsi="Times New Roman"/>
          <w:color w:val="00000A"/>
          <w:lang w:eastAsia="ar-SA"/>
        </w:rPr>
      </w:pPr>
      <w:bookmarkStart w:id="17" w:name="sub_112821"/>
      <w:bookmarkEnd w:id="17"/>
      <w:r w:rsidRPr="00BD2B73">
        <w:rPr>
          <w:rFonts w:ascii="Times New Roman" w:eastAsia="SimSun" w:hAnsi="Times New Roman"/>
          <w:color w:val="00000A"/>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21967315"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5.22. Порядок обжалования решения по жалобе</w:t>
      </w:r>
    </w:p>
    <w:p w14:paraId="23C9C259"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0E31A262"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lastRenderedPageBreak/>
        <w:t>5.23. Право заявителя на получение информации и документов, необходимых для обоснования и рассмотрения жалобы</w:t>
      </w:r>
    </w:p>
    <w:p w14:paraId="212F391C"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 xml:space="preserve">, а также при личном приеме заявителя. </w:t>
      </w:r>
    </w:p>
    <w:p w14:paraId="2BAEA0CB"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5.24. Способы информирования заявителей о порядке подачи и рассмотрения жалобы</w:t>
      </w:r>
    </w:p>
    <w:p w14:paraId="655B595F" w14:textId="77777777" w:rsidR="00BD2B73" w:rsidRPr="00BD2B73" w:rsidRDefault="00BD2B73" w:rsidP="00BD2B73">
      <w:pPr>
        <w:suppressAutoHyphens/>
        <w:spacing w:after="0" w:line="100" w:lineRule="atLeast"/>
        <w:ind w:firstLine="706"/>
        <w:jc w:val="both"/>
        <w:rPr>
          <w:rFonts w:ascii="Times New Roman" w:eastAsia="SimSun" w:hAnsi="Times New Roman"/>
          <w:color w:val="00000A"/>
          <w:lang w:eastAsia="ar-SA"/>
        </w:rPr>
      </w:pPr>
      <w:r w:rsidRPr="00BD2B73">
        <w:rPr>
          <w:rFonts w:ascii="Times New Roman" w:eastAsia="SimSun" w:hAnsi="Times New Roman"/>
          <w:color w:val="00000A"/>
          <w:lang w:eastAsia="ar-SA"/>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Pr="00BD2B73">
        <w:rPr>
          <w:rFonts w:ascii="Times New Roman" w:eastAsia="Times New Roman" w:hAnsi="Times New Roman"/>
          <w:color w:val="00000A"/>
          <w:lang w:eastAsia="ar-SA"/>
        </w:rPr>
        <w:t>Ненецкого автономного округа</w:t>
      </w:r>
      <w:r w:rsidRPr="00BD2B73">
        <w:rPr>
          <w:rFonts w:ascii="Times New Roman" w:eastAsia="SimSun" w:hAnsi="Times New Roman"/>
          <w:color w:val="00000A"/>
          <w:lang w:eastAsia="ar-SA"/>
        </w:rPr>
        <w:t>.</w:t>
      </w:r>
    </w:p>
    <w:p w14:paraId="7C80723E" w14:textId="77777777" w:rsidR="00001F11" w:rsidRPr="009F161A" w:rsidRDefault="00CE772F" w:rsidP="00BD2B73">
      <w:pPr>
        <w:spacing w:after="0" w:line="240" w:lineRule="auto"/>
        <w:rPr>
          <w:rFonts w:ascii="Times New Roman" w:hAnsi="Times New Roman"/>
          <w:spacing w:val="-2"/>
        </w:rPr>
      </w:pPr>
      <w:r w:rsidRPr="009F161A">
        <w:rPr>
          <w:rFonts w:ascii="Times New Roman" w:hAnsi="Times New Roman"/>
          <w:spacing w:val="-2"/>
        </w:rPr>
        <w:t xml:space="preserve">                                          </w:t>
      </w:r>
    </w:p>
    <w:p w14:paraId="66ABA178" w14:textId="77777777" w:rsidR="00630965" w:rsidRDefault="00630965" w:rsidP="00841BF2">
      <w:pPr>
        <w:spacing w:after="0" w:line="240" w:lineRule="auto"/>
        <w:rPr>
          <w:rFonts w:ascii="Times New Roman" w:hAnsi="Times New Roman"/>
          <w:spacing w:val="-2"/>
          <w:sz w:val="20"/>
          <w:szCs w:val="20"/>
        </w:rPr>
      </w:pPr>
    </w:p>
    <w:p w14:paraId="615E56A1" w14:textId="77777777" w:rsidR="00630965" w:rsidRPr="001D7FC3" w:rsidRDefault="00630965" w:rsidP="00841BF2">
      <w:pPr>
        <w:spacing w:after="0" w:line="240" w:lineRule="auto"/>
        <w:rPr>
          <w:rFonts w:ascii="Times New Roman" w:hAnsi="Times New Roman"/>
          <w:sz w:val="20"/>
          <w:szCs w:val="20"/>
        </w:rPr>
      </w:pPr>
    </w:p>
    <w:tbl>
      <w:tblPr>
        <w:tblStyle w:val="af1"/>
        <w:tblW w:w="0" w:type="auto"/>
        <w:tblLook w:val="04A0" w:firstRow="1" w:lastRow="0" w:firstColumn="1" w:lastColumn="0" w:noHBand="0" w:noVBand="1"/>
      </w:tblPr>
      <w:tblGrid>
        <w:gridCol w:w="10479"/>
      </w:tblGrid>
      <w:tr w:rsidR="00001F11" w14:paraId="36F762E7" w14:textId="77777777" w:rsidTr="00001F11">
        <w:tc>
          <w:tcPr>
            <w:tcW w:w="10705" w:type="dxa"/>
          </w:tcPr>
          <w:p w14:paraId="7B2E36C0" w14:textId="77777777" w:rsidR="00001F11" w:rsidRDefault="00001F11" w:rsidP="00BD2B73">
            <w:pPr>
              <w:rPr>
                <w:rFonts w:ascii="Times New Roman" w:hAnsi="Times New Roman"/>
                <w:sz w:val="20"/>
                <w:szCs w:val="20"/>
              </w:rPr>
            </w:pPr>
            <w:r>
              <w:rPr>
                <w:rFonts w:ascii="Times New Roman" w:hAnsi="Times New Roman"/>
                <w:sz w:val="20"/>
                <w:szCs w:val="20"/>
              </w:rPr>
              <w:t xml:space="preserve">Информационный бюллетень № </w:t>
            </w:r>
            <w:r w:rsidR="00BD2B73">
              <w:rPr>
                <w:rFonts w:ascii="Times New Roman" w:hAnsi="Times New Roman"/>
                <w:sz w:val="20"/>
                <w:szCs w:val="20"/>
              </w:rPr>
              <w:t>4</w:t>
            </w:r>
            <w:r>
              <w:rPr>
                <w:rFonts w:ascii="Times New Roman" w:hAnsi="Times New Roman"/>
                <w:sz w:val="20"/>
                <w:szCs w:val="20"/>
              </w:rPr>
              <w:t xml:space="preserve"> от </w:t>
            </w:r>
            <w:r w:rsidR="00BD2B73">
              <w:rPr>
                <w:rFonts w:ascii="Times New Roman" w:hAnsi="Times New Roman"/>
                <w:sz w:val="20"/>
                <w:szCs w:val="20"/>
              </w:rPr>
              <w:t>12</w:t>
            </w:r>
            <w:r>
              <w:rPr>
                <w:rFonts w:ascii="Times New Roman" w:hAnsi="Times New Roman"/>
                <w:sz w:val="20"/>
                <w:szCs w:val="20"/>
              </w:rPr>
              <w:t>.0</w:t>
            </w:r>
            <w:r w:rsidR="009F161A">
              <w:rPr>
                <w:rFonts w:ascii="Times New Roman" w:hAnsi="Times New Roman"/>
                <w:sz w:val="20"/>
                <w:szCs w:val="20"/>
              </w:rPr>
              <w:t>2</w:t>
            </w:r>
            <w:r>
              <w:rPr>
                <w:rFonts w:ascii="Times New Roman" w:hAnsi="Times New Roman"/>
                <w:sz w:val="20"/>
                <w:szCs w:val="20"/>
              </w:rPr>
              <w:t>.20</w:t>
            </w:r>
            <w:r w:rsidR="00B37895">
              <w:rPr>
                <w:rFonts w:ascii="Times New Roman" w:hAnsi="Times New Roman"/>
                <w:sz w:val="20"/>
                <w:szCs w:val="20"/>
              </w:rPr>
              <w:t>20</w:t>
            </w:r>
            <w:r>
              <w:rPr>
                <w:rFonts w:ascii="Times New Roman" w:hAnsi="Times New Roman"/>
                <w:sz w:val="20"/>
                <w:szCs w:val="20"/>
              </w:rPr>
              <w:t xml:space="preserve"> года  </w:t>
            </w:r>
            <w:r w:rsidR="00B37895" w:rsidRPr="00BD541D">
              <w:rPr>
                <w:rFonts w:ascii="Times New Roman" w:hAnsi="Times New Roman"/>
                <w:sz w:val="20"/>
                <w:szCs w:val="20"/>
              </w:rPr>
              <w:t xml:space="preserve">Издатель: Администрация МО  «Андегский сельсовет» НАО и Совет депутатов </w:t>
            </w:r>
            <w:r w:rsidR="00B37895">
              <w:rPr>
                <w:rFonts w:ascii="Times New Roman" w:hAnsi="Times New Roman"/>
                <w:sz w:val="20"/>
                <w:szCs w:val="20"/>
              </w:rPr>
              <w:t>МО  «Андегский сельсовет» НАО. д</w:t>
            </w:r>
            <w:r w:rsidR="00B37895" w:rsidRPr="00BD541D">
              <w:rPr>
                <w:rFonts w:ascii="Times New Roman" w:hAnsi="Times New Roman"/>
                <w:sz w:val="20"/>
                <w:szCs w:val="20"/>
              </w:rPr>
              <w:t xml:space="preserve">. Андег. Редактор: </w:t>
            </w:r>
            <w:r w:rsidR="00B37895">
              <w:rPr>
                <w:rFonts w:ascii="Times New Roman" w:hAnsi="Times New Roman"/>
                <w:sz w:val="20"/>
                <w:szCs w:val="20"/>
              </w:rPr>
              <w:t>Носова О.А.</w:t>
            </w:r>
            <w:r w:rsidR="00B37895" w:rsidRPr="00BD541D">
              <w:rPr>
                <w:rFonts w:ascii="Times New Roman" w:hAnsi="Times New Roman"/>
                <w:sz w:val="20"/>
                <w:szCs w:val="20"/>
              </w:rPr>
              <w:t xml:space="preserve">  Тираж 10 экз. Бесплатно. Отпечатан на </w:t>
            </w:r>
            <w:r>
              <w:rPr>
                <w:rFonts w:ascii="Times New Roman" w:hAnsi="Times New Roman"/>
                <w:sz w:val="20"/>
                <w:szCs w:val="20"/>
              </w:rPr>
              <w:t>принтере Администрации МО «Андегский сельсовет» НАО</w:t>
            </w:r>
          </w:p>
        </w:tc>
      </w:tr>
    </w:tbl>
    <w:p w14:paraId="4B9A1B33" w14:textId="77777777" w:rsidR="009E13B1" w:rsidRPr="001D7FC3" w:rsidRDefault="009E13B1" w:rsidP="00841BF2">
      <w:pPr>
        <w:spacing w:after="0" w:line="240" w:lineRule="auto"/>
        <w:rPr>
          <w:rFonts w:ascii="Times New Roman" w:hAnsi="Times New Roman"/>
          <w:sz w:val="20"/>
          <w:szCs w:val="20"/>
        </w:rPr>
      </w:pPr>
    </w:p>
    <w:sectPr w:rsidR="009E13B1" w:rsidRPr="001D7FC3" w:rsidSect="00526FB2">
      <w:pgSz w:w="11906" w:h="16838"/>
      <w:pgMar w:top="284"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E70091"/>
    <w:multiLevelType w:val="multilevel"/>
    <w:tmpl w:val="396E87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EBE49A2"/>
    <w:multiLevelType w:val="hybridMultilevel"/>
    <w:tmpl w:val="1BACD8A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480302B"/>
    <w:multiLevelType w:val="hybridMultilevel"/>
    <w:tmpl w:val="F56E3D90"/>
    <w:lvl w:ilvl="0" w:tplc="0CD45E84">
      <w:start w:val="1"/>
      <w:numFmt w:val="decimal"/>
      <w:lvlText w:val="%1."/>
      <w:lvlJc w:val="left"/>
      <w:pPr>
        <w:ind w:left="960" w:hanging="960"/>
      </w:pPr>
      <w:rPr>
        <w:rFonts w:ascii="Times New Roman" w:hAnsi="Times New Roman" w:cs="Times New Roman"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4C200E2"/>
    <w:multiLevelType w:val="hybridMultilevel"/>
    <w:tmpl w:val="2FFC268E"/>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65B634B"/>
    <w:multiLevelType w:val="hybridMultilevel"/>
    <w:tmpl w:val="6EFE7178"/>
    <w:lvl w:ilvl="0" w:tplc="9D08C8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EA01F72"/>
    <w:multiLevelType w:val="hybridMultilevel"/>
    <w:tmpl w:val="75DC0A4C"/>
    <w:lvl w:ilvl="0" w:tplc="C8283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FFC2EB8"/>
    <w:multiLevelType w:val="multilevel"/>
    <w:tmpl w:val="301E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28D28B1"/>
    <w:multiLevelType w:val="hybridMultilevel"/>
    <w:tmpl w:val="89E69D18"/>
    <w:lvl w:ilvl="0" w:tplc="24D092F2">
      <w:start w:val="1"/>
      <w:numFmt w:val="bullet"/>
      <w:lvlText w:val=""/>
      <w:lvlJc w:val="left"/>
      <w:pPr>
        <w:tabs>
          <w:tab w:val="num" w:pos="1637"/>
        </w:tabs>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6430312"/>
    <w:multiLevelType w:val="hybridMultilevel"/>
    <w:tmpl w:val="B270F346"/>
    <w:lvl w:ilvl="0" w:tplc="66C402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7BA3982"/>
    <w:multiLevelType w:val="hybridMultilevel"/>
    <w:tmpl w:val="215081B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1C68DB"/>
    <w:multiLevelType w:val="hybridMultilevel"/>
    <w:tmpl w:val="6DD85602"/>
    <w:lvl w:ilvl="0" w:tplc="FBB27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94317F2"/>
    <w:multiLevelType w:val="hybridMultilevel"/>
    <w:tmpl w:val="11B01418"/>
    <w:lvl w:ilvl="0" w:tplc="8D02119C">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29DC26C0"/>
    <w:multiLevelType w:val="hybridMultilevel"/>
    <w:tmpl w:val="9ED83BE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B7D0FDD"/>
    <w:multiLevelType w:val="hybridMultilevel"/>
    <w:tmpl w:val="BE8C94D2"/>
    <w:lvl w:ilvl="0" w:tplc="71DEA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CF457DA"/>
    <w:multiLevelType w:val="multilevel"/>
    <w:tmpl w:val="832CAB76"/>
    <w:lvl w:ilvl="0">
      <w:start w:val="1"/>
      <w:numFmt w:val="bullet"/>
      <w:lvlText w:val="-"/>
      <w:lvlJc w:val="left"/>
      <w:pPr>
        <w:ind w:left="798"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798" w:firstLine="0"/>
      </w:pPr>
    </w:lvl>
    <w:lvl w:ilvl="2">
      <w:numFmt w:val="decimal"/>
      <w:lvlText w:val=""/>
      <w:lvlJc w:val="left"/>
      <w:pPr>
        <w:ind w:left="798" w:firstLine="0"/>
      </w:pPr>
    </w:lvl>
    <w:lvl w:ilvl="3">
      <w:numFmt w:val="decimal"/>
      <w:lvlText w:val=""/>
      <w:lvlJc w:val="left"/>
      <w:pPr>
        <w:ind w:left="798" w:firstLine="0"/>
      </w:pPr>
    </w:lvl>
    <w:lvl w:ilvl="4">
      <w:numFmt w:val="decimal"/>
      <w:lvlText w:val=""/>
      <w:lvlJc w:val="left"/>
      <w:pPr>
        <w:ind w:left="798" w:firstLine="0"/>
      </w:pPr>
    </w:lvl>
    <w:lvl w:ilvl="5">
      <w:numFmt w:val="decimal"/>
      <w:lvlText w:val=""/>
      <w:lvlJc w:val="left"/>
      <w:pPr>
        <w:ind w:left="798" w:firstLine="0"/>
      </w:pPr>
    </w:lvl>
    <w:lvl w:ilvl="6">
      <w:numFmt w:val="decimal"/>
      <w:lvlText w:val=""/>
      <w:lvlJc w:val="left"/>
      <w:pPr>
        <w:ind w:left="798" w:firstLine="0"/>
      </w:pPr>
    </w:lvl>
    <w:lvl w:ilvl="7">
      <w:numFmt w:val="decimal"/>
      <w:lvlText w:val=""/>
      <w:lvlJc w:val="left"/>
      <w:pPr>
        <w:ind w:left="798" w:firstLine="0"/>
      </w:pPr>
    </w:lvl>
    <w:lvl w:ilvl="8">
      <w:numFmt w:val="decimal"/>
      <w:lvlText w:val=""/>
      <w:lvlJc w:val="left"/>
      <w:pPr>
        <w:ind w:left="798" w:firstLine="0"/>
      </w:pPr>
    </w:lvl>
  </w:abstractNum>
  <w:abstractNum w:abstractNumId="18" w15:restartNumberingAfterBreak="0">
    <w:nsid w:val="2DD161A5"/>
    <w:multiLevelType w:val="hybridMultilevel"/>
    <w:tmpl w:val="45CAA44E"/>
    <w:lvl w:ilvl="0" w:tplc="0B2E22B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F6746E2"/>
    <w:multiLevelType w:val="multilevel"/>
    <w:tmpl w:val="3894CEE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312D5110"/>
    <w:multiLevelType w:val="hybridMultilevel"/>
    <w:tmpl w:val="476442E6"/>
    <w:lvl w:ilvl="0" w:tplc="9E86ED7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4B07321"/>
    <w:multiLevelType w:val="hybridMultilevel"/>
    <w:tmpl w:val="8BE676F2"/>
    <w:lvl w:ilvl="0" w:tplc="7D42EAB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5107700"/>
    <w:multiLevelType w:val="hybridMultilevel"/>
    <w:tmpl w:val="9B1C0824"/>
    <w:lvl w:ilvl="0" w:tplc="642C788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79A6087"/>
    <w:multiLevelType w:val="hybridMultilevel"/>
    <w:tmpl w:val="398E86D2"/>
    <w:lvl w:ilvl="0" w:tplc="AE1E26E6">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BEC0306"/>
    <w:multiLevelType w:val="hybridMultilevel"/>
    <w:tmpl w:val="58B45F5A"/>
    <w:lvl w:ilvl="0" w:tplc="436CE4B4">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EC66298"/>
    <w:multiLevelType w:val="multilevel"/>
    <w:tmpl w:val="EEF84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290E18"/>
    <w:multiLevelType w:val="hybridMultilevel"/>
    <w:tmpl w:val="AC8AB5A4"/>
    <w:lvl w:ilvl="0" w:tplc="A462E90A">
      <w:start w:val="1"/>
      <w:numFmt w:val="decimal"/>
      <w:lvlText w:val="%1)"/>
      <w:lvlJc w:val="left"/>
      <w:pPr>
        <w:ind w:left="795" w:hanging="43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6FF4418"/>
    <w:multiLevelType w:val="hybridMultilevel"/>
    <w:tmpl w:val="2B34F67A"/>
    <w:lvl w:ilvl="0" w:tplc="2A74207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EEA01D4"/>
    <w:multiLevelType w:val="hybridMultilevel"/>
    <w:tmpl w:val="62E67F72"/>
    <w:lvl w:ilvl="0" w:tplc="DBF863B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6C02CBB"/>
    <w:multiLevelType w:val="hybridMultilevel"/>
    <w:tmpl w:val="F5E2829A"/>
    <w:lvl w:ilvl="0" w:tplc="2EDAC5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6B085A68"/>
    <w:multiLevelType w:val="hybridMultilevel"/>
    <w:tmpl w:val="7D6C1386"/>
    <w:lvl w:ilvl="0" w:tplc="91EC9188">
      <w:start w:val="1"/>
      <w:numFmt w:val="decimal"/>
      <w:lvlText w:val="%1."/>
      <w:lvlJc w:val="left"/>
      <w:pPr>
        <w:ind w:left="1923"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B5C6948"/>
    <w:multiLevelType w:val="hybridMultilevel"/>
    <w:tmpl w:val="F4B21A08"/>
    <w:lvl w:ilvl="0" w:tplc="7B724A40">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35" w15:restartNumberingAfterBreak="0">
    <w:nsid w:val="6CE5643C"/>
    <w:multiLevelType w:val="hybridMultilevel"/>
    <w:tmpl w:val="1E04CE04"/>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37" w15:restartNumberingAfterBreak="0">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74E41A2"/>
    <w:multiLevelType w:val="hybridMultilevel"/>
    <w:tmpl w:val="508C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4370A5"/>
    <w:multiLevelType w:val="hybridMultilevel"/>
    <w:tmpl w:val="82C8D12C"/>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A1A134D"/>
    <w:multiLevelType w:val="hybridMultilevel"/>
    <w:tmpl w:val="1B46D3A0"/>
    <w:lvl w:ilvl="0" w:tplc="0068D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E485D14"/>
    <w:multiLevelType w:val="hybridMultilevel"/>
    <w:tmpl w:val="F51855F2"/>
    <w:lvl w:ilvl="0" w:tplc="6476965C">
      <w:start w:val="1"/>
      <w:numFmt w:val="decimal"/>
      <w:lvlText w:val="1.%1."/>
      <w:lvlJc w:val="left"/>
      <w:pPr>
        <w:tabs>
          <w:tab w:val="num" w:pos="1258"/>
        </w:tabs>
        <w:ind w:left="1258" w:hanging="690"/>
      </w:pPr>
      <w:rPr>
        <w:b w:val="0"/>
      </w:rPr>
    </w:lvl>
    <w:lvl w:ilvl="1" w:tplc="AF5E540A">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9"/>
  </w:num>
  <w:num w:numId="3">
    <w:abstractNumId w:val="9"/>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4"/>
  </w:num>
  <w:num w:numId="13">
    <w:abstractNumId w:val="28"/>
  </w:num>
  <w:num w:numId="14">
    <w:abstractNumId w:val="37"/>
  </w:num>
  <w:num w:numId="15">
    <w:abstractNumId w:val="27"/>
  </w:num>
  <w:num w:numId="16">
    <w:abstractNumId w:val="1"/>
  </w:num>
  <w:num w:numId="17">
    <w:abstractNumId w:val="44"/>
  </w:num>
  <w:num w:numId="18">
    <w:abstractNumId w:val="43"/>
  </w:num>
  <w:num w:numId="19">
    <w:abstractNumId w:val="38"/>
  </w:num>
  <w:num w:numId="20">
    <w:abstractNumId w:val="20"/>
  </w:num>
  <w:num w:numId="21">
    <w:abstractNumId w:val="7"/>
  </w:num>
  <w:num w:numId="22">
    <w:abstractNumId w:val="24"/>
  </w:num>
  <w:num w:numId="23">
    <w:abstractNumId w:val="30"/>
  </w:num>
  <w:num w:numId="24">
    <w:abstractNumId w:val="22"/>
  </w:num>
  <w:num w:numId="25">
    <w:abstractNumId w:val="19"/>
  </w:num>
  <w:num w:numId="26">
    <w:abstractNumId w:val="16"/>
  </w:num>
  <w:num w:numId="27">
    <w:abstractNumId w:val="18"/>
  </w:num>
  <w:num w:numId="28">
    <w:abstractNumId w:val="31"/>
  </w:num>
  <w:num w:numId="29">
    <w:abstractNumId w:val="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6"/>
  </w:num>
  <w:num w:numId="35">
    <w:abstractNumId w:val="12"/>
  </w:num>
  <w:num w:numId="36">
    <w:abstractNumId w:val="35"/>
  </w:num>
  <w:num w:numId="37">
    <w:abstractNumId w:val="41"/>
  </w:num>
  <w:num w:numId="38">
    <w:abstractNumId w:val="32"/>
  </w:num>
  <w:num w:numId="39">
    <w:abstractNumId w:val="11"/>
  </w:num>
  <w:num w:numId="40">
    <w:abstractNumId w:val="25"/>
  </w:num>
  <w:num w:numId="41">
    <w:abstractNumId w:val="34"/>
  </w:num>
  <w:num w:numId="42">
    <w:abstractNumId w:val="4"/>
  </w:num>
  <w:num w:numId="43">
    <w:abstractNumId w:val="13"/>
  </w:num>
  <w:num w:numId="44">
    <w:abstractNumId w:val="8"/>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45"/>
    <w:rsid w:val="00001F11"/>
    <w:rsid w:val="0001159A"/>
    <w:rsid w:val="00023220"/>
    <w:rsid w:val="000510BE"/>
    <w:rsid w:val="0010789A"/>
    <w:rsid w:val="001542D0"/>
    <w:rsid w:val="00163C91"/>
    <w:rsid w:val="001838DA"/>
    <w:rsid w:val="001D25A7"/>
    <w:rsid w:val="001D7FC3"/>
    <w:rsid w:val="001E4949"/>
    <w:rsid w:val="001F03ED"/>
    <w:rsid w:val="00273DD5"/>
    <w:rsid w:val="002A0987"/>
    <w:rsid w:val="002A0CB4"/>
    <w:rsid w:val="002A4350"/>
    <w:rsid w:val="00302E95"/>
    <w:rsid w:val="00340389"/>
    <w:rsid w:val="0036508B"/>
    <w:rsid w:val="003F2094"/>
    <w:rsid w:val="00427776"/>
    <w:rsid w:val="00445E68"/>
    <w:rsid w:val="004A4403"/>
    <w:rsid w:val="004D5EEC"/>
    <w:rsid w:val="00503E69"/>
    <w:rsid w:val="00520995"/>
    <w:rsid w:val="00526FB2"/>
    <w:rsid w:val="005728B3"/>
    <w:rsid w:val="00612B15"/>
    <w:rsid w:val="00630965"/>
    <w:rsid w:val="00643314"/>
    <w:rsid w:val="006626A3"/>
    <w:rsid w:val="006D5EA1"/>
    <w:rsid w:val="007435D8"/>
    <w:rsid w:val="00810C5D"/>
    <w:rsid w:val="00811301"/>
    <w:rsid w:val="00817776"/>
    <w:rsid w:val="00834885"/>
    <w:rsid w:val="00841BF2"/>
    <w:rsid w:val="008E4722"/>
    <w:rsid w:val="0093662C"/>
    <w:rsid w:val="00960191"/>
    <w:rsid w:val="00972D80"/>
    <w:rsid w:val="009D1145"/>
    <w:rsid w:val="009D43A0"/>
    <w:rsid w:val="009E0DF3"/>
    <w:rsid w:val="009E13B1"/>
    <w:rsid w:val="009F161A"/>
    <w:rsid w:val="00A446B5"/>
    <w:rsid w:val="00B034E9"/>
    <w:rsid w:val="00B063B3"/>
    <w:rsid w:val="00B331E4"/>
    <w:rsid w:val="00B37895"/>
    <w:rsid w:val="00B65342"/>
    <w:rsid w:val="00BD2B73"/>
    <w:rsid w:val="00BF71F3"/>
    <w:rsid w:val="00C84CD8"/>
    <w:rsid w:val="00CA5512"/>
    <w:rsid w:val="00CE1222"/>
    <w:rsid w:val="00CE1E9D"/>
    <w:rsid w:val="00CE772F"/>
    <w:rsid w:val="00D1468A"/>
    <w:rsid w:val="00D1735B"/>
    <w:rsid w:val="00DB0A92"/>
    <w:rsid w:val="00DB3EA1"/>
    <w:rsid w:val="00E0237D"/>
    <w:rsid w:val="00E048A8"/>
    <w:rsid w:val="00E821C7"/>
    <w:rsid w:val="00F268D7"/>
    <w:rsid w:val="00F47EA3"/>
    <w:rsid w:val="00FF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D66B"/>
  <w15:docId w15:val="{4AA6CF32-2958-4A4D-A51B-3405BF68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FB2"/>
    <w:rPr>
      <w:rFonts w:ascii="Calibri" w:eastAsia="Calibri" w:hAnsi="Calibri" w:cs="Times New Roman"/>
    </w:rPr>
  </w:style>
  <w:style w:type="paragraph" w:styleId="1">
    <w:name w:val="heading 1"/>
    <w:basedOn w:val="a"/>
    <w:next w:val="a"/>
    <w:link w:val="10"/>
    <w:qFormat/>
    <w:rsid w:val="00B034E9"/>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CE77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77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FB2"/>
    <w:pPr>
      <w:spacing w:after="0" w:line="240" w:lineRule="auto"/>
    </w:pPr>
    <w:rPr>
      <w:rFonts w:ascii="Calibri" w:eastAsia="Calibri" w:hAnsi="Calibri" w:cs="Times New Roman"/>
    </w:rPr>
  </w:style>
  <w:style w:type="character" w:customStyle="1" w:styleId="11">
    <w:name w:val="Заголовок №1_"/>
    <w:basedOn w:val="a0"/>
    <w:link w:val="12"/>
    <w:locked/>
    <w:rsid w:val="00526FB2"/>
    <w:rPr>
      <w:rFonts w:ascii="Times New Roman" w:eastAsia="Times New Roman" w:hAnsi="Times New Roman" w:cs="Times New Roman"/>
      <w:sz w:val="30"/>
      <w:szCs w:val="30"/>
      <w:shd w:val="clear" w:color="auto" w:fill="FFFFFF"/>
    </w:rPr>
  </w:style>
  <w:style w:type="paragraph" w:customStyle="1" w:styleId="12">
    <w:name w:val="Заголовок №1"/>
    <w:basedOn w:val="a"/>
    <w:link w:val="11"/>
    <w:rsid w:val="00526FB2"/>
    <w:pPr>
      <w:shd w:val="clear" w:color="auto" w:fill="FFFFFF"/>
      <w:spacing w:after="300" w:line="0" w:lineRule="atLeast"/>
      <w:outlineLvl w:val="0"/>
    </w:pPr>
    <w:rPr>
      <w:rFonts w:ascii="Times New Roman" w:eastAsia="Times New Roman" w:hAnsi="Times New Roman"/>
      <w:sz w:val="30"/>
      <w:szCs w:val="30"/>
    </w:rPr>
  </w:style>
  <w:style w:type="character" w:customStyle="1" w:styleId="a4">
    <w:name w:val="Основной текст_"/>
    <w:basedOn w:val="a0"/>
    <w:link w:val="13"/>
    <w:locked/>
    <w:rsid w:val="00526FB2"/>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4"/>
    <w:rsid w:val="00526FB2"/>
    <w:pPr>
      <w:shd w:val="clear" w:color="auto" w:fill="FFFFFF"/>
      <w:spacing w:before="300" w:after="0" w:line="418" w:lineRule="exact"/>
    </w:pPr>
    <w:rPr>
      <w:rFonts w:ascii="Times New Roman" w:eastAsia="Times New Roman" w:hAnsi="Times New Roman"/>
      <w:sz w:val="23"/>
      <w:szCs w:val="23"/>
    </w:rPr>
  </w:style>
  <w:style w:type="paragraph" w:styleId="a5">
    <w:name w:val="Balloon Text"/>
    <w:basedOn w:val="a"/>
    <w:link w:val="a6"/>
    <w:uiPriority w:val="99"/>
    <w:semiHidden/>
    <w:unhideWhenUsed/>
    <w:rsid w:val="00526F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6FB2"/>
    <w:rPr>
      <w:rFonts w:ascii="Tahoma" w:eastAsia="Calibri" w:hAnsi="Tahoma" w:cs="Tahoma"/>
      <w:sz w:val="16"/>
      <w:szCs w:val="16"/>
    </w:rPr>
  </w:style>
  <w:style w:type="paragraph" w:customStyle="1" w:styleId="ConsPlusNonformat">
    <w:name w:val="ConsPlusNonformat"/>
    <w:rsid w:val="00526F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6F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uiPriority w:val="99"/>
    <w:unhideWhenUsed/>
    <w:rsid w:val="00526FB2"/>
    <w:rPr>
      <w:color w:val="0000FF"/>
      <w:u w:val="single"/>
    </w:rPr>
  </w:style>
  <w:style w:type="paragraph" w:styleId="a8">
    <w:name w:val="List Paragraph"/>
    <w:basedOn w:val="a"/>
    <w:uiPriority w:val="34"/>
    <w:qFormat/>
    <w:rsid w:val="00526FB2"/>
    <w:pPr>
      <w:ind w:left="720"/>
      <w:contextualSpacing/>
    </w:pPr>
  </w:style>
  <w:style w:type="paragraph" w:customStyle="1" w:styleId="ConsTitle">
    <w:name w:val="ConsTitle"/>
    <w:rsid w:val="001F03ED"/>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9">
    <w:name w:val="Normal (Web)"/>
    <w:basedOn w:val="a"/>
    <w:uiPriority w:val="99"/>
    <w:unhideWhenUsed/>
    <w:rsid w:val="001F03E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1F03ED"/>
    <w:rPr>
      <w:b/>
      <w:bCs/>
    </w:rPr>
  </w:style>
  <w:style w:type="paragraph" w:customStyle="1" w:styleId="ConsPlusNormal">
    <w:name w:val="ConsPlusNormal"/>
    <w:rsid w:val="001F03ED"/>
    <w:pPr>
      <w:autoSpaceDE w:val="0"/>
      <w:autoSpaceDN w:val="0"/>
      <w:adjustRightInd w:val="0"/>
      <w:spacing w:after="0" w:line="240" w:lineRule="auto"/>
    </w:pPr>
    <w:rPr>
      <w:rFonts w:ascii="Times New Roman" w:hAnsi="Times New Roman" w:cs="Times New Roman"/>
      <w:sz w:val="26"/>
      <w:szCs w:val="26"/>
    </w:rPr>
  </w:style>
  <w:style w:type="paragraph" w:styleId="ab">
    <w:name w:val="Body Text Indent"/>
    <w:basedOn w:val="a"/>
    <w:link w:val="ac"/>
    <w:unhideWhenUsed/>
    <w:rsid w:val="00F47EA3"/>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c">
    <w:name w:val="Основной текст с отступом Знак"/>
    <w:basedOn w:val="a0"/>
    <w:link w:val="ab"/>
    <w:rsid w:val="00F47EA3"/>
    <w:rPr>
      <w:rFonts w:ascii="Times New Roman" w:eastAsia="Times New Roman" w:hAnsi="Times New Roman" w:cs="Times New Roman"/>
      <w:sz w:val="26"/>
      <w:szCs w:val="24"/>
      <w:lang w:eastAsia="ru-RU"/>
    </w:rPr>
  </w:style>
  <w:style w:type="paragraph" w:styleId="21">
    <w:name w:val="Body Text Indent 2"/>
    <w:basedOn w:val="a"/>
    <w:link w:val="22"/>
    <w:uiPriority w:val="99"/>
    <w:unhideWhenUsed/>
    <w:rsid w:val="00F47EA3"/>
    <w:pPr>
      <w:spacing w:after="120" w:line="480" w:lineRule="auto"/>
      <w:ind w:left="283"/>
    </w:pPr>
  </w:style>
  <w:style w:type="character" w:customStyle="1" w:styleId="22">
    <w:name w:val="Основной текст с отступом 2 Знак"/>
    <w:basedOn w:val="a0"/>
    <w:link w:val="21"/>
    <w:uiPriority w:val="99"/>
    <w:rsid w:val="00F47EA3"/>
    <w:rPr>
      <w:rFonts w:ascii="Calibri" w:eastAsia="Calibri" w:hAnsi="Calibri" w:cs="Times New Roman"/>
    </w:rPr>
  </w:style>
  <w:style w:type="paragraph" w:styleId="31">
    <w:name w:val="Body Text Indent 3"/>
    <w:basedOn w:val="a"/>
    <w:link w:val="310"/>
    <w:unhideWhenUsed/>
    <w:rsid w:val="00F47EA3"/>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0"/>
    <w:uiPriority w:val="99"/>
    <w:semiHidden/>
    <w:rsid w:val="00F47EA3"/>
    <w:rPr>
      <w:rFonts w:ascii="Calibri" w:eastAsia="Calibri" w:hAnsi="Calibri" w:cs="Times New Roman"/>
      <w:sz w:val="16"/>
      <w:szCs w:val="16"/>
    </w:rPr>
  </w:style>
  <w:style w:type="character" w:customStyle="1" w:styleId="310">
    <w:name w:val="Основной текст с отступом 3 Знак1"/>
    <w:basedOn w:val="a0"/>
    <w:link w:val="31"/>
    <w:locked/>
    <w:rsid w:val="00F47EA3"/>
    <w:rPr>
      <w:rFonts w:ascii="Calibri" w:eastAsia="Times New Roman" w:hAnsi="Calibri" w:cs="Times New Roman"/>
      <w:sz w:val="16"/>
      <w:szCs w:val="16"/>
      <w:lang w:eastAsia="ru-RU"/>
    </w:rPr>
  </w:style>
  <w:style w:type="paragraph" w:customStyle="1" w:styleId="14">
    <w:name w:val="Абзац списка1"/>
    <w:basedOn w:val="a"/>
    <w:rsid w:val="00B034E9"/>
    <w:pPr>
      <w:ind w:left="720"/>
      <w:contextualSpacing/>
    </w:pPr>
    <w:rPr>
      <w:rFonts w:eastAsia="Times New Roman"/>
    </w:rPr>
  </w:style>
  <w:style w:type="paragraph" w:styleId="ad">
    <w:name w:val="Body Text"/>
    <w:basedOn w:val="a"/>
    <w:link w:val="ae"/>
    <w:uiPriority w:val="99"/>
    <w:unhideWhenUsed/>
    <w:rsid w:val="00B034E9"/>
    <w:pPr>
      <w:spacing w:after="120"/>
    </w:pPr>
  </w:style>
  <w:style w:type="character" w:customStyle="1" w:styleId="ae">
    <w:name w:val="Основной текст Знак"/>
    <w:basedOn w:val="a0"/>
    <w:link w:val="ad"/>
    <w:uiPriority w:val="99"/>
    <w:rsid w:val="00B034E9"/>
    <w:rPr>
      <w:rFonts w:ascii="Calibri" w:eastAsia="Calibri" w:hAnsi="Calibri" w:cs="Times New Roman"/>
    </w:rPr>
  </w:style>
  <w:style w:type="character" w:customStyle="1" w:styleId="10">
    <w:name w:val="Заголовок 1 Знак"/>
    <w:basedOn w:val="a0"/>
    <w:link w:val="1"/>
    <w:rsid w:val="00B034E9"/>
    <w:rPr>
      <w:rFonts w:ascii="Times New Roman" w:eastAsia="Times New Roman" w:hAnsi="Times New Roman" w:cs="Times New Roman"/>
      <w:b/>
      <w:sz w:val="28"/>
      <w:szCs w:val="20"/>
      <w:lang w:eastAsia="ru-RU"/>
    </w:rPr>
  </w:style>
  <w:style w:type="paragraph" w:styleId="af">
    <w:name w:val="Title"/>
    <w:basedOn w:val="a"/>
    <w:link w:val="af0"/>
    <w:qFormat/>
    <w:rsid w:val="00B034E9"/>
    <w:pPr>
      <w:spacing w:after="0" w:line="240" w:lineRule="auto"/>
      <w:jc w:val="center"/>
    </w:pPr>
    <w:rPr>
      <w:rFonts w:ascii="Times New Roman" w:eastAsia="Times New Roman" w:hAnsi="Times New Roman"/>
      <w:b/>
      <w:sz w:val="24"/>
      <w:szCs w:val="20"/>
      <w:lang w:eastAsia="ru-RU"/>
    </w:rPr>
  </w:style>
  <w:style w:type="character" w:customStyle="1" w:styleId="af0">
    <w:name w:val="Название Знак"/>
    <w:basedOn w:val="a0"/>
    <w:link w:val="af"/>
    <w:rsid w:val="00B034E9"/>
    <w:rPr>
      <w:rFonts w:ascii="Times New Roman" w:eastAsia="Times New Roman" w:hAnsi="Times New Roman" w:cs="Times New Roman"/>
      <w:b/>
      <w:sz w:val="24"/>
      <w:szCs w:val="20"/>
      <w:lang w:eastAsia="ru-RU"/>
    </w:rPr>
  </w:style>
  <w:style w:type="paragraph" w:customStyle="1" w:styleId="ConsNormal">
    <w:name w:val="ConsNormal"/>
    <w:rsid w:val="001E494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E4949"/>
    <w:pPr>
      <w:widowControl w:val="0"/>
      <w:spacing w:after="0" w:line="240" w:lineRule="auto"/>
      <w:ind w:right="19772"/>
    </w:pPr>
    <w:rPr>
      <w:rFonts w:ascii="Courier New" w:eastAsia="Times New Roman" w:hAnsi="Courier New" w:cs="Times New Roman"/>
      <w:sz w:val="20"/>
      <w:szCs w:val="20"/>
      <w:lang w:eastAsia="ru-RU"/>
    </w:rPr>
  </w:style>
  <w:style w:type="table" w:styleId="af1">
    <w:name w:val="Table Grid"/>
    <w:basedOn w:val="a1"/>
    <w:uiPriority w:val="59"/>
    <w:rsid w:val="0061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rsid w:val="00503E69"/>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3">
    <w:name w:val="Нижний колонтитул Знак"/>
    <w:basedOn w:val="a0"/>
    <w:link w:val="af2"/>
    <w:rsid w:val="00503E69"/>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CE77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E772F"/>
    <w:rPr>
      <w:rFonts w:asciiTheme="majorHAnsi" w:eastAsiaTheme="majorEastAsia" w:hAnsiTheme="majorHAnsi" w:cstheme="majorBidi"/>
      <w:b/>
      <w:bCs/>
      <w:color w:val="4F81BD" w:themeColor="accent1"/>
    </w:rPr>
  </w:style>
  <w:style w:type="character" w:customStyle="1" w:styleId="33">
    <w:name w:val="Основной текст (3)_"/>
    <w:basedOn w:val="a0"/>
    <w:link w:val="34"/>
    <w:rsid w:val="00CE772F"/>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E772F"/>
    <w:rPr>
      <w:rFonts w:ascii="Times New Roman" w:eastAsia="Times New Roman" w:hAnsi="Times New Roman" w:cs="Times New Roman"/>
      <w:sz w:val="23"/>
      <w:szCs w:val="23"/>
      <w:shd w:val="clear" w:color="auto" w:fill="FFFFFF"/>
    </w:rPr>
  </w:style>
  <w:style w:type="character" w:customStyle="1" w:styleId="4135pt">
    <w:name w:val="Основной текст (4) + 13;5 pt"/>
    <w:basedOn w:val="4"/>
    <w:rsid w:val="00CE772F"/>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CE772F"/>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CE772F"/>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E772F"/>
    <w:rPr>
      <w:sz w:val="20"/>
      <w:szCs w:val="20"/>
      <w:shd w:val="clear" w:color="auto" w:fill="FFFFFF"/>
    </w:rPr>
  </w:style>
  <w:style w:type="paragraph" w:customStyle="1" w:styleId="23">
    <w:name w:val="Основной текст2"/>
    <w:basedOn w:val="a"/>
    <w:rsid w:val="00CE772F"/>
    <w:pPr>
      <w:shd w:val="clear" w:color="auto" w:fill="FFFFFF"/>
      <w:spacing w:after="420" w:line="0" w:lineRule="atLeast"/>
    </w:pPr>
    <w:rPr>
      <w:rFonts w:ascii="Times New Roman" w:eastAsia="Times New Roman" w:hAnsi="Times New Roman"/>
      <w:sz w:val="27"/>
      <w:szCs w:val="27"/>
      <w:lang w:eastAsia="ru-RU"/>
    </w:rPr>
  </w:style>
  <w:style w:type="paragraph" w:customStyle="1" w:styleId="34">
    <w:name w:val="Основной текст (3)"/>
    <w:basedOn w:val="a"/>
    <w:link w:val="33"/>
    <w:rsid w:val="00CE772F"/>
    <w:pPr>
      <w:shd w:val="clear" w:color="auto" w:fill="FFFFFF"/>
      <w:spacing w:before="300" w:after="120" w:line="0" w:lineRule="atLeast"/>
      <w:ind w:hanging="260"/>
    </w:pPr>
    <w:rPr>
      <w:rFonts w:ascii="Times New Roman" w:eastAsia="Times New Roman" w:hAnsi="Times New Roman"/>
      <w:sz w:val="26"/>
      <w:szCs w:val="26"/>
    </w:rPr>
  </w:style>
  <w:style w:type="paragraph" w:customStyle="1" w:styleId="40">
    <w:name w:val="Основной текст (4)"/>
    <w:basedOn w:val="a"/>
    <w:link w:val="4"/>
    <w:rsid w:val="00CE772F"/>
    <w:pPr>
      <w:shd w:val="clear" w:color="auto" w:fill="FFFFFF"/>
      <w:spacing w:after="900" w:line="283" w:lineRule="exact"/>
      <w:ind w:firstLine="2200"/>
    </w:pPr>
    <w:rPr>
      <w:rFonts w:ascii="Times New Roman" w:eastAsia="Times New Roman" w:hAnsi="Times New Roman"/>
      <w:sz w:val="23"/>
      <w:szCs w:val="23"/>
    </w:rPr>
  </w:style>
  <w:style w:type="paragraph" w:customStyle="1" w:styleId="50">
    <w:name w:val="Основной текст (5)"/>
    <w:basedOn w:val="a"/>
    <w:link w:val="5"/>
    <w:rsid w:val="00CE772F"/>
    <w:pPr>
      <w:shd w:val="clear" w:color="auto" w:fill="FFFFFF"/>
      <w:spacing w:after="60" w:line="0" w:lineRule="atLeast"/>
      <w:jc w:val="right"/>
    </w:pPr>
    <w:rPr>
      <w:rFonts w:ascii="Times New Roman" w:eastAsia="Times New Roman" w:hAnsi="Times New Roman"/>
      <w:sz w:val="19"/>
      <w:szCs w:val="19"/>
    </w:rPr>
  </w:style>
  <w:style w:type="paragraph" w:customStyle="1" w:styleId="60">
    <w:name w:val="Основной текст (6)"/>
    <w:basedOn w:val="a"/>
    <w:link w:val="6"/>
    <w:rsid w:val="00CE772F"/>
    <w:pPr>
      <w:shd w:val="clear" w:color="auto" w:fill="FFFFFF"/>
      <w:spacing w:before="60" w:after="0" w:line="226" w:lineRule="exact"/>
      <w:jc w:val="right"/>
    </w:pPr>
    <w:rPr>
      <w:rFonts w:ascii="Times New Roman" w:eastAsia="Times New Roman" w:hAnsi="Times New Roman"/>
      <w:sz w:val="19"/>
      <w:szCs w:val="19"/>
    </w:rPr>
  </w:style>
  <w:style w:type="paragraph" w:customStyle="1" w:styleId="70">
    <w:name w:val="Основной текст (7)"/>
    <w:basedOn w:val="a"/>
    <w:link w:val="7"/>
    <w:rsid w:val="00CE772F"/>
    <w:pPr>
      <w:shd w:val="clear" w:color="auto" w:fill="FFFFFF"/>
      <w:spacing w:after="0" w:line="0" w:lineRule="atLeast"/>
    </w:pPr>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5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0A6082CDECEB034DD3FD5BE32C15F1924297820D0975042834290EC245A54E8B9FF494ABEFC43F24E33DDB850E738FEBB844AA6B9B4E4F5033G" TargetMode="External"/><Relationship Id="rId3" Type="http://schemas.openxmlformats.org/officeDocument/2006/relationships/styles" Target="styles.xml"/><Relationship Id="rId7" Type="http://schemas.openxmlformats.org/officeDocument/2006/relationships/hyperlink" Target="consultantplus://offline/ref=BC0A6082CDECEB034DD3FD5BE32C15F1924297820D0975042834290EC245A54E8B9FF494ABEFC03426E33DDB850E738FEBB844AA6B9B4E4F503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C0A6082CDECEB034DD3FD5BE32C15F1924297820D0975042834290EC245A54E8B9FF494ABEFC43424E33DDB850E738FEBB844AA6B9B4E4F5033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C0A6082CDECEB034DD3FD5BE32C15F1924297820D0975042834290EC245A54E8B9FF494ABEFC43B26E33DDB850E738FEBB844AA6B9B4E4F503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86F56-3014-44E1-B55C-FD009118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16880</Words>
  <Characters>96216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Леонтий</dc:creator>
  <cp:lastModifiedBy>Ольга Лефенко</cp:lastModifiedBy>
  <cp:revision>2</cp:revision>
  <cp:lastPrinted>2020-02-04T12:53:00Z</cp:lastPrinted>
  <dcterms:created xsi:type="dcterms:W3CDTF">2020-07-12T19:52:00Z</dcterms:created>
  <dcterms:modified xsi:type="dcterms:W3CDTF">2020-07-12T19:52:00Z</dcterms:modified>
</cp:coreProperties>
</file>